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3185" w14:textId="7B5A36F2" w:rsidR="00870145" w:rsidRPr="00870145" w:rsidRDefault="00870145" w:rsidP="008701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 xml:space="preserve">ПРАКТИЧНЕ ЗАВДАННЯ №3 </w:t>
      </w:r>
    </w:p>
    <w:p w14:paraId="5A459C6C" w14:textId="77777777" w:rsidR="00870145" w:rsidRPr="00870145" w:rsidRDefault="00870145" w:rsidP="00870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Тема: Валютні системи та їх еволюція</w:t>
      </w:r>
    </w:p>
    <w:p w14:paraId="3B8EC4A9" w14:textId="77777777" w:rsidR="00870145" w:rsidRPr="00870145" w:rsidRDefault="00870145" w:rsidP="00870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 заняття:</w:t>
      </w:r>
    </w:p>
    <w:p w14:paraId="6F1B50AC" w14:textId="77777777" w:rsidR="00870145" w:rsidRPr="00870145" w:rsidRDefault="00870145" w:rsidP="00870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закріпити розуміння структури валютної системи;</w:t>
      </w:r>
    </w:p>
    <w:p w14:paraId="05F2C90E" w14:textId="77777777" w:rsidR="00870145" w:rsidRPr="00870145" w:rsidRDefault="00870145" w:rsidP="00870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проаналізувати історичні моделі світових валютних систем;</w:t>
      </w:r>
    </w:p>
    <w:p w14:paraId="4E17C739" w14:textId="77777777" w:rsidR="00870145" w:rsidRPr="00870145" w:rsidRDefault="00870145" w:rsidP="00870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сформувати навички роботи з офіційними джерелами (сайт Національний банк України);</w:t>
      </w:r>
    </w:p>
    <w:p w14:paraId="0142A4D6" w14:textId="77777777" w:rsidR="00870145" w:rsidRPr="00870145" w:rsidRDefault="00870145" w:rsidP="00870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навчитися інтерпретувати дані про валютний курс та міжнародні резерви.</w:t>
      </w:r>
    </w:p>
    <w:p w14:paraId="2AE9976F" w14:textId="77777777" w:rsidR="00870145" w:rsidRPr="00870145" w:rsidRDefault="00870145" w:rsidP="00870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 1. Структурний аналіз валютної системи</w:t>
      </w:r>
    </w:p>
    <w:p w14:paraId="43679D28" w14:textId="77777777" w:rsidR="00870145" w:rsidRPr="00870145" w:rsidRDefault="00870145" w:rsidP="00870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Таблиця 1</w:t>
      </w:r>
    </w:p>
    <w:p w14:paraId="7904D60E" w14:textId="77777777" w:rsidR="00870145" w:rsidRPr="00870145" w:rsidRDefault="00870145" w:rsidP="00870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Порівняльна характеристика національної та світової валютних систем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87"/>
        <w:gridCol w:w="2777"/>
        <w:gridCol w:w="2260"/>
        <w:gridCol w:w="2205"/>
      </w:tblGrid>
      <w:tr w:rsidR="00870145" w:rsidRPr="00870145" w14:paraId="18EF3749" w14:textId="77777777" w:rsidTr="00870145">
        <w:tc>
          <w:tcPr>
            <w:tcW w:w="0" w:type="auto"/>
            <w:hideMark/>
          </w:tcPr>
          <w:p w14:paraId="4994BEB6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Елемент</w:t>
            </w:r>
          </w:p>
        </w:tc>
        <w:tc>
          <w:tcPr>
            <w:tcW w:w="0" w:type="auto"/>
            <w:hideMark/>
          </w:tcPr>
          <w:p w14:paraId="6A652E0C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Національна валютна система</w:t>
            </w:r>
          </w:p>
        </w:tc>
        <w:tc>
          <w:tcPr>
            <w:tcW w:w="0" w:type="auto"/>
            <w:hideMark/>
          </w:tcPr>
          <w:p w14:paraId="46A46BB5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Світова валютна система</w:t>
            </w:r>
          </w:p>
        </w:tc>
        <w:tc>
          <w:tcPr>
            <w:tcW w:w="0" w:type="auto"/>
            <w:hideMark/>
          </w:tcPr>
          <w:p w14:paraId="2CC4E76E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Коментар (2–3 речення)</w:t>
            </w:r>
          </w:p>
        </w:tc>
      </w:tr>
      <w:tr w:rsidR="00870145" w:rsidRPr="00870145" w14:paraId="540C4DAC" w14:textId="77777777" w:rsidTr="00870145">
        <w:tc>
          <w:tcPr>
            <w:tcW w:w="0" w:type="auto"/>
            <w:hideMark/>
          </w:tcPr>
          <w:p w14:paraId="2C28BA92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</w:t>
            </w:r>
          </w:p>
        </w:tc>
        <w:tc>
          <w:tcPr>
            <w:tcW w:w="0" w:type="auto"/>
            <w:hideMark/>
          </w:tcPr>
          <w:p w14:paraId="318A3EB8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1F94DDDB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2D0FD933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31CCB808" w14:textId="77777777" w:rsidTr="00870145">
        <w:tc>
          <w:tcPr>
            <w:tcW w:w="0" w:type="auto"/>
            <w:hideMark/>
          </w:tcPr>
          <w:p w14:paraId="770C98A5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Конвертованість</w:t>
            </w:r>
          </w:p>
        </w:tc>
        <w:tc>
          <w:tcPr>
            <w:tcW w:w="0" w:type="auto"/>
            <w:hideMark/>
          </w:tcPr>
          <w:p w14:paraId="3948F7FD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3F5E7D1A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26F22045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6274F6D9" w14:textId="77777777" w:rsidTr="00870145">
        <w:tc>
          <w:tcPr>
            <w:tcW w:w="0" w:type="auto"/>
            <w:hideMark/>
          </w:tcPr>
          <w:p w14:paraId="15BCD0E4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Валютний паритет</w:t>
            </w:r>
          </w:p>
        </w:tc>
        <w:tc>
          <w:tcPr>
            <w:tcW w:w="0" w:type="auto"/>
            <w:hideMark/>
          </w:tcPr>
          <w:p w14:paraId="07A68755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1AA28CD1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6900E598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3F19C3F4" w14:textId="77777777" w:rsidTr="00870145">
        <w:tc>
          <w:tcPr>
            <w:tcW w:w="0" w:type="auto"/>
            <w:hideMark/>
          </w:tcPr>
          <w:p w14:paraId="3C2EBB9F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 валютного курсу</w:t>
            </w:r>
          </w:p>
        </w:tc>
        <w:tc>
          <w:tcPr>
            <w:tcW w:w="0" w:type="auto"/>
            <w:hideMark/>
          </w:tcPr>
          <w:p w14:paraId="67E0A5F7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304BE174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6A14E81E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43556614" w14:textId="77777777" w:rsidTr="00870145">
        <w:tc>
          <w:tcPr>
            <w:tcW w:w="0" w:type="auto"/>
            <w:hideMark/>
          </w:tcPr>
          <w:p w14:paraId="5A7F478C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Валютні обмеження</w:t>
            </w:r>
          </w:p>
        </w:tc>
        <w:tc>
          <w:tcPr>
            <w:tcW w:w="0" w:type="auto"/>
            <w:hideMark/>
          </w:tcPr>
          <w:p w14:paraId="5FE8B2E1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7D234697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4D57FB6D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5D9D4B26" w14:textId="77777777" w:rsidTr="00870145">
        <w:tc>
          <w:tcPr>
            <w:tcW w:w="0" w:type="auto"/>
            <w:hideMark/>
          </w:tcPr>
          <w:p w14:paraId="3E39F32B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Міжнародна ліквідність</w:t>
            </w:r>
          </w:p>
        </w:tc>
        <w:tc>
          <w:tcPr>
            <w:tcW w:w="0" w:type="auto"/>
            <w:hideMark/>
          </w:tcPr>
          <w:p w14:paraId="503293A9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3F578878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1C1B47C7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20CDA12F" w14:textId="77777777" w:rsidTr="00870145">
        <w:tc>
          <w:tcPr>
            <w:tcW w:w="0" w:type="auto"/>
            <w:hideMark/>
          </w:tcPr>
          <w:p w14:paraId="7658D0EF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Органи регулювання</w:t>
            </w:r>
          </w:p>
        </w:tc>
        <w:tc>
          <w:tcPr>
            <w:tcW w:w="0" w:type="auto"/>
            <w:hideMark/>
          </w:tcPr>
          <w:p w14:paraId="485462C0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685D3863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5B492998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7E0B105" w14:textId="77777777" w:rsidR="00870145" w:rsidRPr="00870145" w:rsidRDefault="00870145" w:rsidP="00870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 2. Еволюція світових валютних систем</w:t>
      </w:r>
    </w:p>
    <w:p w14:paraId="09D553E1" w14:textId="77777777" w:rsidR="00870145" w:rsidRPr="00870145" w:rsidRDefault="00870145" w:rsidP="00870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Таблиця 2</w:t>
      </w:r>
    </w:p>
    <w:p w14:paraId="57FF8E8B" w14:textId="77777777" w:rsidR="00870145" w:rsidRPr="00870145" w:rsidRDefault="00870145" w:rsidP="00870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Порівняльна характеристика світових валютних систем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0"/>
        <w:gridCol w:w="2336"/>
        <w:gridCol w:w="1547"/>
        <w:gridCol w:w="1302"/>
        <w:gridCol w:w="1235"/>
        <w:gridCol w:w="1589"/>
      </w:tblGrid>
      <w:tr w:rsidR="00870145" w:rsidRPr="00870145" w14:paraId="4063B83F" w14:textId="77777777" w:rsidTr="00870145">
        <w:tc>
          <w:tcPr>
            <w:tcW w:w="0" w:type="auto"/>
            <w:hideMark/>
          </w:tcPr>
          <w:p w14:paraId="020C56FD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Система</w:t>
            </w:r>
          </w:p>
        </w:tc>
        <w:tc>
          <w:tcPr>
            <w:tcW w:w="0" w:type="auto"/>
            <w:hideMark/>
          </w:tcPr>
          <w:p w14:paraId="2E71CCB4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Роки функціонування</w:t>
            </w:r>
          </w:p>
        </w:tc>
        <w:tc>
          <w:tcPr>
            <w:tcW w:w="0" w:type="auto"/>
            <w:hideMark/>
          </w:tcPr>
          <w:p w14:paraId="5EC6CFFC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Основа системи</w:t>
            </w:r>
          </w:p>
        </w:tc>
        <w:tc>
          <w:tcPr>
            <w:tcW w:w="0" w:type="auto"/>
            <w:hideMark/>
          </w:tcPr>
          <w:p w14:paraId="0C25E90A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Режим курсу</w:t>
            </w:r>
          </w:p>
        </w:tc>
        <w:tc>
          <w:tcPr>
            <w:tcW w:w="0" w:type="auto"/>
            <w:hideMark/>
          </w:tcPr>
          <w:p w14:paraId="2569ED17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Роль золота</w:t>
            </w:r>
          </w:p>
        </w:tc>
        <w:tc>
          <w:tcPr>
            <w:tcW w:w="0" w:type="auto"/>
            <w:hideMark/>
          </w:tcPr>
          <w:p w14:paraId="6BB957A1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Причини краху</w:t>
            </w:r>
          </w:p>
        </w:tc>
      </w:tr>
      <w:tr w:rsidR="00870145" w:rsidRPr="00870145" w14:paraId="18CDDF9F" w14:textId="77777777" w:rsidTr="00870145">
        <w:tc>
          <w:tcPr>
            <w:tcW w:w="0" w:type="auto"/>
            <w:hideMark/>
          </w:tcPr>
          <w:p w14:paraId="4CA00CFF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Паризька</w:t>
            </w:r>
          </w:p>
        </w:tc>
        <w:tc>
          <w:tcPr>
            <w:tcW w:w="0" w:type="auto"/>
            <w:hideMark/>
          </w:tcPr>
          <w:p w14:paraId="331F70BF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58352E9F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0B4A5E6F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3F15858B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37B0E855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450501A9" w14:textId="77777777" w:rsidTr="00870145">
        <w:tc>
          <w:tcPr>
            <w:tcW w:w="0" w:type="auto"/>
            <w:hideMark/>
          </w:tcPr>
          <w:p w14:paraId="2D0888F7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Генуезька</w:t>
            </w:r>
          </w:p>
        </w:tc>
        <w:tc>
          <w:tcPr>
            <w:tcW w:w="0" w:type="auto"/>
            <w:hideMark/>
          </w:tcPr>
          <w:p w14:paraId="3B7B3A08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016E17A2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778D4357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015D683B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7774559B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42F61835" w14:textId="77777777" w:rsidTr="00870145">
        <w:tc>
          <w:tcPr>
            <w:tcW w:w="0" w:type="auto"/>
            <w:hideMark/>
          </w:tcPr>
          <w:p w14:paraId="6C1D9A6A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Бреттон-Вудська</w:t>
            </w:r>
            <w:proofErr w:type="spellEnd"/>
          </w:p>
        </w:tc>
        <w:tc>
          <w:tcPr>
            <w:tcW w:w="0" w:type="auto"/>
            <w:hideMark/>
          </w:tcPr>
          <w:p w14:paraId="46B9D589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6241BA84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0E9D3A50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40D2D92B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73E212BF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4B9BC865" w14:textId="77777777" w:rsidTr="00870145">
        <w:tc>
          <w:tcPr>
            <w:tcW w:w="0" w:type="auto"/>
            <w:hideMark/>
          </w:tcPr>
          <w:p w14:paraId="760B759A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Ямайська</w:t>
            </w:r>
          </w:p>
        </w:tc>
        <w:tc>
          <w:tcPr>
            <w:tcW w:w="0" w:type="auto"/>
            <w:hideMark/>
          </w:tcPr>
          <w:p w14:paraId="30AB98AC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420CBE8C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7DF6E64F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03EE62A8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6B4B878B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3263AFEC" w14:textId="4326D4C8" w:rsidR="00870145" w:rsidRPr="00870145" w:rsidRDefault="00870145" w:rsidP="00870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Після таблиці сформулюйте висновок: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870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Яка система була найбільш стабільною та чому?</w:t>
      </w:r>
    </w:p>
    <w:p w14:paraId="641FC036" w14:textId="77777777" w:rsidR="00870145" w:rsidRDefault="00870145" w:rsidP="00870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C246E6" w14:textId="77777777" w:rsidR="00870145" w:rsidRDefault="0087014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59D00309" w14:textId="1826D666" w:rsidR="00870145" w:rsidRPr="00870145" w:rsidRDefault="00870145" w:rsidP="00870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 xml:space="preserve">Завдання 3. Практичне дослідження </w:t>
      </w:r>
    </w:p>
    <w:p w14:paraId="7C36B100" w14:textId="3257198B" w:rsidR="00870145" w:rsidRPr="00870145" w:rsidRDefault="00870145" w:rsidP="00BE3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</w:t>
      </w:r>
      <w:r w:rsidR="00BE30CC">
        <w:rPr>
          <w:rFonts w:ascii="Times New Roman" w:eastAsia="Times New Roman" w:hAnsi="Times New Roman" w:cs="Times New Roman"/>
          <w:sz w:val="24"/>
          <w:szCs w:val="24"/>
          <w:lang w:eastAsia="uk-UA"/>
        </w:rPr>
        <w:t>овуючи</w:t>
      </w: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офіційний сайт</w:t>
      </w:r>
      <w:r w:rsidR="00BE30CC" w:rsidRPr="00BE30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E30CC"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Національн</w:t>
      </w:r>
      <w:r w:rsidR="00BE30CC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</w:t>
      </w:r>
      <w:r w:rsidR="00BE30CC"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банк</w:t>
      </w:r>
      <w:r w:rsidR="00BE30C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BE30CC"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</w:t>
      </w: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BE30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5" w:tgtFrame="_new" w:history="1">
        <w:r w:rsidRPr="008701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https://bank.gov.ua</w:t>
        </w:r>
      </w:hyperlink>
      <w:r w:rsidR="00BE30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дослідити:</w:t>
      </w:r>
    </w:p>
    <w:p w14:paraId="593150DF" w14:textId="77777777" w:rsidR="00870145" w:rsidRPr="00870145" w:rsidRDefault="00870145" w:rsidP="00870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Знайти:</w:t>
      </w:r>
    </w:p>
    <w:p w14:paraId="53F86F39" w14:textId="77777777" w:rsidR="00870145" w:rsidRPr="00870145" w:rsidRDefault="00870145" w:rsidP="008701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офіційний курс гривні до долара США;</w:t>
      </w:r>
    </w:p>
    <w:p w14:paraId="7CCFD357" w14:textId="77777777" w:rsidR="00870145" w:rsidRPr="00870145" w:rsidRDefault="00870145" w:rsidP="008701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офіційний курс гривні до євро;</w:t>
      </w:r>
    </w:p>
    <w:p w14:paraId="4BEBB78D" w14:textId="77777777" w:rsidR="00870145" w:rsidRPr="00870145" w:rsidRDefault="00870145" w:rsidP="008701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режим валютного курсу, який діє в Україні.</w:t>
      </w:r>
    </w:p>
    <w:p w14:paraId="2CED7B4F" w14:textId="77777777" w:rsidR="00870145" w:rsidRPr="00870145" w:rsidRDefault="00870145" w:rsidP="00870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Побудувати короткий аналіз (0,5–1 сторінка):</w:t>
      </w:r>
    </w:p>
    <w:p w14:paraId="2DA04C6F" w14:textId="77777777" w:rsidR="00870145" w:rsidRPr="00870145" w:rsidRDefault="00870145" w:rsidP="008701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Чи є курс фіксованим чи плаваючим?</w:t>
      </w:r>
    </w:p>
    <w:p w14:paraId="79A103C8" w14:textId="77777777" w:rsidR="00870145" w:rsidRPr="00870145" w:rsidRDefault="00870145" w:rsidP="008701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здійснює НБУ валютні інтервенції?</w:t>
      </w:r>
    </w:p>
    <w:p w14:paraId="311AF81C" w14:textId="77777777" w:rsidR="00870145" w:rsidRPr="00870145" w:rsidRDefault="00870145" w:rsidP="008701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мета валютної політики в умовах воєнного стану?</w:t>
      </w:r>
    </w:p>
    <w:p w14:paraId="1979EE8E" w14:textId="77777777" w:rsidR="00870145" w:rsidRPr="00870145" w:rsidRDefault="00870145" w:rsidP="00870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сайті НБУ знайти інформацію про:</w:t>
      </w:r>
    </w:p>
    <w:p w14:paraId="75C1758E" w14:textId="77777777" w:rsidR="00870145" w:rsidRPr="00870145" w:rsidRDefault="00870145" w:rsidP="00870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обсяг міжнародних резервів України;</w:t>
      </w:r>
    </w:p>
    <w:p w14:paraId="19C7BCBA" w14:textId="77777777" w:rsidR="00870145" w:rsidRPr="00870145" w:rsidRDefault="00870145" w:rsidP="00870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структуру резервів (золото, валюта, СДР тощо).</w:t>
      </w:r>
    </w:p>
    <w:p w14:paraId="1E9FF407" w14:textId="77777777" w:rsidR="00870145" w:rsidRPr="00870145" w:rsidRDefault="00870145" w:rsidP="00870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Заповнити таблицю:</w:t>
      </w:r>
    </w:p>
    <w:p w14:paraId="79617CD1" w14:textId="77777777" w:rsidR="00870145" w:rsidRPr="00870145" w:rsidRDefault="00870145" w:rsidP="00870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Таблиця 3</w:t>
      </w:r>
    </w:p>
    <w:p w14:paraId="2BFE5AAF" w14:textId="77777777" w:rsidR="00870145" w:rsidRPr="00870145" w:rsidRDefault="00870145" w:rsidP="00870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Міжнародні резерви України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578"/>
        <w:gridCol w:w="1489"/>
        <w:gridCol w:w="3025"/>
        <w:gridCol w:w="1537"/>
      </w:tblGrid>
      <w:tr w:rsidR="00870145" w:rsidRPr="00870145" w14:paraId="44A8273A" w14:textId="77777777" w:rsidTr="00BE30CC">
        <w:tc>
          <w:tcPr>
            <w:tcW w:w="1858" w:type="pct"/>
            <w:hideMark/>
          </w:tcPr>
          <w:p w14:paraId="57E9AFAF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773" w:type="pct"/>
            <w:hideMark/>
          </w:tcPr>
          <w:p w14:paraId="3B05AAAF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1571" w:type="pct"/>
            <w:hideMark/>
          </w:tcPr>
          <w:p w14:paraId="6371DACE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Джерело (посилання)</w:t>
            </w:r>
          </w:p>
        </w:tc>
        <w:tc>
          <w:tcPr>
            <w:tcW w:w="798" w:type="pct"/>
            <w:hideMark/>
          </w:tcPr>
          <w:p w14:paraId="21E40BDF" w14:textId="77777777" w:rsidR="00870145" w:rsidRPr="00870145" w:rsidRDefault="00870145" w:rsidP="008701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Коментар</w:t>
            </w:r>
          </w:p>
        </w:tc>
      </w:tr>
      <w:tr w:rsidR="00870145" w:rsidRPr="00870145" w14:paraId="71FD7FDC" w14:textId="77777777" w:rsidTr="00BE30CC">
        <w:tc>
          <w:tcPr>
            <w:tcW w:w="1858" w:type="pct"/>
            <w:hideMark/>
          </w:tcPr>
          <w:p w14:paraId="01F5C546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резервів</w:t>
            </w:r>
          </w:p>
        </w:tc>
        <w:tc>
          <w:tcPr>
            <w:tcW w:w="773" w:type="pct"/>
            <w:hideMark/>
          </w:tcPr>
          <w:p w14:paraId="4C9DC2CE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1" w:type="pct"/>
            <w:hideMark/>
          </w:tcPr>
          <w:p w14:paraId="5B473167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8" w:type="pct"/>
            <w:hideMark/>
          </w:tcPr>
          <w:p w14:paraId="553F21B8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7F5B4CBA" w14:textId="77777777" w:rsidTr="00BE30CC">
        <w:tc>
          <w:tcPr>
            <w:tcW w:w="1858" w:type="pct"/>
            <w:hideMark/>
          </w:tcPr>
          <w:p w14:paraId="251F09F8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Частка монетарного золота</w:t>
            </w:r>
          </w:p>
        </w:tc>
        <w:tc>
          <w:tcPr>
            <w:tcW w:w="773" w:type="pct"/>
            <w:hideMark/>
          </w:tcPr>
          <w:p w14:paraId="32CE2A10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1" w:type="pct"/>
            <w:hideMark/>
          </w:tcPr>
          <w:p w14:paraId="2A307FC8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8" w:type="pct"/>
            <w:hideMark/>
          </w:tcPr>
          <w:p w14:paraId="21A2D893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7778301F" w14:textId="77777777" w:rsidTr="00BE30CC">
        <w:tc>
          <w:tcPr>
            <w:tcW w:w="1858" w:type="pct"/>
            <w:hideMark/>
          </w:tcPr>
          <w:p w14:paraId="6C9B66CA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Частка іноземної валюти</w:t>
            </w:r>
          </w:p>
        </w:tc>
        <w:tc>
          <w:tcPr>
            <w:tcW w:w="773" w:type="pct"/>
            <w:hideMark/>
          </w:tcPr>
          <w:p w14:paraId="20C350E4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1" w:type="pct"/>
            <w:hideMark/>
          </w:tcPr>
          <w:p w14:paraId="0002F7E6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8" w:type="pct"/>
            <w:hideMark/>
          </w:tcPr>
          <w:p w14:paraId="0CECE775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0145" w:rsidRPr="00870145" w14:paraId="4C7CAAD8" w14:textId="77777777" w:rsidTr="00BE30CC">
        <w:tc>
          <w:tcPr>
            <w:tcW w:w="1858" w:type="pct"/>
            <w:hideMark/>
          </w:tcPr>
          <w:p w14:paraId="58DAFAE9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01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СДР</w:t>
            </w:r>
          </w:p>
        </w:tc>
        <w:tc>
          <w:tcPr>
            <w:tcW w:w="773" w:type="pct"/>
            <w:hideMark/>
          </w:tcPr>
          <w:p w14:paraId="63D8A1DF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1" w:type="pct"/>
            <w:hideMark/>
          </w:tcPr>
          <w:p w14:paraId="08C6D111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8" w:type="pct"/>
            <w:hideMark/>
          </w:tcPr>
          <w:p w14:paraId="4E4F1F9D" w14:textId="77777777" w:rsidR="00870145" w:rsidRPr="00870145" w:rsidRDefault="00870145" w:rsidP="008701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78FC91D4" w14:textId="77777777" w:rsidR="00870145" w:rsidRPr="00870145" w:rsidRDefault="00870145" w:rsidP="00870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відповідає сучасна валютна система України ознакам:</w:t>
      </w:r>
    </w:p>
    <w:p w14:paraId="0C7375E5" w14:textId="77777777" w:rsidR="00870145" w:rsidRPr="00870145" w:rsidRDefault="00870145" w:rsidP="00870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частково конвертованої валюти?</w:t>
      </w:r>
    </w:p>
    <w:p w14:paraId="447E79AE" w14:textId="77777777" w:rsidR="00870145" w:rsidRPr="00870145" w:rsidRDefault="00870145" w:rsidP="00870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плаваючого валютного курсу?</w:t>
      </w:r>
    </w:p>
    <w:p w14:paraId="430ED77C" w14:textId="77777777" w:rsidR="00870145" w:rsidRPr="00870145" w:rsidRDefault="00870145" w:rsidP="00870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наявності валютних обмежень?</w:t>
      </w:r>
    </w:p>
    <w:p w14:paraId="2B6D90A2" w14:textId="77777777" w:rsidR="00870145" w:rsidRPr="00870145" w:rsidRDefault="00870145" w:rsidP="00870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145">
        <w:rPr>
          <w:rFonts w:ascii="Times New Roman" w:eastAsia="Times New Roman" w:hAnsi="Times New Roman" w:cs="Times New Roman"/>
          <w:sz w:val="24"/>
          <w:szCs w:val="24"/>
          <w:lang w:eastAsia="uk-UA"/>
        </w:rPr>
        <w:t>Обґрунтувати відповідь із посиланням на дані НБУ.</w:t>
      </w:r>
    </w:p>
    <w:p w14:paraId="420E9016" w14:textId="77777777" w:rsidR="0061583C" w:rsidRDefault="0061583C"/>
    <w:sectPr w:rsidR="006158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560"/>
    <w:multiLevelType w:val="multilevel"/>
    <w:tmpl w:val="585E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54E51"/>
    <w:multiLevelType w:val="multilevel"/>
    <w:tmpl w:val="9D68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2581A"/>
    <w:multiLevelType w:val="multilevel"/>
    <w:tmpl w:val="35D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53AEA"/>
    <w:multiLevelType w:val="multilevel"/>
    <w:tmpl w:val="C276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304D4"/>
    <w:multiLevelType w:val="multilevel"/>
    <w:tmpl w:val="DF6A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CE"/>
    <w:rsid w:val="002436CE"/>
    <w:rsid w:val="0061583C"/>
    <w:rsid w:val="00870145"/>
    <w:rsid w:val="00B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59FC"/>
  <w15:chartTrackingRefBased/>
  <w15:docId w15:val="{A40537AE-DEAD-4833-86CB-16534854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0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701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701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14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7014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70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70145"/>
    <w:rPr>
      <w:b/>
      <w:bCs/>
    </w:rPr>
  </w:style>
  <w:style w:type="character" w:customStyle="1" w:styleId="whitespace-normal">
    <w:name w:val="whitespace-normal"/>
    <w:basedOn w:val="a0"/>
    <w:rsid w:val="00870145"/>
  </w:style>
  <w:style w:type="character" w:styleId="a5">
    <w:name w:val="Hyperlink"/>
    <w:basedOn w:val="a0"/>
    <w:uiPriority w:val="99"/>
    <w:semiHidden/>
    <w:unhideWhenUsed/>
    <w:rsid w:val="00870145"/>
    <w:rPr>
      <w:color w:val="0000FF"/>
      <w:u w:val="single"/>
    </w:rPr>
  </w:style>
  <w:style w:type="table" w:styleId="a6">
    <w:name w:val="Table Grid"/>
    <w:basedOn w:val="a1"/>
    <w:uiPriority w:val="39"/>
    <w:rsid w:val="0087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2026-02-20T13:06:00Z</dcterms:created>
  <dcterms:modified xsi:type="dcterms:W3CDTF">2026-02-20T13:19:00Z</dcterms:modified>
</cp:coreProperties>
</file>