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57033" w:rsidRPr="00056414" w:rsidRDefault="00557033" w:rsidP="00557033">
      <w:pPr>
        <w:pStyle w:val="aa"/>
        <w:tabs>
          <w:tab w:val="left" w:pos="3511"/>
          <w:tab w:val="left" w:pos="4788"/>
        </w:tabs>
        <w:spacing w:before="97" w:line="322" w:lineRule="exact"/>
        <w:ind w:left="0" w:right="-46" w:firstLine="567"/>
        <w:jc w:val="both"/>
        <w:rPr>
          <w:b/>
          <w:spacing w:val="-2"/>
          <w:sz w:val="28"/>
          <w:szCs w:val="28"/>
        </w:rPr>
      </w:pPr>
      <w:r w:rsidRPr="00056414">
        <w:rPr>
          <w:b/>
          <w:sz w:val="28"/>
          <w:szCs w:val="28"/>
          <w:highlight w:val="yellow"/>
        </w:rPr>
        <w:t>Змістовий</w:t>
      </w:r>
      <w:r w:rsidRPr="00056414">
        <w:rPr>
          <w:b/>
          <w:spacing w:val="-6"/>
          <w:sz w:val="28"/>
          <w:szCs w:val="28"/>
          <w:highlight w:val="yellow"/>
        </w:rPr>
        <w:t xml:space="preserve"> </w:t>
      </w:r>
      <w:r w:rsidRPr="00056414">
        <w:rPr>
          <w:b/>
          <w:sz w:val="28"/>
          <w:szCs w:val="28"/>
          <w:highlight w:val="yellow"/>
        </w:rPr>
        <w:t>модуль</w:t>
      </w:r>
      <w:r w:rsidRPr="00056414">
        <w:rPr>
          <w:b/>
          <w:spacing w:val="-7"/>
          <w:sz w:val="28"/>
          <w:szCs w:val="28"/>
          <w:highlight w:val="yellow"/>
        </w:rPr>
        <w:t xml:space="preserve"> </w:t>
      </w:r>
      <w:r w:rsidRPr="00056414">
        <w:rPr>
          <w:b/>
          <w:sz w:val="28"/>
          <w:szCs w:val="28"/>
          <w:highlight w:val="yellow"/>
        </w:rPr>
        <w:t>1.</w:t>
      </w:r>
      <w:r w:rsidRPr="00056414">
        <w:rPr>
          <w:b/>
          <w:spacing w:val="-3"/>
          <w:sz w:val="28"/>
          <w:szCs w:val="28"/>
          <w:highlight w:val="yellow"/>
        </w:rPr>
        <w:t xml:space="preserve"> </w:t>
      </w:r>
      <w:r w:rsidRPr="00056414">
        <w:rPr>
          <w:b/>
          <w:spacing w:val="-2"/>
          <w:sz w:val="28"/>
          <w:szCs w:val="28"/>
          <w:highlight w:val="yellow"/>
        </w:rPr>
        <w:t>PERSONALITY.</w:t>
      </w:r>
    </w:p>
    <w:p w:rsidR="00557033" w:rsidRPr="00056414" w:rsidRDefault="00557033" w:rsidP="00557033">
      <w:pPr>
        <w:pStyle w:val="aa"/>
        <w:tabs>
          <w:tab w:val="left" w:pos="3511"/>
          <w:tab w:val="left" w:pos="4788"/>
        </w:tabs>
        <w:spacing w:before="97" w:line="322" w:lineRule="exact"/>
        <w:ind w:left="0" w:right="-46" w:firstLine="567"/>
        <w:jc w:val="both"/>
        <w:rPr>
          <w:b/>
          <w:sz w:val="28"/>
          <w:szCs w:val="28"/>
        </w:rPr>
      </w:pPr>
    </w:p>
    <w:p w:rsidR="00056414" w:rsidRPr="00056414" w:rsidRDefault="00056414" w:rsidP="00056414">
      <w:pPr>
        <w:pStyle w:val="aa"/>
        <w:ind w:left="851" w:right="-46"/>
        <w:jc w:val="both"/>
        <w:rPr>
          <w:sz w:val="28"/>
          <w:szCs w:val="28"/>
        </w:rPr>
      </w:pPr>
    </w:p>
    <w:p w:rsidR="00056414" w:rsidRPr="00056414" w:rsidRDefault="00056414" w:rsidP="00056414">
      <w:pPr>
        <w:ind w:right="-46"/>
        <w:jc w:val="both"/>
        <w:rPr>
          <w:b/>
          <w:bCs/>
          <w:sz w:val="28"/>
          <w:szCs w:val="28"/>
        </w:rPr>
      </w:pPr>
      <w:r w:rsidRPr="00056414">
        <w:rPr>
          <w:b/>
          <w:bCs/>
          <w:sz w:val="28"/>
          <w:szCs w:val="28"/>
        </w:rPr>
        <w:t>Завдання</w:t>
      </w:r>
    </w:p>
    <w:p w:rsidR="00056414" w:rsidRPr="00056414" w:rsidRDefault="00056414" w:rsidP="00056414">
      <w:pPr>
        <w:pStyle w:val="aa"/>
        <w:numPr>
          <w:ilvl w:val="0"/>
          <w:numId w:val="7"/>
        </w:numPr>
        <w:ind w:left="426" w:right="-46"/>
        <w:jc w:val="both"/>
        <w:rPr>
          <w:sz w:val="28"/>
          <w:szCs w:val="28"/>
        </w:rPr>
      </w:pPr>
      <w:r w:rsidRPr="00056414">
        <w:rPr>
          <w:b/>
          <w:bCs/>
          <w:sz w:val="28"/>
          <w:szCs w:val="28"/>
          <w:lang w:val="ru-UA" w:eastAsia="ru-RU"/>
        </w:rPr>
        <w:t>Підручник</w:t>
      </w:r>
      <w:r w:rsidRPr="00056414">
        <w:rPr>
          <w:b/>
          <w:bCs/>
          <w:sz w:val="28"/>
          <w:szCs w:val="28"/>
          <w:lang w:eastAsia="ru-RU"/>
        </w:rPr>
        <w:t xml:space="preserve"> </w:t>
      </w:r>
      <w:proofErr w:type="spellStart"/>
      <w:r w:rsidRPr="00056414">
        <w:rPr>
          <w:b/>
          <w:bCs/>
          <w:sz w:val="28"/>
          <w:szCs w:val="28"/>
          <w:lang w:eastAsia="ru-RU"/>
        </w:rPr>
        <w:t>ст</w:t>
      </w:r>
      <w:proofErr w:type="spellEnd"/>
      <w:r w:rsidRPr="00056414">
        <w:rPr>
          <w:b/>
          <w:bCs/>
          <w:sz w:val="28"/>
          <w:szCs w:val="28"/>
          <w:lang w:eastAsia="ru-RU"/>
        </w:rPr>
        <w:t xml:space="preserve"> 6</w:t>
      </w:r>
      <w:r w:rsidRPr="00056414">
        <w:rPr>
          <w:b/>
          <w:bCs/>
          <w:sz w:val="28"/>
          <w:szCs w:val="28"/>
          <w:lang w:val="ru-UA" w:eastAsia="ru-RU"/>
        </w:rPr>
        <w:t>:</w:t>
      </w:r>
      <w:r w:rsidRPr="00056414">
        <w:rPr>
          <w:sz w:val="28"/>
          <w:szCs w:val="28"/>
          <w:lang w:val="ru-UA" w:eastAsia="ru-RU"/>
        </w:rPr>
        <w:t xml:space="preserve"> Cotton, D., Falvey, D., &amp; Kent, S. (2014). </w:t>
      </w:r>
      <w:r w:rsidRPr="00056414">
        <w:rPr>
          <w:i/>
          <w:iCs/>
          <w:sz w:val="28"/>
          <w:szCs w:val="28"/>
          <w:lang w:val="ru-UA" w:eastAsia="ru-RU"/>
        </w:rPr>
        <w:t>Language Leader: Intermediate</w:t>
      </w:r>
      <w:r w:rsidRPr="00056414">
        <w:rPr>
          <w:sz w:val="28"/>
          <w:szCs w:val="28"/>
          <w:lang w:val="ru-UA" w:eastAsia="ru-RU"/>
        </w:rPr>
        <w:t>. Pearson Education.</w:t>
      </w:r>
      <w:r w:rsidRPr="00056414">
        <w:rPr>
          <w:sz w:val="28"/>
          <w:szCs w:val="28"/>
          <w:lang w:eastAsia="ru-RU"/>
        </w:rPr>
        <w:t xml:space="preserve"> </w:t>
      </w:r>
    </w:p>
    <w:p w:rsidR="00056414" w:rsidRPr="00056414" w:rsidRDefault="00056414" w:rsidP="00056414">
      <w:pPr>
        <w:pStyle w:val="aa"/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ind w:left="426"/>
        <w:rPr>
          <w:sz w:val="28"/>
          <w:szCs w:val="28"/>
          <w:lang w:val="ru-UA" w:eastAsia="ru-RU"/>
        </w:rPr>
      </w:pPr>
      <w:r w:rsidRPr="00056414">
        <w:rPr>
          <w:b/>
          <w:bCs/>
          <w:sz w:val="28"/>
          <w:szCs w:val="28"/>
          <w:lang w:val="ru-UA" w:eastAsia="ru-RU"/>
        </w:rPr>
        <w:t>Робочий зошит (Workbook)</w:t>
      </w:r>
      <w:r w:rsidRPr="00056414">
        <w:rPr>
          <w:b/>
          <w:bCs/>
          <w:sz w:val="28"/>
          <w:szCs w:val="28"/>
          <w:lang w:eastAsia="ru-RU"/>
        </w:rPr>
        <w:t xml:space="preserve"> ст. 6</w:t>
      </w:r>
      <w:r w:rsidRPr="00056414">
        <w:rPr>
          <w:b/>
          <w:bCs/>
          <w:sz w:val="28"/>
          <w:szCs w:val="28"/>
          <w:lang w:val="ru-UA" w:eastAsia="ru-RU"/>
        </w:rPr>
        <w:t>:</w:t>
      </w:r>
      <w:r w:rsidRPr="00056414">
        <w:rPr>
          <w:sz w:val="28"/>
          <w:szCs w:val="28"/>
          <w:lang w:val="ru-UA" w:eastAsia="ru-RU"/>
        </w:rPr>
        <w:t xml:space="preserve"> </w:t>
      </w:r>
      <w:r w:rsidRPr="00056414">
        <w:rPr>
          <w:sz w:val="28"/>
          <w:szCs w:val="28"/>
          <w:lang w:val="ru-UA" w:eastAsia="ru-RU"/>
        </w:rPr>
        <w:t xml:space="preserve">Cotton, D., Falvey, D., &amp; Kent, S. (2014). </w:t>
      </w:r>
      <w:r w:rsidRPr="00056414">
        <w:rPr>
          <w:i/>
          <w:iCs/>
          <w:sz w:val="28"/>
          <w:szCs w:val="28"/>
          <w:lang w:val="ru-UA" w:eastAsia="ru-RU"/>
        </w:rPr>
        <w:t>Language Leader: Intermediate workbook</w:t>
      </w:r>
      <w:r w:rsidRPr="00056414">
        <w:rPr>
          <w:sz w:val="28"/>
          <w:szCs w:val="28"/>
          <w:lang w:val="ru-UA" w:eastAsia="ru-RU"/>
        </w:rPr>
        <w:t>. Pearson Education.</w:t>
      </w:r>
    </w:p>
    <w:p w:rsidR="00056414" w:rsidRPr="00056414" w:rsidRDefault="00056414" w:rsidP="00056414">
      <w:pPr>
        <w:pStyle w:val="aa"/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ind w:left="426"/>
        <w:rPr>
          <w:sz w:val="28"/>
          <w:szCs w:val="28"/>
          <w:lang w:val="ru-UA" w:eastAsia="ru-RU"/>
        </w:rPr>
      </w:pPr>
      <w:proofErr w:type="spellStart"/>
      <w:r w:rsidRPr="00056414">
        <w:rPr>
          <w:sz w:val="28"/>
          <w:szCs w:val="28"/>
        </w:rPr>
        <w:t>Choose</w:t>
      </w:r>
      <w:proofErr w:type="spellEnd"/>
      <w:r w:rsidRPr="00056414">
        <w:rPr>
          <w:sz w:val="28"/>
          <w:szCs w:val="28"/>
        </w:rPr>
        <w:t xml:space="preserve"> a </w:t>
      </w:r>
      <w:proofErr w:type="spellStart"/>
      <w:r w:rsidRPr="00056414">
        <w:rPr>
          <w:sz w:val="28"/>
          <w:szCs w:val="28"/>
        </w:rPr>
        <w:t>superhero</w:t>
      </w:r>
      <w:proofErr w:type="spellEnd"/>
      <w:r w:rsidRPr="00056414">
        <w:rPr>
          <w:sz w:val="28"/>
          <w:szCs w:val="28"/>
        </w:rPr>
        <w:t xml:space="preserve"> </w:t>
      </w:r>
      <w:proofErr w:type="spellStart"/>
      <w:r w:rsidRPr="00056414">
        <w:rPr>
          <w:sz w:val="28"/>
          <w:szCs w:val="28"/>
        </w:rPr>
        <w:t>and</w:t>
      </w:r>
      <w:proofErr w:type="spellEnd"/>
      <w:r w:rsidRPr="00056414">
        <w:rPr>
          <w:sz w:val="28"/>
          <w:szCs w:val="28"/>
        </w:rPr>
        <w:t xml:space="preserve"> </w:t>
      </w:r>
      <w:proofErr w:type="spellStart"/>
      <w:r w:rsidRPr="00056414">
        <w:rPr>
          <w:sz w:val="28"/>
          <w:szCs w:val="28"/>
        </w:rPr>
        <w:t>write</w:t>
      </w:r>
      <w:proofErr w:type="spellEnd"/>
      <w:r w:rsidRPr="00056414">
        <w:rPr>
          <w:sz w:val="28"/>
          <w:szCs w:val="28"/>
        </w:rPr>
        <w:t xml:space="preserve"> a short description of their personality. Use active vocabulary to explain:</w:t>
      </w:r>
    </w:p>
    <w:p w:rsidR="00056414" w:rsidRDefault="00056414" w:rsidP="00056414">
      <w:pPr>
        <w:pStyle w:val="ab"/>
        <w:numPr>
          <w:ilvl w:val="0"/>
          <w:numId w:val="9"/>
        </w:numPr>
      </w:pPr>
      <w:r>
        <w:t>Their strengths and abilities</w:t>
      </w:r>
    </w:p>
    <w:p w:rsidR="00056414" w:rsidRDefault="00056414" w:rsidP="00056414">
      <w:pPr>
        <w:pStyle w:val="ab"/>
        <w:numPr>
          <w:ilvl w:val="0"/>
          <w:numId w:val="9"/>
        </w:numPr>
      </w:pPr>
      <w:r>
        <w:t>Their character traits (e.g., brave, clever, kind)</w:t>
      </w:r>
    </w:p>
    <w:p w:rsidR="00056414" w:rsidRPr="00056414" w:rsidRDefault="00056414" w:rsidP="00056414">
      <w:pPr>
        <w:pStyle w:val="ab"/>
        <w:numPr>
          <w:ilvl w:val="0"/>
          <w:numId w:val="9"/>
        </w:numPr>
      </w:pPr>
      <w:r>
        <w:t>How they help others or fight villains</w:t>
      </w:r>
    </w:p>
    <w:p w:rsidR="00056414" w:rsidRPr="00056414" w:rsidRDefault="00056414" w:rsidP="00056414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val="ru-UA" w:eastAsia="ru-RU"/>
        </w:rPr>
      </w:pPr>
      <w:r>
        <w:rPr>
          <w:noProof/>
          <w:sz w:val="24"/>
          <w:szCs w:val="24"/>
          <w:lang w:val="ru-UA" w:eastAsia="ru-RU"/>
        </w:rPr>
        <w:drawing>
          <wp:inline distT="0" distB="0" distL="0" distR="0">
            <wp:extent cx="3340729" cy="4097776"/>
            <wp:effectExtent l="0" t="0" r="0" b="4445"/>
            <wp:docPr id="4140919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091939" name="Рисунок 41409193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060" cy="410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14" w:rsidRPr="00056414" w:rsidRDefault="00056414" w:rsidP="00056414">
      <w:pPr>
        <w:ind w:right="-46"/>
        <w:jc w:val="both"/>
        <w:rPr>
          <w:b/>
          <w:bCs/>
          <w:sz w:val="28"/>
          <w:szCs w:val="28"/>
        </w:rPr>
      </w:pPr>
      <w:r w:rsidRPr="00056414">
        <w:rPr>
          <w:b/>
          <w:bCs/>
          <w:sz w:val="28"/>
          <w:szCs w:val="28"/>
        </w:rPr>
        <w:t>Завдання</w:t>
      </w:r>
    </w:p>
    <w:p w:rsidR="00056414" w:rsidRDefault="00056414" w:rsidP="00056414">
      <w:pPr>
        <w:pStyle w:val="aa"/>
        <w:numPr>
          <w:ilvl w:val="0"/>
          <w:numId w:val="7"/>
        </w:numPr>
        <w:ind w:left="426" w:right="-46"/>
        <w:jc w:val="both"/>
        <w:rPr>
          <w:sz w:val="28"/>
          <w:szCs w:val="28"/>
        </w:rPr>
      </w:pPr>
      <w:r w:rsidRPr="00056414">
        <w:rPr>
          <w:b/>
          <w:bCs/>
          <w:sz w:val="28"/>
          <w:szCs w:val="28"/>
          <w:lang w:val="ru-UA" w:eastAsia="ru-RU"/>
        </w:rPr>
        <w:t>Підручник</w:t>
      </w:r>
      <w:r w:rsidRPr="00056414">
        <w:rPr>
          <w:b/>
          <w:bCs/>
          <w:sz w:val="28"/>
          <w:szCs w:val="28"/>
          <w:lang w:eastAsia="ru-RU"/>
        </w:rPr>
        <w:t xml:space="preserve"> </w:t>
      </w:r>
      <w:proofErr w:type="spellStart"/>
      <w:r w:rsidRPr="00056414">
        <w:rPr>
          <w:b/>
          <w:bCs/>
          <w:sz w:val="28"/>
          <w:szCs w:val="28"/>
          <w:lang w:eastAsia="ru-RU"/>
        </w:rPr>
        <w:t>ст</w:t>
      </w:r>
      <w:proofErr w:type="spellEnd"/>
      <w:r w:rsidRPr="00056414">
        <w:rPr>
          <w:b/>
          <w:bCs/>
          <w:sz w:val="28"/>
          <w:szCs w:val="28"/>
          <w:lang w:eastAsia="ru-RU"/>
        </w:rPr>
        <w:t xml:space="preserve"> 6</w:t>
      </w:r>
      <w:r>
        <w:rPr>
          <w:b/>
          <w:bCs/>
          <w:sz w:val="28"/>
          <w:szCs w:val="28"/>
          <w:lang w:eastAsia="ru-RU"/>
        </w:rPr>
        <w:t>-7</w:t>
      </w:r>
      <w:r w:rsidRPr="00056414">
        <w:rPr>
          <w:b/>
          <w:bCs/>
          <w:sz w:val="28"/>
          <w:szCs w:val="28"/>
          <w:lang w:val="ru-UA" w:eastAsia="ru-RU"/>
        </w:rPr>
        <w:t>:</w:t>
      </w:r>
      <w:r w:rsidRPr="00056414">
        <w:rPr>
          <w:sz w:val="28"/>
          <w:szCs w:val="28"/>
          <w:lang w:val="ru-UA" w:eastAsia="ru-RU"/>
        </w:rPr>
        <w:t xml:space="preserve"> Cotton, D., Falvey, D., &amp; Kent, S. (2014). </w:t>
      </w:r>
      <w:r w:rsidRPr="00056414">
        <w:rPr>
          <w:i/>
          <w:iCs/>
          <w:sz w:val="28"/>
          <w:szCs w:val="28"/>
          <w:lang w:val="ru-UA" w:eastAsia="ru-RU"/>
        </w:rPr>
        <w:t>Language Leader: Intermediate</w:t>
      </w:r>
      <w:r w:rsidRPr="00056414">
        <w:rPr>
          <w:sz w:val="28"/>
          <w:szCs w:val="28"/>
          <w:lang w:val="ru-UA" w:eastAsia="ru-RU"/>
        </w:rPr>
        <w:t>. Pearson Education.</w:t>
      </w:r>
      <w:r w:rsidRPr="00056414">
        <w:rPr>
          <w:sz w:val="28"/>
          <w:szCs w:val="28"/>
          <w:lang w:eastAsia="ru-RU"/>
        </w:rPr>
        <w:t xml:space="preserve"> </w:t>
      </w:r>
    </w:p>
    <w:p w:rsidR="00056414" w:rsidRPr="00056414" w:rsidRDefault="00056414" w:rsidP="00056414">
      <w:pPr>
        <w:pStyle w:val="aa"/>
        <w:numPr>
          <w:ilvl w:val="0"/>
          <w:numId w:val="7"/>
        </w:numPr>
        <w:ind w:left="426" w:right="-46"/>
        <w:jc w:val="both"/>
        <w:rPr>
          <w:sz w:val="28"/>
          <w:szCs w:val="28"/>
        </w:rPr>
      </w:pPr>
      <w:r w:rsidRPr="00056414">
        <w:rPr>
          <w:sz w:val="28"/>
          <w:szCs w:val="28"/>
          <w:lang w:val="en-US"/>
        </w:rPr>
        <w:t>Complete the sentences using the w</w:t>
      </w:r>
      <w:r w:rsidRPr="00056414">
        <w:rPr>
          <w:sz w:val="28"/>
          <w:szCs w:val="28"/>
          <w:lang w:val="en-US"/>
        </w:rPr>
        <w:t xml:space="preserve">ord </w:t>
      </w:r>
      <w:r w:rsidRPr="00056414">
        <w:rPr>
          <w:sz w:val="28"/>
          <w:szCs w:val="28"/>
          <w:lang w:val="en-US"/>
        </w:rPr>
        <w:t>b</w:t>
      </w:r>
      <w:r w:rsidRPr="00056414">
        <w:rPr>
          <w:sz w:val="28"/>
          <w:szCs w:val="28"/>
          <w:lang w:val="en-US"/>
        </w:rPr>
        <w:t>ank:</w:t>
      </w:r>
      <w:r w:rsidRPr="00056414">
        <w:rPr>
          <w:sz w:val="28"/>
          <w:szCs w:val="28"/>
        </w:rPr>
        <w:t xml:space="preserve"> </w:t>
      </w:r>
      <w:r w:rsidRPr="00056414">
        <w:rPr>
          <w:i/>
          <w:iCs/>
          <w:sz w:val="28"/>
          <w:szCs w:val="28"/>
          <w:lang w:val="en-US"/>
        </w:rPr>
        <w:t xml:space="preserve">adventurous, ambitious, assertive, bossy, cautious, creative, energetic, likeable, moody, </w:t>
      </w:r>
      <w:proofErr w:type="spellStart"/>
      <w:r w:rsidRPr="00056414">
        <w:rPr>
          <w:i/>
          <w:iCs/>
          <w:sz w:val="28"/>
          <w:szCs w:val="28"/>
          <w:lang w:val="en-US"/>
        </w:rPr>
        <w:t>organised</w:t>
      </w:r>
      <w:proofErr w:type="spellEnd"/>
      <w:r w:rsidRPr="00056414">
        <w:rPr>
          <w:i/>
          <w:iCs/>
          <w:sz w:val="28"/>
          <w:szCs w:val="28"/>
          <w:lang w:val="en-US"/>
        </w:rPr>
        <w:t>, quiet, reliable, sensible, sensitive, serious, sociable, talkative, thoughtful</w:t>
      </w:r>
    </w:p>
    <w:p w:rsidR="00056414" w:rsidRPr="00056414" w:rsidRDefault="00056414" w:rsidP="00056414">
      <w:pPr>
        <w:pStyle w:val="aa"/>
        <w:ind w:left="426" w:right="-4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71615" cy="4325054"/>
            <wp:effectExtent l="0" t="0" r="0" b="5715"/>
            <wp:docPr id="15984511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451104" name="Рисунок 1598451104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76"/>
                    <a:stretch/>
                  </pic:blipFill>
                  <pic:spPr bwMode="auto">
                    <a:xfrm>
                      <a:off x="0" y="0"/>
                      <a:ext cx="6571615" cy="4325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414" w:rsidRDefault="00056414" w:rsidP="00056414">
      <w:pPr>
        <w:ind w:right="-46" w:firstLine="567"/>
        <w:jc w:val="both"/>
        <w:rPr>
          <w:b/>
          <w:sz w:val="28"/>
          <w:szCs w:val="28"/>
        </w:rPr>
      </w:pPr>
    </w:p>
    <w:p w:rsidR="00056414" w:rsidRPr="00056414" w:rsidRDefault="00056414" w:rsidP="00056414">
      <w:pPr>
        <w:pStyle w:val="aa"/>
        <w:numPr>
          <w:ilvl w:val="0"/>
          <w:numId w:val="7"/>
        </w:numPr>
        <w:ind w:right="-46"/>
        <w:jc w:val="both"/>
        <w:rPr>
          <w:b/>
          <w:sz w:val="28"/>
          <w:szCs w:val="28"/>
        </w:rPr>
      </w:pPr>
      <w:r w:rsidRPr="00056414">
        <w:rPr>
          <w:sz w:val="28"/>
          <w:szCs w:val="28"/>
          <w:lang w:val="en-US"/>
        </w:rPr>
        <w:t>Listen to the three people t</w:t>
      </w:r>
      <w:r>
        <w:rPr>
          <w:sz w:val="28"/>
          <w:szCs w:val="28"/>
          <w:lang w:val="en-US"/>
        </w:rPr>
        <w:t>alk</w:t>
      </w:r>
      <w:r w:rsidRPr="00056414">
        <w:rPr>
          <w:sz w:val="28"/>
          <w:szCs w:val="28"/>
          <w:lang w:val="en-US"/>
        </w:rPr>
        <w:t xml:space="preserve">ing about themselves and about each other </w:t>
      </w:r>
      <w:r w:rsidRPr="00056414">
        <w:rPr>
          <w:sz w:val="28"/>
          <w:szCs w:val="28"/>
          <w:lang w:val="en-US"/>
        </w:rPr>
        <w:t>and complete the table</w:t>
      </w:r>
      <w:r w:rsidRPr="00056414">
        <w:rPr>
          <w:sz w:val="28"/>
          <w:szCs w:val="28"/>
          <w:lang w:val="en-US"/>
        </w:rPr>
        <w:t>.</w:t>
      </w:r>
    </w:p>
    <w:p w:rsidR="00056414" w:rsidRDefault="00056414" w:rsidP="00056414">
      <w:pPr>
        <w:ind w:right="-46"/>
        <w:jc w:val="both"/>
        <w:rPr>
          <w:b/>
          <w:sz w:val="28"/>
          <w:szCs w:val="28"/>
        </w:rPr>
      </w:pPr>
    </w:p>
    <w:p w:rsidR="00056414" w:rsidRPr="00056414" w:rsidRDefault="00056414" w:rsidP="00056414">
      <w:pPr>
        <w:ind w:right="-46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843219" cy="2391721"/>
            <wp:effectExtent l="0" t="0" r="2540" b="0"/>
            <wp:docPr id="1266909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90916" name="Рисунок 12669091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85" cy="239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14" w:rsidRDefault="00056414" w:rsidP="00056414">
      <w:pPr>
        <w:widowControl/>
        <w:tabs>
          <w:tab w:val="left" w:pos="1134"/>
          <w:tab w:val="left" w:pos="1203"/>
        </w:tabs>
        <w:autoSpaceDE/>
        <w:autoSpaceDN/>
        <w:ind w:right="-46"/>
        <w:jc w:val="both"/>
        <w:rPr>
          <w:sz w:val="28"/>
          <w:szCs w:val="28"/>
        </w:rPr>
      </w:pPr>
    </w:p>
    <w:p w:rsidR="00056414" w:rsidRDefault="00056414" w:rsidP="00056414">
      <w:pPr>
        <w:pStyle w:val="aa"/>
        <w:numPr>
          <w:ilvl w:val="0"/>
          <w:numId w:val="7"/>
        </w:numPr>
        <w:ind w:left="426" w:right="-46"/>
        <w:jc w:val="both"/>
        <w:rPr>
          <w:sz w:val="28"/>
          <w:szCs w:val="28"/>
        </w:rPr>
      </w:pPr>
      <w:r w:rsidRPr="00056414">
        <w:rPr>
          <w:b/>
          <w:bCs/>
          <w:sz w:val="28"/>
          <w:szCs w:val="28"/>
          <w:lang w:val="ru-UA" w:eastAsia="ru-RU"/>
        </w:rPr>
        <w:t>Підручник</w:t>
      </w:r>
      <w:r w:rsidRPr="00056414">
        <w:rPr>
          <w:b/>
          <w:bCs/>
          <w:sz w:val="28"/>
          <w:szCs w:val="28"/>
          <w:lang w:eastAsia="ru-RU"/>
        </w:rPr>
        <w:t xml:space="preserve"> </w:t>
      </w:r>
      <w:proofErr w:type="spellStart"/>
      <w:r w:rsidRPr="00056414">
        <w:rPr>
          <w:b/>
          <w:bCs/>
          <w:sz w:val="28"/>
          <w:szCs w:val="28"/>
          <w:lang w:eastAsia="ru-RU"/>
        </w:rPr>
        <w:t>ст</w:t>
      </w:r>
      <w:proofErr w:type="spellEnd"/>
      <w:r w:rsidRPr="00056414"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  <w:t>8-9</w:t>
      </w:r>
      <w:r w:rsidRPr="00056414">
        <w:rPr>
          <w:b/>
          <w:bCs/>
          <w:sz w:val="28"/>
          <w:szCs w:val="28"/>
          <w:lang w:val="ru-UA" w:eastAsia="ru-RU"/>
        </w:rPr>
        <w:t>:</w:t>
      </w:r>
      <w:r w:rsidRPr="00056414">
        <w:rPr>
          <w:sz w:val="28"/>
          <w:szCs w:val="28"/>
          <w:lang w:val="ru-UA" w:eastAsia="ru-RU"/>
        </w:rPr>
        <w:t xml:space="preserve"> Cotton, D., Falvey, D., &amp; Kent, S. (2014). </w:t>
      </w:r>
      <w:r w:rsidRPr="00056414">
        <w:rPr>
          <w:i/>
          <w:iCs/>
          <w:sz w:val="28"/>
          <w:szCs w:val="28"/>
          <w:lang w:val="ru-UA" w:eastAsia="ru-RU"/>
        </w:rPr>
        <w:t>Language Leader: Intermediate</w:t>
      </w:r>
      <w:r w:rsidRPr="00056414">
        <w:rPr>
          <w:sz w:val="28"/>
          <w:szCs w:val="28"/>
          <w:lang w:val="ru-UA" w:eastAsia="ru-RU"/>
        </w:rPr>
        <w:t>. Pearson Education.</w:t>
      </w:r>
      <w:r w:rsidRPr="00056414">
        <w:rPr>
          <w:sz w:val="28"/>
          <w:szCs w:val="28"/>
          <w:lang w:eastAsia="ru-RU"/>
        </w:rPr>
        <w:t xml:space="preserve"> </w:t>
      </w:r>
    </w:p>
    <w:p w:rsidR="00056414" w:rsidRPr="00056414" w:rsidRDefault="00056414" w:rsidP="00056414">
      <w:pPr>
        <w:pStyle w:val="aa"/>
        <w:numPr>
          <w:ilvl w:val="0"/>
          <w:numId w:val="7"/>
        </w:numPr>
        <w:ind w:left="426" w:right="-46"/>
        <w:jc w:val="both"/>
        <w:rPr>
          <w:sz w:val="28"/>
          <w:szCs w:val="28"/>
        </w:rPr>
      </w:pPr>
      <w:r w:rsidRPr="00056414">
        <w:rPr>
          <w:sz w:val="28"/>
          <w:szCs w:val="28"/>
          <w:lang w:val="en-US" w:eastAsia="ru-RU"/>
        </w:rPr>
        <w:t>Grammar material.</w:t>
      </w:r>
      <w:r w:rsidRPr="0005641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Look at the grammar bank. Describe your daily routine.</w:t>
      </w:r>
    </w:p>
    <w:p w:rsidR="00056414" w:rsidRDefault="00056414" w:rsidP="00056414">
      <w:pPr>
        <w:widowControl/>
        <w:tabs>
          <w:tab w:val="left" w:pos="1134"/>
          <w:tab w:val="left" w:pos="1203"/>
        </w:tabs>
        <w:autoSpaceDE/>
        <w:autoSpaceDN/>
        <w:ind w:right="-46"/>
        <w:jc w:val="both"/>
        <w:rPr>
          <w:sz w:val="28"/>
          <w:szCs w:val="28"/>
        </w:rPr>
      </w:pPr>
    </w:p>
    <w:p w:rsidR="00056414" w:rsidRDefault="00056414" w:rsidP="00056414">
      <w:pPr>
        <w:widowControl/>
        <w:tabs>
          <w:tab w:val="left" w:pos="1134"/>
          <w:tab w:val="left" w:pos="1203"/>
        </w:tabs>
        <w:autoSpaceDE/>
        <w:autoSpaceDN/>
        <w:ind w:right="-4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31656" cy="2451075"/>
            <wp:effectExtent l="0" t="0" r="0" b="635"/>
            <wp:docPr id="39558397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583979" name="Рисунок 39558397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931" cy="245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14" w:rsidRDefault="00056414" w:rsidP="00056414">
      <w:pPr>
        <w:widowControl/>
        <w:tabs>
          <w:tab w:val="left" w:pos="1134"/>
          <w:tab w:val="left" w:pos="1203"/>
        </w:tabs>
        <w:autoSpaceDE/>
        <w:autoSpaceDN/>
        <w:ind w:right="-46"/>
        <w:jc w:val="both"/>
        <w:rPr>
          <w:sz w:val="28"/>
          <w:szCs w:val="28"/>
        </w:rPr>
      </w:pPr>
    </w:p>
    <w:p w:rsidR="00056414" w:rsidRPr="00056414" w:rsidRDefault="00056414" w:rsidP="00056414">
      <w:pPr>
        <w:pStyle w:val="aa"/>
        <w:numPr>
          <w:ilvl w:val="0"/>
          <w:numId w:val="7"/>
        </w:numPr>
        <w:ind w:left="426" w:right="-46"/>
        <w:jc w:val="both"/>
        <w:rPr>
          <w:sz w:val="28"/>
          <w:szCs w:val="28"/>
        </w:rPr>
      </w:pPr>
      <w:r w:rsidRPr="00056414">
        <w:rPr>
          <w:sz w:val="28"/>
          <w:szCs w:val="28"/>
          <w:lang w:val="en-US" w:eastAsia="ru-RU"/>
        </w:rPr>
        <w:t>Grammar material.</w:t>
      </w:r>
      <w:r w:rsidRPr="0005641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Look at the grammar bank. </w:t>
      </w:r>
      <w:r>
        <w:rPr>
          <w:sz w:val="28"/>
          <w:szCs w:val="28"/>
          <w:lang w:val="en-US"/>
        </w:rPr>
        <w:t>Make up 6 sentences for every “usage”</w:t>
      </w:r>
      <w:r>
        <w:rPr>
          <w:sz w:val="28"/>
          <w:szCs w:val="28"/>
          <w:lang w:val="en-US"/>
        </w:rPr>
        <w:t>.</w:t>
      </w:r>
    </w:p>
    <w:p w:rsidR="00056414" w:rsidRDefault="00056414" w:rsidP="00056414">
      <w:pPr>
        <w:widowControl/>
        <w:tabs>
          <w:tab w:val="left" w:pos="1134"/>
          <w:tab w:val="left" w:pos="1203"/>
        </w:tabs>
        <w:autoSpaceDE/>
        <w:autoSpaceDN/>
        <w:ind w:right="-46"/>
        <w:jc w:val="both"/>
        <w:rPr>
          <w:sz w:val="28"/>
          <w:szCs w:val="28"/>
        </w:rPr>
      </w:pPr>
    </w:p>
    <w:p w:rsidR="00056414" w:rsidRDefault="00056414" w:rsidP="00056414">
      <w:pPr>
        <w:widowControl/>
        <w:tabs>
          <w:tab w:val="left" w:pos="1134"/>
          <w:tab w:val="left" w:pos="1203"/>
        </w:tabs>
        <w:autoSpaceDE/>
        <w:autoSpaceDN/>
        <w:ind w:right="-4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13172" cy="4227968"/>
            <wp:effectExtent l="0" t="0" r="0" b="1270"/>
            <wp:docPr id="13374842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484227" name="Рисунок 133748422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125" cy="423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14" w:rsidRPr="00056414" w:rsidRDefault="00056414" w:rsidP="00056414">
      <w:pPr>
        <w:pStyle w:val="aa"/>
        <w:widowControl/>
        <w:numPr>
          <w:ilvl w:val="0"/>
          <w:numId w:val="7"/>
        </w:numPr>
        <w:tabs>
          <w:tab w:val="left" w:pos="1134"/>
          <w:tab w:val="left" w:pos="1203"/>
        </w:tabs>
        <w:autoSpaceDE/>
        <w:autoSpaceDN/>
        <w:ind w:right="-46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Choose the</w:t>
      </w:r>
      <w:r>
        <w:rPr>
          <w:sz w:val="28"/>
          <w:szCs w:val="28"/>
          <w:lang w:val="en-US"/>
        </w:rPr>
        <w:t xml:space="preserve"> correct verb form</w:t>
      </w:r>
    </w:p>
    <w:p w:rsidR="00056414" w:rsidRDefault="00056414" w:rsidP="00056414">
      <w:pPr>
        <w:widowControl/>
        <w:tabs>
          <w:tab w:val="left" w:pos="1134"/>
          <w:tab w:val="left" w:pos="1203"/>
        </w:tabs>
        <w:autoSpaceDE/>
        <w:autoSpaceDN/>
        <w:ind w:right="-46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6355533" cy="3002796"/>
            <wp:effectExtent l="0" t="0" r="0" b="0"/>
            <wp:docPr id="12857569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756926" name="Рисунок 128575692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6" b="55662"/>
                    <a:stretch/>
                  </pic:blipFill>
                  <pic:spPr bwMode="auto">
                    <a:xfrm>
                      <a:off x="0" y="0"/>
                      <a:ext cx="6366717" cy="300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414" w:rsidRPr="00056414" w:rsidRDefault="00056414" w:rsidP="00056414">
      <w:pPr>
        <w:pStyle w:val="aa"/>
        <w:widowControl/>
        <w:numPr>
          <w:ilvl w:val="0"/>
          <w:numId w:val="7"/>
        </w:numPr>
        <w:tabs>
          <w:tab w:val="left" w:pos="1134"/>
          <w:tab w:val="left" w:pos="1203"/>
        </w:tabs>
        <w:autoSpaceDE/>
        <w:autoSpaceDN/>
        <w:ind w:right="-46"/>
        <w:jc w:val="both"/>
        <w:rPr>
          <w:sz w:val="28"/>
          <w:szCs w:val="28"/>
          <w:lang w:val="en-US"/>
        </w:rPr>
      </w:pPr>
      <w:r w:rsidRPr="00056414">
        <w:rPr>
          <w:sz w:val="28"/>
          <w:szCs w:val="28"/>
          <w:lang w:val="en-US"/>
        </w:rPr>
        <w:t>Fill in the spaces with the correct form of the verb in simple present tense or present continuous tense.</w:t>
      </w:r>
    </w:p>
    <w:p w:rsidR="00056414" w:rsidRPr="00056414" w:rsidRDefault="00056414" w:rsidP="00056414">
      <w:pPr>
        <w:widowControl/>
        <w:tabs>
          <w:tab w:val="left" w:pos="1134"/>
          <w:tab w:val="left" w:pos="1203"/>
        </w:tabs>
        <w:autoSpaceDE/>
        <w:autoSpaceDN/>
        <w:ind w:right="-4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0014" cy="2480649"/>
            <wp:effectExtent l="0" t="0" r="5080" b="0"/>
            <wp:docPr id="6138500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85006" name="Рисунок 6138500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91" b="19061"/>
                    <a:stretch/>
                  </pic:blipFill>
                  <pic:spPr bwMode="auto">
                    <a:xfrm>
                      <a:off x="0" y="0"/>
                      <a:ext cx="5726868" cy="2487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414" w:rsidRDefault="00056414" w:rsidP="00056414">
      <w:pPr>
        <w:pStyle w:val="aa"/>
        <w:numPr>
          <w:ilvl w:val="0"/>
          <w:numId w:val="7"/>
        </w:numPr>
        <w:ind w:left="426" w:right="-46"/>
        <w:jc w:val="both"/>
        <w:rPr>
          <w:sz w:val="28"/>
          <w:szCs w:val="28"/>
        </w:rPr>
      </w:pPr>
      <w:r w:rsidRPr="00056414">
        <w:rPr>
          <w:b/>
          <w:bCs/>
          <w:sz w:val="28"/>
          <w:szCs w:val="28"/>
          <w:lang w:val="ru-UA" w:eastAsia="ru-RU"/>
        </w:rPr>
        <w:t>Підручник</w:t>
      </w:r>
      <w:r w:rsidRPr="00056414">
        <w:rPr>
          <w:b/>
          <w:bCs/>
          <w:sz w:val="28"/>
          <w:szCs w:val="28"/>
          <w:lang w:eastAsia="ru-RU"/>
        </w:rPr>
        <w:t xml:space="preserve"> </w:t>
      </w:r>
      <w:proofErr w:type="spellStart"/>
      <w:r w:rsidRPr="00056414">
        <w:rPr>
          <w:b/>
          <w:bCs/>
          <w:sz w:val="28"/>
          <w:szCs w:val="28"/>
          <w:lang w:eastAsia="ru-RU"/>
        </w:rPr>
        <w:t>ст</w:t>
      </w:r>
      <w:proofErr w:type="spellEnd"/>
      <w:r w:rsidRPr="00056414"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  <w:t>11</w:t>
      </w:r>
      <w:r w:rsidRPr="00056414">
        <w:rPr>
          <w:b/>
          <w:bCs/>
          <w:sz w:val="28"/>
          <w:szCs w:val="28"/>
          <w:lang w:val="ru-UA" w:eastAsia="ru-RU"/>
        </w:rPr>
        <w:t>:</w:t>
      </w:r>
      <w:r w:rsidRPr="00056414">
        <w:rPr>
          <w:sz w:val="28"/>
          <w:szCs w:val="28"/>
          <w:lang w:val="ru-UA" w:eastAsia="ru-RU"/>
        </w:rPr>
        <w:t xml:space="preserve"> Cotton, D., Falvey, D., &amp; Kent, S. (2014). </w:t>
      </w:r>
      <w:r w:rsidRPr="00056414">
        <w:rPr>
          <w:i/>
          <w:iCs/>
          <w:sz w:val="28"/>
          <w:szCs w:val="28"/>
          <w:lang w:val="ru-UA" w:eastAsia="ru-RU"/>
        </w:rPr>
        <w:t>Language Leader: Intermediate</w:t>
      </w:r>
      <w:r w:rsidRPr="00056414">
        <w:rPr>
          <w:sz w:val="28"/>
          <w:szCs w:val="28"/>
          <w:lang w:val="ru-UA" w:eastAsia="ru-RU"/>
        </w:rPr>
        <w:t>. Pearson Education.</w:t>
      </w:r>
      <w:r w:rsidRPr="00056414">
        <w:rPr>
          <w:sz w:val="28"/>
          <w:szCs w:val="28"/>
          <w:lang w:eastAsia="ru-RU"/>
        </w:rPr>
        <w:t xml:space="preserve"> </w:t>
      </w:r>
    </w:p>
    <w:p w:rsidR="00056414" w:rsidRDefault="00056414" w:rsidP="00056414">
      <w:pPr>
        <w:pStyle w:val="aa"/>
        <w:numPr>
          <w:ilvl w:val="0"/>
          <w:numId w:val="7"/>
        </w:numPr>
        <w:ind w:left="426" w:right="-46"/>
        <w:jc w:val="both"/>
        <w:rPr>
          <w:sz w:val="28"/>
          <w:szCs w:val="28"/>
        </w:rPr>
      </w:pPr>
      <w:r w:rsidRPr="00056414">
        <w:rPr>
          <w:b/>
          <w:bCs/>
          <w:sz w:val="28"/>
          <w:szCs w:val="28"/>
          <w:lang w:val="ru-UA" w:eastAsia="ru-RU"/>
        </w:rPr>
        <w:t>Підручник</w:t>
      </w:r>
      <w:r w:rsidRPr="00056414">
        <w:rPr>
          <w:b/>
          <w:bCs/>
          <w:sz w:val="28"/>
          <w:szCs w:val="28"/>
          <w:lang w:eastAsia="ru-RU"/>
        </w:rPr>
        <w:t xml:space="preserve"> </w:t>
      </w:r>
      <w:proofErr w:type="spellStart"/>
      <w:r w:rsidRPr="00056414">
        <w:rPr>
          <w:b/>
          <w:bCs/>
          <w:sz w:val="28"/>
          <w:szCs w:val="28"/>
          <w:lang w:eastAsia="ru-RU"/>
        </w:rPr>
        <w:t>ст</w:t>
      </w:r>
      <w:proofErr w:type="spellEnd"/>
      <w:r w:rsidRPr="00056414"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  <w:t>1</w:t>
      </w:r>
      <w:r>
        <w:rPr>
          <w:b/>
          <w:bCs/>
          <w:sz w:val="28"/>
          <w:szCs w:val="28"/>
          <w:lang w:val="en-US" w:eastAsia="ru-RU"/>
        </w:rPr>
        <w:t>3</w:t>
      </w:r>
      <w:r w:rsidRPr="00056414">
        <w:rPr>
          <w:b/>
          <w:bCs/>
          <w:sz w:val="28"/>
          <w:szCs w:val="28"/>
          <w:lang w:val="ru-UA" w:eastAsia="ru-RU"/>
        </w:rPr>
        <w:t>:</w:t>
      </w:r>
      <w:r w:rsidRPr="00056414">
        <w:rPr>
          <w:sz w:val="28"/>
          <w:szCs w:val="28"/>
          <w:lang w:val="ru-UA" w:eastAsia="ru-RU"/>
        </w:rPr>
        <w:t xml:space="preserve"> Cotton, D., Falvey, D., &amp; Kent, S. (2014). </w:t>
      </w:r>
      <w:r w:rsidRPr="00056414">
        <w:rPr>
          <w:i/>
          <w:iCs/>
          <w:sz w:val="28"/>
          <w:szCs w:val="28"/>
          <w:lang w:val="ru-UA" w:eastAsia="ru-RU"/>
        </w:rPr>
        <w:t>Language Leader: Intermediate</w:t>
      </w:r>
      <w:r w:rsidRPr="00056414">
        <w:rPr>
          <w:sz w:val="28"/>
          <w:szCs w:val="28"/>
          <w:lang w:val="ru-UA" w:eastAsia="ru-RU"/>
        </w:rPr>
        <w:t>. Pearson Education.</w:t>
      </w:r>
      <w:r w:rsidRPr="00056414">
        <w:rPr>
          <w:sz w:val="28"/>
          <w:szCs w:val="28"/>
          <w:lang w:eastAsia="ru-RU"/>
        </w:rPr>
        <w:t xml:space="preserve"> </w:t>
      </w:r>
    </w:p>
    <w:p w:rsidR="006626CB" w:rsidRDefault="006626CB"/>
    <w:sectPr w:rsidR="006626CB" w:rsidSect="00557033">
      <w:pgSz w:w="11906" w:h="16838"/>
      <w:pgMar w:top="1440" w:right="968" w:bottom="1440" w:left="5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15710"/>
    <w:multiLevelType w:val="hybridMultilevel"/>
    <w:tmpl w:val="B70866E2"/>
    <w:lvl w:ilvl="0" w:tplc="4E52F26A">
      <w:start w:val="1"/>
      <w:numFmt w:val="decimal"/>
      <w:lvlText w:val="%1."/>
      <w:lvlJc w:val="left"/>
      <w:pPr>
        <w:ind w:left="1206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uk-UA" w:eastAsia="en-US" w:bidi="ar-SA"/>
      </w:rPr>
    </w:lvl>
    <w:lvl w:ilvl="1" w:tplc="514AE8B2">
      <w:numFmt w:val="bullet"/>
      <w:lvlText w:val="•"/>
      <w:lvlJc w:val="left"/>
      <w:pPr>
        <w:ind w:left="2100" w:hanging="213"/>
      </w:pPr>
      <w:rPr>
        <w:rFonts w:hint="default"/>
        <w:lang w:val="uk-UA" w:eastAsia="en-US" w:bidi="ar-SA"/>
      </w:rPr>
    </w:lvl>
    <w:lvl w:ilvl="2" w:tplc="A2B464B0">
      <w:numFmt w:val="bullet"/>
      <w:lvlText w:val="•"/>
      <w:lvlJc w:val="left"/>
      <w:pPr>
        <w:ind w:left="3001" w:hanging="213"/>
      </w:pPr>
      <w:rPr>
        <w:rFonts w:hint="default"/>
        <w:lang w:val="uk-UA" w:eastAsia="en-US" w:bidi="ar-SA"/>
      </w:rPr>
    </w:lvl>
    <w:lvl w:ilvl="3" w:tplc="204421A0">
      <w:numFmt w:val="bullet"/>
      <w:lvlText w:val="•"/>
      <w:lvlJc w:val="left"/>
      <w:pPr>
        <w:ind w:left="3901" w:hanging="213"/>
      </w:pPr>
      <w:rPr>
        <w:rFonts w:hint="default"/>
        <w:lang w:val="uk-UA" w:eastAsia="en-US" w:bidi="ar-SA"/>
      </w:rPr>
    </w:lvl>
    <w:lvl w:ilvl="4" w:tplc="7A045E6C">
      <w:numFmt w:val="bullet"/>
      <w:lvlText w:val="•"/>
      <w:lvlJc w:val="left"/>
      <w:pPr>
        <w:ind w:left="4802" w:hanging="213"/>
      </w:pPr>
      <w:rPr>
        <w:rFonts w:hint="default"/>
        <w:lang w:val="uk-UA" w:eastAsia="en-US" w:bidi="ar-SA"/>
      </w:rPr>
    </w:lvl>
    <w:lvl w:ilvl="5" w:tplc="EFE0F084">
      <w:numFmt w:val="bullet"/>
      <w:lvlText w:val="•"/>
      <w:lvlJc w:val="left"/>
      <w:pPr>
        <w:ind w:left="5703" w:hanging="213"/>
      </w:pPr>
      <w:rPr>
        <w:rFonts w:hint="default"/>
        <w:lang w:val="uk-UA" w:eastAsia="en-US" w:bidi="ar-SA"/>
      </w:rPr>
    </w:lvl>
    <w:lvl w:ilvl="6" w:tplc="9EB650E0">
      <w:numFmt w:val="bullet"/>
      <w:lvlText w:val="•"/>
      <w:lvlJc w:val="left"/>
      <w:pPr>
        <w:ind w:left="6603" w:hanging="213"/>
      </w:pPr>
      <w:rPr>
        <w:rFonts w:hint="default"/>
        <w:lang w:val="uk-UA" w:eastAsia="en-US" w:bidi="ar-SA"/>
      </w:rPr>
    </w:lvl>
    <w:lvl w:ilvl="7" w:tplc="FF78451E">
      <w:numFmt w:val="bullet"/>
      <w:lvlText w:val="•"/>
      <w:lvlJc w:val="left"/>
      <w:pPr>
        <w:ind w:left="7504" w:hanging="213"/>
      </w:pPr>
      <w:rPr>
        <w:rFonts w:hint="default"/>
        <w:lang w:val="uk-UA" w:eastAsia="en-US" w:bidi="ar-SA"/>
      </w:rPr>
    </w:lvl>
    <w:lvl w:ilvl="8" w:tplc="1988B8E4">
      <w:numFmt w:val="bullet"/>
      <w:lvlText w:val="•"/>
      <w:lvlJc w:val="left"/>
      <w:pPr>
        <w:ind w:left="8405" w:hanging="213"/>
      </w:pPr>
      <w:rPr>
        <w:rFonts w:hint="default"/>
        <w:lang w:val="uk-UA" w:eastAsia="en-US" w:bidi="ar-SA"/>
      </w:rPr>
    </w:lvl>
  </w:abstractNum>
  <w:abstractNum w:abstractNumId="1" w15:restartNumberingAfterBreak="0">
    <w:nsid w:val="151E4328"/>
    <w:multiLevelType w:val="hybridMultilevel"/>
    <w:tmpl w:val="47DC44B4"/>
    <w:lvl w:ilvl="0" w:tplc="FC92F624">
      <w:start w:val="1"/>
      <w:numFmt w:val="decimal"/>
      <w:lvlText w:val="%1."/>
      <w:lvlJc w:val="left"/>
      <w:pPr>
        <w:ind w:left="1206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uk-UA" w:eastAsia="en-US" w:bidi="ar-SA"/>
      </w:rPr>
    </w:lvl>
    <w:lvl w:ilvl="1" w:tplc="79BA6A58">
      <w:numFmt w:val="bullet"/>
      <w:lvlText w:val="•"/>
      <w:lvlJc w:val="left"/>
      <w:pPr>
        <w:ind w:left="2100" w:hanging="213"/>
      </w:pPr>
      <w:rPr>
        <w:rFonts w:hint="default"/>
        <w:lang w:val="uk-UA" w:eastAsia="en-US" w:bidi="ar-SA"/>
      </w:rPr>
    </w:lvl>
    <w:lvl w:ilvl="2" w:tplc="2FB825C6">
      <w:numFmt w:val="bullet"/>
      <w:lvlText w:val="•"/>
      <w:lvlJc w:val="left"/>
      <w:pPr>
        <w:ind w:left="3001" w:hanging="213"/>
      </w:pPr>
      <w:rPr>
        <w:rFonts w:hint="default"/>
        <w:lang w:val="uk-UA" w:eastAsia="en-US" w:bidi="ar-SA"/>
      </w:rPr>
    </w:lvl>
    <w:lvl w:ilvl="3" w:tplc="9DBE2D38">
      <w:numFmt w:val="bullet"/>
      <w:lvlText w:val="•"/>
      <w:lvlJc w:val="left"/>
      <w:pPr>
        <w:ind w:left="3901" w:hanging="213"/>
      </w:pPr>
      <w:rPr>
        <w:rFonts w:hint="default"/>
        <w:lang w:val="uk-UA" w:eastAsia="en-US" w:bidi="ar-SA"/>
      </w:rPr>
    </w:lvl>
    <w:lvl w:ilvl="4" w:tplc="4C7A3882">
      <w:numFmt w:val="bullet"/>
      <w:lvlText w:val="•"/>
      <w:lvlJc w:val="left"/>
      <w:pPr>
        <w:ind w:left="4802" w:hanging="213"/>
      </w:pPr>
      <w:rPr>
        <w:rFonts w:hint="default"/>
        <w:lang w:val="uk-UA" w:eastAsia="en-US" w:bidi="ar-SA"/>
      </w:rPr>
    </w:lvl>
    <w:lvl w:ilvl="5" w:tplc="5F20B4A8">
      <w:numFmt w:val="bullet"/>
      <w:lvlText w:val="•"/>
      <w:lvlJc w:val="left"/>
      <w:pPr>
        <w:ind w:left="5703" w:hanging="213"/>
      </w:pPr>
      <w:rPr>
        <w:rFonts w:hint="default"/>
        <w:lang w:val="uk-UA" w:eastAsia="en-US" w:bidi="ar-SA"/>
      </w:rPr>
    </w:lvl>
    <w:lvl w:ilvl="6" w:tplc="16144EA6">
      <w:numFmt w:val="bullet"/>
      <w:lvlText w:val="•"/>
      <w:lvlJc w:val="left"/>
      <w:pPr>
        <w:ind w:left="6603" w:hanging="213"/>
      </w:pPr>
      <w:rPr>
        <w:rFonts w:hint="default"/>
        <w:lang w:val="uk-UA" w:eastAsia="en-US" w:bidi="ar-SA"/>
      </w:rPr>
    </w:lvl>
    <w:lvl w:ilvl="7" w:tplc="B4A0E5BC">
      <w:numFmt w:val="bullet"/>
      <w:lvlText w:val="•"/>
      <w:lvlJc w:val="left"/>
      <w:pPr>
        <w:ind w:left="7504" w:hanging="213"/>
      </w:pPr>
      <w:rPr>
        <w:rFonts w:hint="default"/>
        <w:lang w:val="uk-UA" w:eastAsia="en-US" w:bidi="ar-SA"/>
      </w:rPr>
    </w:lvl>
    <w:lvl w:ilvl="8" w:tplc="0A9435A2">
      <w:numFmt w:val="bullet"/>
      <w:lvlText w:val="•"/>
      <w:lvlJc w:val="left"/>
      <w:pPr>
        <w:ind w:left="8405" w:hanging="213"/>
      </w:pPr>
      <w:rPr>
        <w:rFonts w:hint="default"/>
        <w:lang w:val="uk-UA" w:eastAsia="en-US" w:bidi="ar-SA"/>
      </w:rPr>
    </w:lvl>
  </w:abstractNum>
  <w:abstractNum w:abstractNumId="2" w15:restartNumberingAfterBreak="0">
    <w:nsid w:val="1C2905A9"/>
    <w:multiLevelType w:val="hybridMultilevel"/>
    <w:tmpl w:val="A072C242"/>
    <w:lvl w:ilvl="0" w:tplc="11A2C1EA">
      <w:start w:val="1"/>
      <w:numFmt w:val="decimal"/>
      <w:lvlText w:val="%1."/>
      <w:lvlJc w:val="left"/>
      <w:pPr>
        <w:ind w:left="1274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D57EE6EC">
      <w:numFmt w:val="bullet"/>
      <w:lvlText w:val="•"/>
      <w:lvlJc w:val="left"/>
      <w:pPr>
        <w:ind w:left="2172" w:hanging="281"/>
      </w:pPr>
      <w:rPr>
        <w:rFonts w:hint="default"/>
        <w:lang w:val="uk-UA" w:eastAsia="en-US" w:bidi="ar-SA"/>
      </w:rPr>
    </w:lvl>
    <w:lvl w:ilvl="2" w:tplc="8CA4D2F4">
      <w:numFmt w:val="bullet"/>
      <w:lvlText w:val="•"/>
      <w:lvlJc w:val="left"/>
      <w:pPr>
        <w:ind w:left="3065" w:hanging="281"/>
      </w:pPr>
      <w:rPr>
        <w:rFonts w:hint="default"/>
        <w:lang w:val="uk-UA" w:eastAsia="en-US" w:bidi="ar-SA"/>
      </w:rPr>
    </w:lvl>
    <w:lvl w:ilvl="3" w:tplc="54D25408">
      <w:numFmt w:val="bullet"/>
      <w:lvlText w:val="•"/>
      <w:lvlJc w:val="left"/>
      <w:pPr>
        <w:ind w:left="3957" w:hanging="281"/>
      </w:pPr>
      <w:rPr>
        <w:rFonts w:hint="default"/>
        <w:lang w:val="uk-UA" w:eastAsia="en-US" w:bidi="ar-SA"/>
      </w:rPr>
    </w:lvl>
    <w:lvl w:ilvl="4" w:tplc="1F7AEECE">
      <w:numFmt w:val="bullet"/>
      <w:lvlText w:val="•"/>
      <w:lvlJc w:val="left"/>
      <w:pPr>
        <w:ind w:left="4850" w:hanging="281"/>
      </w:pPr>
      <w:rPr>
        <w:rFonts w:hint="default"/>
        <w:lang w:val="uk-UA" w:eastAsia="en-US" w:bidi="ar-SA"/>
      </w:rPr>
    </w:lvl>
    <w:lvl w:ilvl="5" w:tplc="00DC6024">
      <w:numFmt w:val="bullet"/>
      <w:lvlText w:val="•"/>
      <w:lvlJc w:val="left"/>
      <w:pPr>
        <w:ind w:left="5743" w:hanging="281"/>
      </w:pPr>
      <w:rPr>
        <w:rFonts w:hint="default"/>
        <w:lang w:val="uk-UA" w:eastAsia="en-US" w:bidi="ar-SA"/>
      </w:rPr>
    </w:lvl>
    <w:lvl w:ilvl="6" w:tplc="C31C9DFE">
      <w:numFmt w:val="bullet"/>
      <w:lvlText w:val="•"/>
      <w:lvlJc w:val="left"/>
      <w:pPr>
        <w:ind w:left="6635" w:hanging="281"/>
      </w:pPr>
      <w:rPr>
        <w:rFonts w:hint="default"/>
        <w:lang w:val="uk-UA" w:eastAsia="en-US" w:bidi="ar-SA"/>
      </w:rPr>
    </w:lvl>
    <w:lvl w:ilvl="7" w:tplc="BBC858CC">
      <w:numFmt w:val="bullet"/>
      <w:lvlText w:val="•"/>
      <w:lvlJc w:val="left"/>
      <w:pPr>
        <w:ind w:left="7528" w:hanging="281"/>
      </w:pPr>
      <w:rPr>
        <w:rFonts w:hint="default"/>
        <w:lang w:val="uk-UA" w:eastAsia="en-US" w:bidi="ar-SA"/>
      </w:rPr>
    </w:lvl>
    <w:lvl w:ilvl="8" w:tplc="F9A4AFC6">
      <w:numFmt w:val="bullet"/>
      <w:lvlText w:val="•"/>
      <w:lvlJc w:val="left"/>
      <w:pPr>
        <w:ind w:left="8421" w:hanging="281"/>
      </w:pPr>
      <w:rPr>
        <w:rFonts w:hint="default"/>
        <w:lang w:val="uk-UA" w:eastAsia="en-US" w:bidi="ar-SA"/>
      </w:rPr>
    </w:lvl>
  </w:abstractNum>
  <w:abstractNum w:abstractNumId="3" w15:restartNumberingAfterBreak="0">
    <w:nsid w:val="2EAE7522"/>
    <w:multiLevelType w:val="hybridMultilevel"/>
    <w:tmpl w:val="EFF04CF0"/>
    <w:lvl w:ilvl="0" w:tplc="13F2963A">
      <w:start w:val="1"/>
      <w:numFmt w:val="decimal"/>
      <w:lvlText w:val="%1."/>
      <w:lvlJc w:val="left"/>
      <w:pPr>
        <w:ind w:left="1274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A2E48EF4">
      <w:numFmt w:val="bullet"/>
      <w:lvlText w:val="•"/>
      <w:lvlJc w:val="left"/>
      <w:pPr>
        <w:ind w:left="2172" w:hanging="281"/>
      </w:pPr>
      <w:rPr>
        <w:rFonts w:hint="default"/>
        <w:lang w:val="uk-UA" w:eastAsia="en-US" w:bidi="ar-SA"/>
      </w:rPr>
    </w:lvl>
    <w:lvl w:ilvl="2" w:tplc="B1DE13F2">
      <w:numFmt w:val="bullet"/>
      <w:lvlText w:val="•"/>
      <w:lvlJc w:val="left"/>
      <w:pPr>
        <w:ind w:left="3065" w:hanging="281"/>
      </w:pPr>
      <w:rPr>
        <w:rFonts w:hint="default"/>
        <w:lang w:val="uk-UA" w:eastAsia="en-US" w:bidi="ar-SA"/>
      </w:rPr>
    </w:lvl>
    <w:lvl w:ilvl="3" w:tplc="AA2E4CCA">
      <w:numFmt w:val="bullet"/>
      <w:lvlText w:val="•"/>
      <w:lvlJc w:val="left"/>
      <w:pPr>
        <w:ind w:left="3957" w:hanging="281"/>
      </w:pPr>
      <w:rPr>
        <w:rFonts w:hint="default"/>
        <w:lang w:val="uk-UA" w:eastAsia="en-US" w:bidi="ar-SA"/>
      </w:rPr>
    </w:lvl>
    <w:lvl w:ilvl="4" w:tplc="35FEDC92">
      <w:numFmt w:val="bullet"/>
      <w:lvlText w:val="•"/>
      <w:lvlJc w:val="left"/>
      <w:pPr>
        <w:ind w:left="4850" w:hanging="281"/>
      </w:pPr>
      <w:rPr>
        <w:rFonts w:hint="default"/>
        <w:lang w:val="uk-UA" w:eastAsia="en-US" w:bidi="ar-SA"/>
      </w:rPr>
    </w:lvl>
    <w:lvl w:ilvl="5" w:tplc="845EA7F4">
      <w:numFmt w:val="bullet"/>
      <w:lvlText w:val="•"/>
      <w:lvlJc w:val="left"/>
      <w:pPr>
        <w:ind w:left="5743" w:hanging="281"/>
      </w:pPr>
      <w:rPr>
        <w:rFonts w:hint="default"/>
        <w:lang w:val="uk-UA" w:eastAsia="en-US" w:bidi="ar-SA"/>
      </w:rPr>
    </w:lvl>
    <w:lvl w:ilvl="6" w:tplc="D8AAA92C">
      <w:numFmt w:val="bullet"/>
      <w:lvlText w:val="•"/>
      <w:lvlJc w:val="left"/>
      <w:pPr>
        <w:ind w:left="6635" w:hanging="281"/>
      </w:pPr>
      <w:rPr>
        <w:rFonts w:hint="default"/>
        <w:lang w:val="uk-UA" w:eastAsia="en-US" w:bidi="ar-SA"/>
      </w:rPr>
    </w:lvl>
    <w:lvl w:ilvl="7" w:tplc="9816ED3A">
      <w:numFmt w:val="bullet"/>
      <w:lvlText w:val="•"/>
      <w:lvlJc w:val="left"/>
      <w:pPr>
        <w:ind w:left="7528" w:hanging="281"/>
      </w:pPr>
      <w:rPr>
        <w:rFonts w:hint="default"/>
        <w:lang w:val="uk-UA" w:eastAsia="en-US" w:bidi="ar-SA"/>
      </w:rPr>
    </w:lvl>
    <w:lvl w:ilvl="8" w:tplc="63868406">
      <w:numFmt w:val="bullet"/>
      <w:lvlText w:val="•"/>
      <w:lvlJc w:val="left"/>
      <w:pPr>
        <w:ind w:left="8421" w:hanging="281"/>
      </w:pPr>
      <w:rPr>
        <w:rFonts w:hint="default"/>
        <w:lang w:val="uk-UA" w:eastAsia="en-US" w:bidi="ar-SA"/>
      </w:rPr>
    </w:lvl>
  </w:abstractNum>
  <w:abstractNum w:abstractNumId="4" w15:restartNumberingAfterBreak="0">
    <w:nsid w:val="2F8E05DA"/>
    <w:multiLevelType w:val="hybridMultilevel"/>
    <w:tmpl w:val="A072C242"/>
    <w:lvl w:ilvl="0" w:tplc="FFFFFFFF">
      <w:start w:val="1"/>
      <w:numFmt w:val="decimal"/>
      <w:lvlText w:val="%1."/>
      <w:lvlJc w:val="left"/>
      <w:pPr>
        <w:ind w:left="1274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FFFFFFFF">
      <w:numFmt w:val="bullet"/>
      <w:lvlText w:val="•"/>
      <w:lvlJc w:val="left"/>
      <w:pPr>
        <w:ind w:left="2172" w:hanging="281"/>
      </w:pPr>
      <w:rPr>
        <w:rFonts w:hint="default"/>
        <w:lang w:val="uk-UA" w:eastAsia="en-US" w:bidi="ar-SA"/>
      </w:rPr>
    </w:lvl>
    <w:lvl w:ilvl="2" w:tplc="FFFFFFFF">
      <w:numFmt w:val="bullet"/>
      <w:lvlText w:val="•"/>
      <w:lvlJc w:val="left"/>
      <w:pPr>
        <w:ind w:left="3065" w:hanging="281"/>
      </w:pPr>
      <w:rPr>
        <w:rFonts w:hint="default"/>
        <w:lang w:val="uk-UA" w:eastAsia="en-US" w:bidi="ar-SA"/>
      </w:rPr>
    </w:lvl>
    <w:lvl w:ilvl="3" w:tplc="FFFFFFFF">
      <w:numFmt w:val="bullet"/>
      <w:lvlText w:val="•"/>
      <w:lvlJc w:val="left"/>
      <w:pPr>
        <w:ind w:left="3957" w:hanging="281"/>
      </w:pPr>
      <w:rPr>
        <w:rFonts w:hint="default"/>
        <w:lang w:val="uk-UA" w:eastAsia="en-US" w:bidi="ar-SA"/>
      </w:rPr>
    </w:lvl>
    <w:lvl w:ilvl="4" w:tplc="FFFFFFFF">
      <w:numFmt w:val="bullet"/>
      <w:lvlText w:val="•"/>
      <w:lvlJc w:val="left"/>
      <w:pPr>
        <w:ind w:left="4850" w:hanging="281"/>
      </w:pPr>
      <w:rPr>
        <w:rFonts w:hint="default"/>
        <w:lang w:val="uk-UA" w:eastAsia="en-US" w:bidi="ar-SA"/>
      </w:rPr>
    </w:lvl>
    <w:lvl w:ilvl="5" w:tplc="FFFFFFFF">
      <w:numFmt w:val="bullet"/>
      <w:lvlText w:val="•"/>
      <w:lvlJc w:val="left"/>
      <w:pPr>
        <w:ind w:left="5743" w:hanging="281"/>
      </w:pPr>
      <w:rPr>
        <w:rFonts w:hint="default"/>
        <w:lang w:val="uk-UA" w:eastAsia="en-US" w:bidi="ar-SA"/>
      </w:rPr>
    </w:lvl>
    <w:lvl w:ilvl="6" w:tplc="FFFFFFFF">
      <w:numFmt w:val="bullet"/>
      <w:lvlText w:val="•"/>
      <w:lvlJc w:val="left"/>
      <w:pPr>
        <w:ind w:left="6635" w:hanging="281"/>
      </w:pPr>
      <w:rPr>
        <w:rFonts w:hint="default"/>
        <w:lang w:val="uk-UA" w:eastAsia="en-US" w:bidi="ar-SA"/>
      </w:rPr>
    </w:lvl>
    <w:lvl w:ilvl="7" w:tplc="FFFFFFFF">
      <w:numFmt w:val="bullet"/>
      <w:lvlText w:val="•"/>
      <w:lvlJc w:val="left"/>
      <w:pPr>
        <w:ind w:left="7528" w:hanging="281"/>
      </w:pPr>
      <w:rPr>
        <w:rFonts w:hint="default"/>
        <w:lang w:val="uk-UA" w:eastAsia="en-US" w:bidi="ar-SA"/>
      </w:rPr>
    </w:lvl>
    <w:lvl w:ilvl="8" w:tplc="FFFFFFFF">
      <w:numFmt w:val="bullet"/>
      <w:lvlText w:val="•"/>
      <w:lvlJc w:val="left"/>
      <w:pPr>
        <w:ind w:left="8421" w:hanging="281"/>
      </w:pPr>
      <w:rPr>
        <w:rFonts w:hint="default"/>
        <w:lang w:val="uk-UA" w:eastAsia="en-US" w:bidi="ar-SA"/>
      </w:rPr>
    </w:lvl>
  </w:abstractNum>
  <w:abstractNum w:abstractNumId="5" w15:restartNumberingAfterBreak="0">
    <w:nsid w:val="4F720069"/>
    <w:multiLevelType w:val="hybridMultilevel"/>
    <w:tmpl w:val="F4DAF0E2"/>
    <w:lvl w:ilvl="0" w:tplc="95F8C61E">
      <w:start w:val="1"/>
      <w:numFmt w:val="decimal"/>
      <w:lvlText w:val="%1."/>
      <w:lvlJc w:val="left"/>
      <w:pPr>
        <w:ind w:left="1206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uk-UA" w:eastAsia="en-US" w:bidi="ar-SA"/>
      </w:rPr>
    </w:lvl>
    <w:lvl w:ilvl="1" w:tplc="F33620EE">
      <w:numFmt w:val="bullet"/>
      <w:lvlText w:val="•"/>
      <w:lvlJc w:val="left"/>
      <w:pPr>
        <w:ind w:left="2100" w:hanging="213"/>
      </w:pPr>
      <w:rPr>
        <w:rFonts w:hint="default"/>
        <w:lang w:val="uk-UA" w:eastAsia="en-US" w:bidi="ar-SA"/>
      </w:rPr>
    </w:lvl>
    <w:lvl w:ilvl="2" w:tplc="D054A030">
      <w:numFmt w:val="bullet"/>
      <w:lvlText w:val="•"/>
      <w:lvlJc w:val="left"/>
      <w:pPr>
        <w:ind w:left="3001" w:hanging="213"/>
      </w:pPr>
      <w:rPr>
        <w:rFonts w:hint="default"/>
        <w:lang w:val="uk-UA" w:eastAsia="en-US" w:bidi="ar-SA"/>
      </w:rPr>
    </w:lvl>
    <w:lvl w:ilvl="3" w:tplc="BBC0322E">
      <w:numFmt w:val="bullet"/>
      <w:lvlText w:val="•"/>
      <w:lvlJc w:val="left"/>
      <w:pPr>
        <w:ind w:left="3901" w:hanging="213"/>
      </w:pPr>
      <w:rPr>
        <w:rFonts w:hint="default"/>
        <w:lang w:val="uk-UA" w:eastAsia="en-US" w:bidi="ar-SA"/>
      </w:rPr>
    </w:lvl>
    <w:lvl w:ilvl="4" w:tplc="8C46DF8A">
      <w:numFmt w:val="bullet"/>
      <w:lvlText w:val="•"/>
      <w:lvlJc w:val="left"/>
      <w:pPr>
        <w:ind w:left="4802" w:hanging="213"/>
      </w:pPr>
      <w:rPr>
        <w:rFonts w:hint="default"/>
        <w:lang w:val="uk-UA" w:eastAsia="en-US" w:bidi="ar-SA"/>
      </w:rPr>
    </w:lvl>
    <w:lvl w:ilvl="5" w:tplc="6492B7E0">
      <w:numFmt w:val="bullet"/>
      <w:lvlText w:val="•"/>
      <w:lvlJc w:val="left"/>
      <w:pPr>
        <w:ind w:left="5703" w:hanging="213"/>
      </w:pPr>
      <w:rPr>
        <w:rFonts w:hint="default"/>
        <w:lang w:val="uk-UA" w:eastAsia="en-US" w:bidi="ar-SA"/>
      </w:rPr>
    </w:lvl>
    <w:lvl w:ilvl="6" w:tplc="8EBC3F14">
      <w:numFmt w:val="bullet"/>
      <w:lvlText w:val="•"/>
      <w:lvlJc w:val="left"/>
      <w:pPr>
        <w:ind w:left="6603" w:hanging="213"/>
      </w:pPr>
      <w:rPr>
        <w:rFonts w:hint="default"/>
        <w:lang w:val="uk-UA" w:eastAsia="en-US" w:bidi="ar-SA"/>
      </w:rPr>
    </w:lvl>
    <w:lvl w:ilvl="7" w:tplc="61D25552">
      <w:numFmt w:val="bullet"/>
      <w:lvlText w:val="•"/>
      <w:lvlJc w:val="left"/>
      <w:pPr>
        <w:ind w:left="7504" w:hanging="213"/>
      </w:pPr>
      <w:rPr>
        <w:rFonts w:hint="default"/>
        <w:lang w:val="uk-UA" w:eastAsia="en-US" w:bidi="ar-SA"/>
      </w:rPr>
    </w:lvl>
    <w:lvl w:ilvl="8" w:tplc="8AD80EAE">
      <w:numFmt w:val="bullet"/>
      <w:lvlText w:val="•"/>
      <w:lvlJc w:val="left"/>
      <w:pPr>
        <w:ind w:left="8405" w:hanging="213"/>
      </w:pPr>
      <w:rPr>
        <w:rFonts w:hint="default"/>
        <w:lang w:val="uk-UA" w:eastAsia="en-US" w:bidi="ar-SA"/>
      </w:rPr>
    </w:lvl>
  </w:abstractNum>
  <w:abstractNum w:abstractNumId="6" w15:restartNumberingAfterBreak="0">
    <w:nsid w:val="5306456B"/>
    <w:multiLevelType w:val="hybridMultilevel"/>
    <w:tmpl w:val="CDFE00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5721F8"/>
    <w:multiLevelType w:val="hybridMultilevel"/>
    <w:tmpl w:val="A072C242"/>
    <w:lvl w:ilvl="0" w:tplc="FFFFFFFF">
      <w:start w:val="1"/>
      <w:numFmt w:val="decimal"/>
      <w:lvlText w:val="%1."/>
      <w:lvlJc w:val="left"/>
      <w:pPr>
        <w:ind w:left="1274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FFFFFFFF">
      <w:numFmt w:val="bullet"/>
      <w:lvlText w:val="•"/>
      <w:lvlJc w:val="left"/>
      <w:pPr>
        <w:ind w:left="2172" w:hanging="281"/>
      </w:pPr>
      <w:rPr>
        <w:rFonts w:hint="default"/>
        <w:lang w:val="uk-UA" w:eastAsia="en-US" w:bidi="ar-SA"/>
      </w:rPr>
    </w:lvl>
    <w:lvl w:ilvl="2" w:tplc="FFFFFFFF">
      <w:numFmt w:val="bullet"/>
      <w:lvlText w:val="•"/>
      <w:lvlJc w:val="left"/>
      <w:pPr>
        <w:ind w:left="3065" w:hanging="281"/>
      </w:pPr>
      <w:rPr>
        <w:rFonts w:hint="default"/>
        <w:lang w:val="uk-UA" w:eastAsia="en-US" w:bidi="ar-SA"/>
      </w:rPr>
    </w:lvl>
    <w:lvl w:ilvl="3" w:tplc="FFFFFFFF">
      <w:numFmt w:val="bullet"/>
      <w:lvlText w:val="•"/>
      <w:lvlJc w:val="left"/>
      <w:pPr>
        <w:ind w:left="3957" w:hanging="281"/>
      </w:pPr>
      <w:rPr>
        <w:rFonts w:hint="default"/>
        <w:lang w:val="uk-UA" w:eastAsia="en-US" w:bidi="ar-SA"/>
      </w:rPr>
    </w:lvl>
    <w:lvl w:ilvl="4" w:tplc="FFFFFFFF">
      <w:numFmt w:val="bullet"/>
      <w:lvlText w:val="•"/>
      <w:lvlJc w:val="left"/>
      <w:pPr>
        <w:ind w:left="4850" w:hanging="281"/>
      </w:pPr>
      <w:rPr>
        <w:rFonts w:hint="default"/>
        <w:lang w:val="uk-UA" w:eastAsia="en-US" w:bidi="ar-SA"/>
      </w:rPr>
    </w:lvl>
    <w:lvl w:ilvl="5" w:tplc="FFFFFFFF">
      <w:numFmt w:val="bullet"/>
      <w:lvlText w:val="•"/>
      <w:lvlJc w:val="left"/>
      <w:pPr>
        <w:ind w:left="5743" w:hanging="281"/>
      </w:pPr>
      <w:rPr>
        <w:rFonts w:hint="default"/>
        <w:lang w:val="uk-UA" w:eastAsia="en-US" w:bidi="ar-SA"/>
      </w:rPr>
    </w:lvl>
    <w:lvl w:ilvl="6" w:tplc="FFFFFFFF">
      <w:numFmt w:val="bullet"/>
      <w:lvlText w:val="•"/>
      <w:lvlJc w:val="left"/>
      <w:pPr>
        <w:ind w:left="6635" w:hanging="281"/>
      </w:pPr>
      <w:rPr>
        <w:rFonts w:hint="default"/>
        <w:lang w:val="uk-UA" w:eastAsia="en-US" w:bidi="ar-SA"/>
      </w:rPr>
    </w:lvl>
    <w:lvl w:ilvl="7" w:tplc="FFFFFFFF">
      <w:numFmt w:val="bullet"/>
      <w:lvlText w:val="•"/>
      <w:lvlJc w:val="left"/>
      <w:pPr>
        <w:ind w:left="7528" w:hanging="281"/>
      </w:pPr>
      <w:rPr>
        <w:rFonts w:hint="default"/>
        <w:lang w:val="uk-UA" w:eastAsia="en-US" w:bidi="ar-SA"/>
      </w:rPr>
    </w:lvl>
    <w:lvl w:ilvl="8" w:tplc="FFFFFFFF">
      <w:numFmt w:val="bullet"/>
      <w:lvlText w:val="•"/>
      <w:lvlJc w:val="left"/>
      <w:pPr>
        <w:ind w:left="8421" w:hanging="281"/>
      </w:pPr>
      <w:rPr>
        <w:rFonts w:hint="default"/>
        <w:lang w:val="uk-UA" w:eastAsia="en-US" w:bidi="ar-SA"/>
      </w:rPr>
    </w:lvl>
  </w:abstractNum>
  <w:abstractNum w:abstractNumId="8" w15:restartNumberingAfterBreak="0">
    <w:nsid w:val="6CCE7729"/>
    <w:multiLevelType w:val="multilevel"/>
    <w:tmpl w:val="8578D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ED7D59"/>
    <w:multiLevelType w:val="hybridMultilevel"/>
    <w:tmpl w:val="35543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7692346">
    <w:abstractNumId w:val="0"/>
  </w:num>
  <w:num w:numId="2" w16cid:durableId="235551790">
    <w:abstractNumId w:val="1"/>
  </w:num>
  <w:num w:numId="3" w16cid:durableId="1132944473">
    <w:abstractNumId w:val="3"/>
  </w:num>
  <w:num w:numId="4" w16cid:durableId="2041200455">
    <w:abstractNumId w:val="5"/>
  </w:num>
  <w:num w:numId="5" w16cid:durableId="1220673742">
    <w:abstractNumId w:val="2"/>
  </w:num>
  <w:num w:numId="6" w16cid:durableId="1001422041">
    <w:abstractNumId w:val="4"/>
  </w:num>
  <w:num w:numId="7" w16cid:durableId="896433493">
    <w:abstractNumId w:val="9"/>
  </w:num>
  <w:num w:numId="8" w16cid:durableId="1151142967">
    <w:abstractNumId w:val="8"/>
  </w:num>
  <w:num w:numId="9" w16cid:durableId="765200476">
    <w:abstractNumId w:val="6"/>
  </w:num>
  <w:num w:numId="10" w16cid:durableId="15690013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033"/>
    <w:rsid w:val="00056414"/>
    <w:rsid w:val="00164C42"/>
    <w:rsid w:val="00402C84"/>
    <w:rsid w:val="00557033"/>
    <w:rsid w:val="006626CB"/>
    <w:rsid w:val="007B6902"/>
    <w:rsid w:val="00B9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C5291"/>
  <w15:chartTrackingRefBased/>
  <w15:docId w15:val="{1D7DB4BD-AC92-7542-B54F-DC49335E4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6414"/>
    <w:pPr>
      <w:widowControl w:val="0"/>
      <w:autoSpaceDE w:val="0"/>
      <w:autoSpaceDN w:val="0"/>
    </w:pPr>
    <w:rPr>
      <w:rFonts w:ascii="Times New Roman" w:hAnsi="Times New Roman"/>
      <w:sz w:val="22"/>
      <w:szCs w:val="22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164C4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164C4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164C42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164C42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link w:val="2"/>
    <w:uiPriority w:val="99"/>
    <w:rsid w:val="00164C42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70">
    <w:name w:val="Заголовок 7 Знак"/>
    <w:link w:val="7"/>
    <w:uiPriority w:val="99"/>
    <w:rsid w:val="00164C42"/>
    <w:rPr>
      <w:rFonts w:ascii="Times New Roman" w:hAnsi="Times New Roman"/>
      <w:sz w:val="24"/>
      <w:szCs w:val="24"/>
      <w:lang w:val="ru-RU" w:eastAsia="ru-RU"/>
    </w:rPr>
  </w:style>
  <w:style w:type="paragraph" w:styleId="a3">
    <w:name w:val="caption"/>
    <w:basedOn w:val="a"/>
    <w:next w:val="a"/>
    <w:uiPriority w:val="99"/>
    <w:qFormat/>
    <w:rsid w:val="00164C42"/>
    <w:pPr>
      <w:ind w:left="2928" w:hanging="42"/>
    </w:pPr>
    <w:rPr>
      <w:b/>
      <w:bCs/>
      <w:i/>
      <w:color w:val="000000"/>
      <w:spacing w:val="60"/>
      <w:sz w:val="24"/>
      <w:szCs w:val="24"/>
    </w:rPr>
  </w:style>
  <w:style w:type="paragraph" w:styleId="a4">
    <w:name w:val="Title"/>
    <w:basedOn w:val="a"/>
    <w:next w:val="a"/>
    <w:link w:val="11"/>
    <w:uiPriority w:val="10"/>
    <w:qFormat/>
    <w:rsid w:val="00164C42"/>
    <w:pPr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uiPriority w:val="10"/>
    <w:rsid w:val="00164C42"/>
    <w:rPr>
      <w:rFonts w:asciiTheme="majorHAnsi" w:eastAsiaTheme="majorEastAsia" w:hAnsiTheme="majorHAnsi" w:cstheme="majorBidi"/>
      <w:spacing w:val="-10"/>
      <w:kern w:val="28"/>
      <w:sz w:val="56"/>
      <w:szCs w:val="56"/>
      <w:lang w:val="ru-RU" w:eastAsia="ru-RU"/>
    </w:rPr>
  </w:style>
  <w:style w:type="character" w:customStyle="1" w:styleId="11">
    <w:name w:val="Заголовок Знак1"/>
    <w:link w:val="a4"/>
    <w:uiPriority w:val="10"/>
    <w:rsid w:val="00164C42"/>
    <w:rPr>
      <w:rFonts w:ascii="Cambria" w:hAnsi="Cambria"/>
      <w:spacing w:val="-10"/>
      <w:kern w:val="28"/>
      <w:sz w:val="56"/>
      <w:szCs w:val="56"/>
      <w:lang w:val="ru-RU"/>
    </w:rPr>
  </w:style>
  <w:style w:type="paragraph" w:styleId="a6">
    <w:name w:val="Subtitle"/>
    <w:basedOn w:val="a"/>
    <w:link w:val="a7"/>
    <w:qFormat/>
    <w:rsid w:val="00164C42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a7">
    <w:name w:val="Подзаголовок Знак"/>
    <w:link w:val="a6"/>
    <w:rsid w:val="00164C42"/>
    <w:rPr>
      <w:rFonts w:ascii="Arial" w:hAnsi="Arial"/>
      <w:sz w:val="24"/>
      <w:szCs w:val="24"/>
      <w:lang w:val="ru-RU" w:eastAsia="ru-RU"/>
    </w:rPr>
  </w:style>
  <w:style w:type="character" w:styleId="a8">
    <w:name w:val="Strong"/>
    <w:uiPriority w:val="22"/>
    <w:qFormat/>
    <w:rsid w:val="00164C42"/>
    <w:rPr>
      <w:rFonts w:cs="Times New Roman"/>
      <w:b/>
    </w:rPr>
  </w:style>
  <w:style w:type="character" w:styleId="a9">
    <w:name w:val="Emphasis"/>
    <w:uiPriority w:val="20"/>
    <w:qFormat/>
    <w:rsid w:val="00164C42"/>
    <w:rPr>
      <w:i/>
      <w:iCs/>
    </w:rPr>
  </w:style>
  <w:style w:type="paragraph" w:styleId="aa">
    <w:name w:val="List Paragraph"/>
    <w:basedOn w:val="a"/>
    <w:uiPriority w:val="1"/>
    <w:qFormat/>
    <w:rsid w:val="00164C42"/>
    <w:pPr>
      <w:ind w:left="720"/>
      <w:contextualSpacing/>
    </w:pPr>
    <w:rPr>
      <w:sz w:val="20"/>
      <w:szCs w:val="20"/>
    </w:rPr>
  </w:style>
  <w:style w:type="paragraph" w:styleId="ab">
    <w:name w:val="Normal (Web)"/>
    <w:basedOn w:val="a"/>
    <w:uiPriority w:val="99"/>
    <w:unhideWhenUsed/>
    <w:rsid w:val="0005641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238</Words>
  <Characters>1363</Characters>
  <Application>Microsoft Office Word</Application>
  <DocSecurity>0</DocSecurity>
  <Lines>11</Lines>
  <Paragraphs>3</Paragraphs>
  <ScaleCrop>false</ScaleCrop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2026-02-16T18:41:00Z</dcterms:created>
  <dcterms:modified xsi:type="dcterms:W3CDTF">2026-02-16T19:19:00Z</dcterms:modified>
</cp:coreProperties>
</file>