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2A2A2A"/>
          <w:kern w:val="36"/>
          <w:sz w:val="48"/>
          <w:szCs w:val="48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kern w:val="36"/>
          <w:sz w:val="48"/>
          <w:szCs w:val="48"/>
          <w:lang w:eastAsia="uk-UA"/>
        </w:rPr>
        <w:t>Теорія Юнга: 12 архетипів брендів та їхні особливості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lang w:eastAsia="uk-UA"/>
        </w:rPr>
        <w:t>Як обрати характер і персонажа для бренду.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Snickers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закликає «не гальмувати».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Bounty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викликає асоціацію з островами. Санта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Coca-Cola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пов'язаний із сімейними цінностями. Кожен із цих брендів створив для своїх продуктів образ і стійкі асоціації в спілкуванні зі споживачем.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Це якості, властиві архетипам. Розповідаємо, чому вони важливі і як створити бренд з точки зору теорії Карла Юнга.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A2A2A"/>
          <w:sz w:val="36"/>
          <w:szCs w:val="36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36"/>
          <w:szCs w:val="36"/>
          <w:lang w:eastAsia="uk-UA"/>
        </w:rPr>
        <w:t>Архетип: що це і як працює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Архетип — це поведінкові програми, які ми реалізовуємо протягом життя.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На основі стратегій,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патернів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поведінки і манери спілкування з клієнтами бренди вибирають свій архетип. Це не ярлик, а живий образ, який створюють з урахуванням нюансів цільових клієнтів і концепції бренду.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У людині представлені всі архетипи, але один з них — провідний. Його і беруть за основу архетипу. Сама теорія базується на:</w:t>
      </w:r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головному бажанні людини</w:t>
      </w:r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цілях і цінностях</w:t>
      </w:r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емоціях</w:t>
      </w:r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страхах</w:t>
      </w:r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стратегії та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логіці</w:t>
      </w:r>
      <w:proofErr w:type="spellEnd"/>
    </w:p>
    <w:p w:rsidR="006F7F53" w:rsidRPr="006F7F53" w:rsidRDefault="006F7F53" w:rsidP="006F7F5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соціальному й індивідуальному аспектах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Вперше теми архетипів торкнувся Карл Густав Юнг, а спростила і впровадила в маркетинг Маргарет Марк своєю </w:t>
      </w:r>
      <w:hyperlink r:id="rId5" w:tgtFrame="_blank" w:history="1">
        <w:r w:rsidRPr="006F7F53">
          <w:rPr>
            <w:rFonts w:ascii="Arial" w:eastAsia="Times New Roman" w:hAnsi="Arial" w:cs="Arial"/>
            <w:b/>
            <w:bCs/>
            <w:i/>
            <w:iCs/>
            <w:color w:val="131313"/>
            <w:sz w:val="24"/>
            <w:szCs w:val="24"/>
            <w:u w:val="single"/>
            <w:bdr w:val="none" w:sz="0" w:space="0" w:color="auto" w:frame="1"/>
            <w:lang w:eastAsia="uk-UA"/>
          </w:rPr>
          <w:t>книгою</w:t>
        </w:r>
      </w:hyperlink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про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непотоплювані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бренди «Герой і бунтар».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Архетип використовують у всіх каналах комунікації бренду — від контенту в соціальних мережах до вибору амбасадорів та лідерів думок.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A2A2A"/>
          <w:sz w:val="36"/>
          <w:szCs w:val="36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36"/>
          <w:szCs w:val="36"/>
          <w:highlight w:val="cyan"/>
          <w:lang w:eastAsia="uk-UA"/>
        </w:rPr>
        <w:t>12 архетипів та їхні особливості</w:t>
      </w:r>
      <w:bookmarkStart w:id="0" w:name="_GoBack"/>
      <w:bookmarkEnd w:id="0"/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Теорію Юнга спростили, взявши за основу 12 моделей поведінки людини. Американські маркетологи розділили ці архетипи на 4 групи за домінуючим мотивом. Кожному архетипу відповідає потреба, яку відчуває людина, приміряючи на себе образ.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31313"/>
          <w:sz w:val="27"/>
          <w:szCs w:val="27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131313"/>
          <w:sz w:val="27"/>
          <w:szCs w:val="27"/>
          <w:highlight w:val="yellow"/>
          <w:lang w:eastAsia="uk-UA"/>
        </w:rPr>
        <w:t>Індивідуалізм і незалежність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Головні ознаки архетипів групи: зростання і допитливість.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#1. Наївний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Innocent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низька і середня цінова категорія, підтримання незаплямованої репутації, проста манера комунікації, асоціації з легкістю, невимушеністю і дитинством.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 і особистостей: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Форрест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Ґамп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Coca-Cola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McDonald's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lastRenderedPageBreak/>
        <w:t>Як продавати Наївному: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робити акцент на сімейних цінностях, зв'язках із родиною і домашньому затишку. Повчитися варто у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Coca-Cola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компанія часто використовує в рекламі мерехтливі вогні на вулиці, декор із гілочок мандаринового дерева — символи затишку і свята.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тих, хто любить облаштовувати будинок і створювати затишну атмосферу</w:t>
      </w:r>
    </w:p>
    <w:p w:rsidR="006F7F53" w:rsidRPr="006F7F53" w:rsidRDefault="006F7F53" w:rsidP="006F7F5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любителів декору і святкових атрибутів</w:t>
      </w:r>
    </w:p>
    <w:p w:rsidR="006F7F53" w:rsidRPr="006F7F53" w:rsidRDefault="006F7F53" w:rsidP="006F7F5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вегетаріанців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веганів</w:t>
      </w:r>
      <w:proofErr w:type="spellEnd"/>
    </w:p>
    <w:p w:rsidR="006F7F53" w:rsidRPr="006F7F53" w:rsidRDefault="006F7F53" w:rsidP="006F7F53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споживачів, які піклуються про навколишнє середовище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vegan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-продукцію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одяг з натуральних тканин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косметику, яка не тестується на тваринах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для дому та саду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предмети декору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кава і чай</w:t>
      </w:r>
    </w:p>
    <w:p w:rsidR="006F7F53" w:rsidRPr="006F7F53" w:rsidRDefault="006F7F53" w:rsidP="006F7F53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для дітей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Наївний живе в утопічному світі, для нього важливо бути його частиною. Головний страх архетипу — випасти з суспільства. Тому він у всьому намагається чинити правильно, щоб не бути «білою вороною». Досить легко піддається впливу трендів, якщо дотримання їх може поліпшити навколишній світ.</w:t>
      </w:r>
    </w:p>
    <w:p w:rsidR="006F7F53" w:rsidRPr="006F7F53" w:rsidRDefault="006F7F53" w:rsidP="006F7F53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  <w:t> 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#2. Шукач (Explorer)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новаторський продукт або підходи в обслуговуванні, можливість висловлювати індивідуальність через придбане.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 і особистостей: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Starbucks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Amazon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Louis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Vuitton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Subaru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Джонні Депп,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GoPro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Jeep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Шукачеві: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робити акцент на практичності. Оскільки Шукач часто в дорозі і багато часу проводить у мандрівках, одяг для нього має бути зручним і універсальним, рюкзак — надійним, а портативні зарядки і термоси максимально компактними.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На кого зорієнтувати рекламу:</w:t>
      </w:r>
    </w:p>
    <w:p w:rsidR="006F7F53" w:rsidRPr="006F7F53" w:rsidRDefault="006F7F53" w:rsidP="006F7F53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любителі походів</w:t>
      </w:r>
    </w:p>
    <w:p w:rsidR="006F7F53" w:rsidRPr="006F7F53" w:rsidRDefault="006F7F53" w:rsidP="006F7F53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люди, які багато часу проводять у мандрах</w:t>
      </w:r>
    </w:p>
    <w:p w:rsidR="006F7F53" w:rsidRPr="006F7F53" w:rsidRDefault="006F7F53" w:rsidP="006F7F53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фрілансери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віддалені робітники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спортивний одяг</w:t>
      </w:r>
    </w:p>
    <w:p w:rsidR="006F7F53" w:rsidRPr="006F7F53" w:rsidRDefault="006F7F53" w:rsidP="006F7F5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для подорожей і туризму</w:t>
      </w:r>
    </w:p>
    <w:p w:rsidR="006F7F53" w:rsidRPr="006F7F53" w:rsidRDefault="006F7F53" w:rsidP="006F7F5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екстрим-тури</w:t>
      </w:r>
    </w:p>
    <w:p w:rsidR="006F7F53" w:rsidRPr="006F7F53" w:rsidRDefault="006F7F53" w:rsidP="006F7F53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Пріоритет для Шукача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Пріоритет для Шукача — постійне відчуття пульсу життя, нові враження і подорожі. Самі поїздки для нього не мета, він отримує задоволення від процесу.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#3. Мудрець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Sage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продукція, яка надає інформацію або досвід</w:t>
      </w:r>
    </w:p>
    <w:p w:rsidR="006F7F53" w:rsidRPr="006F7F53" w:rsidRDefault="006F7F53" w:rsidP="006F7F5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експертиза, часто багаторічний досвід на ринку</w:t>
      </w:r>
    </w:p>
    <w:p w:rsidR="006F7F53" w:rsidRPr="006F7F53" w:rsidRDefault="006F7F53" w:rsidP="006F7F5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бренд базується на розробках</w:t>
      </w:r>
    </w:p>
    <w:p w:rsidR="006F7F53" w:rsidRPr="006F7F53" w:rsidRDefault="006F7F53" w:rsidP="006F7F5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якість підтверджується сертифікатами та іншими оцінками</w:t>
      </w:r>
    </w:p>
    <w:p w:rsidR="006F7F53" w:rsidRPr="006F7F53" w:rsidRDefault="006F7F53" w:rsidP="006F7F53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бренд спонукає думати, представляє унікальний контент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Harvard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Intel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HP, CNN,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Oprah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Winfrey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Network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Wall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Street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Journal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Мудрецеві: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робити акцент на отриманні досвіду і свіжих дослідженнях.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викладачів шкіл, університетів, курсів</w:t>
      </w:r>
    </w:p>
    <w:p w:rsidR="006F7F53" w:rsidRPr="006F7F53" w:rsidRDefault="006F7F53" w:rsidP="006F7F53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фахівців будь-яких сфер, де важливо підвищувати кваліфікацію</w:t>
      </w:r>
    </w:p>
    <w:p w:rsidR="006F7F53" w:rsidRPr="006F7F53" w:rsidRDefault="006F7F53" w:rsidP="006F7F53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студентів — тобто всіх, хто навчається або регулярно вдосконалює професійні навички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навчальні заклади та курси</w:t>
      </w:r>
    </w:p>
    <w:p w:rsidR="006F7F53" w:rsidRPr="006F7F53" w:rsidRDefault="006F7F53" w:rsidP="006F7F53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консалтингові компанії</w:t>
      </w:r>
    </w:p>
    <w:p w:rsidR="006F7F53" w:rsidRPr="006F7F53" w:rsidRDefault="006F7F53" w:rsidP="006F7F53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інформаційні ресурси</w:t>
      </w:r>
    </w:p>
    <w:p w:rsidR="006F7F53" w:rsidRPr="006F7F53" w:rsidRDefault="006F7F53" w:rsidP="006F7F53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ПЗ і комп'ютерне обладнання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31313"/>
          <w:sz w:val="27"/>
          <w:szCs w:val="27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131313"/>
          <w:sz w:val="27"/>
          <w:szCs w:val="27"/>
          <w:highlight w:val="yellow"/>
          <w:lang w:eastAsia="uk-UA"/>
        </w:rPr>
        <w:t>Свобода і ризик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Головні ознаки архетипів групи: досягнення, спонтанність і прагнення вийти за рамки.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#1. Бунтар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Outlaw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середня цінова категорія</w:t>
      </w:r>
    </w:p>
    <w:p w:rsidR="006F7F53" w:rsidRPr="006F7F53" w:rsidRDefault="006F7F53" w:rsidP="006F7F5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 часто носить революційний характер або призначений для перебудов, руйнування (будівельна техніка)</w:t>
      </w:r>
    </w:p>
    <w:p w:rsidR="006F7F53" w:rsidRPr="006F7F53" w:rsidRDefault="006F7F53" w:rsidP="006F7F5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підкреслює незалежність і нестандартне мислення</w:t>
      </w:r>
    </w:p>
    <w:p w:rsidR="006F7F53" w:rsidRPr="006F7F53" w:rsidRDefault="006F7F53" w:rsidP="006F7F53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нерідко простежується патріотична складова компанії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Harley-Davidson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Jack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Daniels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Diesel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Бунтареві: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фокус на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непересічність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продукту і свободу, яку він дарує.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підлітків</w:t>
      </w:r>
    </w:p>
    <w:p w:rsidR="006F7F53" w:rsidRPr="006F7F53" w:rsidRDefault="006F7F53" w:rsidP="006F7F53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любителів неформального стилю одягу</w:t>
      </w:r>
    </w:p>
    <w:p w:rsidR="006F7F53" w:rsidRPr="006F7F53" w:rsidRDefault="006F7F53" w:rsidP="006F7F53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фанатів екстремального спорту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чоловічі бренди (одяг, наручний годинник і інше)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молодіжний одяг, взуття та аксесуари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доставки, заклади харчування з вегетаріанським і навіть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сироїдським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меню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raw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-солодощі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шкіряні вироби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квест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-кімнати</w:t>
      </w:r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мотоцикли,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баггі</w:t>
      </w:r>
      <w:proofErr w:type="spellEnd"/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салони тату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пірсингу</w:t>
      </w:r>
      <w:proofErr w:type="spellEnd"/>
    </w:p>
    <w:p w:rsidR="006F7F53" w:rsidRPr="006F7F53" w:rsidRDefault="006F7F53" w:rsidP="006F7F53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барбершопи</w:t>
      </w:r>
      <w:proofErr w:type="spellEnd"/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#2. Герой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Hero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інноваційний продукт</w:t>
      </w:r>
    </w:p>
    <w:p w:rsidR="006F7F53" w:rsidRPr="006F7F53" w:rsidRDefault="006F7F53" w:rsidP="006F7F53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якісно виконує складну роботу або призначений для цього</w:t>
      </w:r>
    </w:p>
    <w:p w:rsidR="006F7F53" w:rsidRPr="006F7F53" w:rsidRDefault="006F7F53" w:rsidP="006F7F53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допомагає споживачеві демонструвати сильні сторони і можливості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Nike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FedEx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Nissan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всі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супергерої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Герою: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кидати виклик споживачеві в рекламі. Мотивувати його купити товар або послугу, оскільки вони допоможуть стати сильнішим, витривалішим, позбутися страху.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мандрівників</w:t>
      </w:r>
    </w:p>
    <w:p w:rsidR="006F7F53" w:rsidRPr="006F7F53" w:rsidRDefault="006F7F53" w:rsidP="006F7F53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любителів активного відпочинку</w:t>
      </w:r>
    </w:p>
    <w:p w:rsidR="006F7F53" w:rsidRPr="006F7F53" w:rsidRDefault="006F7F53" w:rsidP="006F7F53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фанатів екстриму</w:t>
      </w:r>
    </w:p>
    <w:p w:rsidR="006F7F53" w:rsidRPr="006F7F53" w:rsidRDefault="006F7F53" w:rsidP="006F7F53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прихильників духовних практик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спортивний інвентар</w:t>
      </w:r>
    </w:p>
    <w:p w:rsidR="006F7F53" w:rsidRPr="006F7F53" w:rsidRDefault="006F7F53" w:rsidP="006F7F53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спортивний одяг, взуття та аксесуари</w:t>
      </w:r>
    </w:p>
    <w:p w:rsidR="006F7F53" w:rsidRPr="006F7F53" w:rsidRDefault="006F7F53" w:rsidP="006F7F53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автомобілі</w:t>
      </w:r>
    </w:p>
    <w:p w:rsidR="006F7F53" w:rsidRPr="006F7F53" w:rsidRDefault="006F7F53" w:rsidP="006F7F53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побутову техніку</w:t>
      </w:r>
    </w:p>
    <w:p w:rsidR="006F7F53" w:rsidRPr="006F7F53" w:rsidRDefault="006F7F53" w:rsidP="006F7F53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відеоігри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Архетип сильний не тільки фізично — він також розвивається духовно. Небезпека та екстрим — звичайні поняття для Героя, особливе задоволення йому приносить подолання складнощів.</w:t>
      </w:r>
    </w:p>
    <w:p w:rsidR="006F7F53" w:rsidRPr="006F7F53" w:rsidRDefault="006F7F53" w:rsidP="006F7F53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  <w:t> 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#3. Маг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Magician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середня і висока цінова категорія</w:t>
      </w:r>
    </w:p>
    <w:p w:rsidR="006F7F53" w:rsidRPr="006F7F53" w:rsidRDefault="006F7F53" w:rsidP="006F7F53">
      <w:pPr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продукти, пов'язані з технологіями</w:t>
      </w:r>
    </w:p>
    <w:p w:rsidR="006F7F53" w:rsidRPr="006F7F53" w:rsidRDefault="006F7F53" w:rsidP="006F7F53">
      <w:pPr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акцент на зручності у використанні (зрозумілий інтерфейс, доступність зміни налаштувань)</w:t>
      </w:r>
    </w:p>
    <w:p w:rsidR="006F7F53" w:rsidRPr="006F7F53" w:rsidRDefault="006F7F53" w:rsidP="006F7F53">
      <w:pPr>
        <w:numPr>
          <w:ilvl w:val="0"/>
          <w:numId w:val="1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 відчувати стан клієнта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Sony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Mastercard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, TED.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Магу: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робити акцент на закритті складного питання придбаним товаром або послугою. Важлива доступність інструменту.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На кого зорієнтувати рекламу:</w:t>
      </w:r>
    </w:p>
    <w:p w:rsidR="006F7F53" w:rsidRPr="006F7F53" w:rsidRDefault="006F7F53" w:rsidP="006F7F53">
      <w:pPr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людей з проблемами зі здоров'ям</w:t>
      </w:r>
    </w:p>
    <w:p w:rsidR="006F7F53" w:rsidRPr="006F7F53" w:rsidRDefault="006F7F53" w:rsidP="006F7F53">
      <w:pPr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бізнесменів і підприємців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 або послуга повинні вирішувати проблему Мага — зміцнювати імунітет, допомагати впоратися з хронічним безсонням, закривати питання в бізнесі.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побутову техніку</w:t>
      </w:r>
    </w:p>
    <w:p w:rsidR="006F7F53" w:rsidRPr="006F7F53" w:rsidRDefault="006F7F53" w:rsidP="006F7F53">
      <w:pPr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смарт-системи для приміщень</w:t>
      </w:r>
    </w:p>
    <w:p w:rsidR="006F7F53" w:rsidRPr="006F7F53" w:rsidRDefault="006F7F53" w:rsidP="006F7F53">
      <w:pPr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збору даних та аналітики</w:t>
      </w:r>
    </w:p>
    <w:p w:rsidR="006F7F53" w:rsidRPr="006F7F53" w:rsidRDefault="006F7F53" w:rsidP="006F7F53">
      <w:pPr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освітні матеріали і курси</w:t>
      </w:r>
    </w:p>
    <w:p w:rsidR="006F7F53" w:rsidRPr="006F7F53" w:rsidRDefault="006F7F53" w:rsidP="006F7F53">
      <w:pPr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клініки естетики і пластичної хірургії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31313"/>
          <w:sz w:val="27"/>
          <w:szCs w:val="27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131313"/>
          <w:sz w:val="27"/>
          <w:szCs w:val="27"/>
          <w:highlight w:val="yellow"/>
          <w:lang w:eastAsia="uk-UA"/>
        </w:rPr>
        <w:t>Стабільність і контроль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Головні ознаки архетипів групи: чесність, чіткість процесів, порядок і традиції.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#1. Творець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Creator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1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зі сфери мистецтва або самовираження в цілому</w:t>
      </w:r>
    </w:p>
    <w:p w:rsidR="006F7F53" w:rsidRPr="006F7F53" w:rsidRDefault="006F7F53" w:rsidP="006F7F53">
      <w:pPr>
        <w:numPr>
          <w:ilvl w:val="0"/>
          <w:numId w:val="1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часто присутній елемент «зроби сам» (він же економить гроші покупцеві) і демонстрація авторських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методик</w:t>
      </w:r>
      <w:proofErr w:type="spellEnd"/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LEGO,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Adobe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Pinterest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Disney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Творцеві: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дати споживачеві інструменти для самовираження.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1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підприємців</w:t>
      </w:r>
    </w:p>
    <w:p w:rsidR="006F7F53" w:rsidRPr="006F7F53" w:rsidRDefault="006F7F53" w:rsidP="006F7F53">
      <w:pPr>
        <w:numPr>
          <w:ilvl w:val="0"/>
          <w:numId w:val="1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любителів мов або мистецтва</w:t>
      </w:r>
    </w:p>
    <w:p w:rsidR="006F7F53" w:rsidRPr="006F7F53" w:rsidRDefault="006F7F53" w:rsidP="006F7F53">
      <w:pPr>
        <w:numPr>
          <w:ilvl w:val="0"/>
          <w:numId w:val="1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творчих людей, які регулярно поповнюють запаси інструментів самовираження (швачки, художники, скульптори)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навчальні курси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декоративну косметику, одяг та аксесуари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ювелірні прикраси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предмети інтер'єру та декору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товари для творчості та рукоділля</w:t>
      </w:r>
    </w:p>
    <w:p w:rsidR="006F7F53" w:rsidRPr="006F7F53" w:rsidRDefault="006F7F53" w:rsidP="006F7F53">
      <w:pPr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воркшопи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концерти та майстер-класи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Найбільше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підійде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брендів, де присутній зв'язок з мистецтвом, творчістю або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хендмейдом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  <w:t> 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#2. Правитель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Ruler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преміальний сегмент</w:t>
      </w:r>
    </w:p>
    <w:p w:rsidR="006F7F53" w:rsidRPr="006F7F53" w:rsidRDefault="006F7F53" w:rsidP="006F7F53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тривала (часто довічна) гарантія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Mercedes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Rolex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Rolls-Royce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Правителю: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фокус на престижності і статусності, які споживач отримує разом з покупкою товару або оплатою послуги.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2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бізнесменів</w:t>
      </w:r>
    </w:p>
    <w:p w:rsidR="006F7F53" w:rsidRPr="006F7F53" w:rsidRDefault="006F7F53" w:rsidP="006F7F53">
      <w:pPr>
        <w:numPr>
          <w:ilvl w:val="0"/>
          <w:numId w:val="2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власників нерухомості</w:t>
      </w:r>
    </w:p>
    <w:p w:rsidR="006F7F53" w:rsidRPr="006F7F53" w:rsidRDefault="006F7F53" w:rsidP="006F7F53">
      <w:pPr>
        <w:numPr>
          <w:ilvl w:val="0"/>
          <w:numId w:val="2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частих відвідувачів елітних ресторанів, гольф-і заміських клубів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продукти, які асоціюються з розкішшю і успіхом. Цей архетип також часто вибирають для створення особистого бренду.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#3. Опікун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Caregiver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</w:t>
      </w:r>
    </w:p>
    <w:p w:rsidR="006F7F53" w:rsidRPr="006F7F53" w:rsidRDefault="006F7F53" w:rsidP="006F7F53">
      <w:pPr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фокус на обслуговуванні</w:t>
      </w:r>
    </w:p>
    <w:p w:rsidR="006F7F53" w:rsidRPr="006F7F53" w:rsidRDefault="006F7F53" w:rsidP="006F7F53">
      <w:pPr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</w:t>
      </w:r>
    </w:p>
    <w:p w:rsidR="006F7F53" w:rsidRPr="006F7F53" w:rsidRDefault="006F7F53" w:rsidP="006F7F53">
      <w:pPr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асоціація з правильним харчуванням, страхуванням, охороною здоров'я або освітою</w:t>
      </w:r>
    </w:p>
    <w:p w:rsidR="006F7F53" w:rsidRPr="006F7F53" w:rsidRDefault="006F7F53" w:rsidP="006F7F53">
      <w:pPr>
        <w:numPr>
          <w:ilvl w:val="0"/>
          <w:numId w:val="2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піклується про покупця або допомагає піклуватися про навколишніх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Johnson&amp;Johnson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Pampers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</w:p>
    <w:p w:rsidR="006F7F53" w:rsidRPr="006F7F53" w:rsidRDefault="006F7F53" w:rsidP="006F7F53">
      <w:pPr>
        <w:numPr>
          <w:ilvl w:val="0"/>
          <w:numId w:val="2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всі, хто цікавляться темою ЗСЖ</w:t>
      </w:r>
    </w:p>
    <w:p w:rsidR="006F7F53" w:rsidRPr="006F7F53" w:rsidRDefault="006F7F53" w:rsidP="006F7F53">
      <w:pPr>
        <w:numPr>
          <w:ilvl w:val="0"/>
          <w:numId w:val="2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батьки</w:t>
      </w:r>
    </w:p>
    <w:p w:rsidR="006F7F53" w:rsidRPr="006F7F53" w:rsidRDefault="006F7F53" w:rsidP="006F7F53">
      <w:pPr>
        <w:numPr>
          <w:ilvl w:val="0"/>
          <w:numId w:val="2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люди, прив'язані до будинку і близьких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страхові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юридичні послуги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сферу медицини, продукти фармацевтики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для дітей і вагітних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благодійні фонди</w:t>
      </w:r>
    </w:p>
    <w:p w:rsidR="006F7F53" w:rsidRPr="006F7F53" w:rsidRDefault="006F7F53" w:rsidP="006F7F53">
      <w:pPr>
        <w:numPr>
          <w:ilvl w:val="0"/>
          <w:numId w:val="2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ремонт речей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Згадайте рекламу операторів мобільного зв'язку: вони часто роблять акцент на зв'язку з сім'єю і друзями.</w:t>
      </w:r>
    </w:p>
    <w:p w:rsidR="006F7F53" w:rsidRPr="006F7F53" w:rsidRDefault="006F7F53" w:rsidP="006F7F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131313"/>
          <w:sz w:val="27"/>
          <w:szCs w:val="27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131313"/>
          <w:sz w:val="27"/>
          <w:szCs w:val="27"/>
          <w:highlight w:val="yellow"/>
          <w:lang w:eastAsia="uk-UA"/>
        </w:rPr>
        <w:t>Належність і зв'язок із суспільством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Головні ознаки архетипів групи: прагнення вливатися в соціум, відкритість і лояльність.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#1. Свій хлопець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Everyman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низький або середній ціновий сегмент, часто товар призначений для повсякденного використання.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 і особистостей: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Facebook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Levi's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, GAP.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Своєму хлопцеві: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говорити про доступність продукції або послуг для споживача з будь-яким рівнем доходу і освітою.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 тих, хто шукає визнання суспільства. Свій хлопець починає сортувати сміття, коли навколо говорять про забруднення природи, — він хоче відчувати себе причетним до суспільства.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2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бренди одягу за помірною ціною</w:t>
      </w:r>
    </w:p>
    <w:p w:rsidR="006F7F53" w:rsidRPr="006F7F53" w:rsidRDefault="006F7F53" w:rsidP="006F7F53">
      <w:pPr>
        <w:numPr>
          <w:ilvl w:val="0"/>
          <w:numId w:val="2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закусочні, пекарні і невеликі кафе</w:t>
      </w:r>
    </w:p>
    <w:p w:rsidR="006F7F53" w:rsidRPr="006F7F53" w:rsidRDefault="006F7F53" w:rsidP="006F7F53">
      <w:pPr>
        <w:numPr>
          <w:ilvl w:val="0"/>
          <w:numId w:val="2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репліки або доступні аналоги преміальних брендів</w:t>
      </w:r>
    </w:p>
    <w:p w:rsidR="006F7F53" w:rsidRPr="006F7F53" w:rsidRDefault="006F7F53" w:rsidP="006F7F53">
      <w:pPr>
        <w:numPr>
          <w:ilvl w:val="0"/>
          <w:numId w:val="2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предмети мас-маркету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Універсальний архетип для компанії масового виробництва практично в будь-якій ніші середнього цінового сегмента.</w:t>
      </w:r>
    </w:p>
    <w:p w:rsidR="006F7F53" w:rsidRPr="006F7F53" w:rsidRDefault="006F7F53" w:rsidP="006F7F53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24"/>
          <w:szCs w:val="24"/>
          <w:lang w:eastAsia="uk-UA"/>
        </w:rPr>
        <w:t> 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#2. Коханець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Lover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середня і висока цінова категорія, допомагає отримати дружні стосунки або любов, асоціюється з романтикою і сексуальністю.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 і особистостей: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Chanel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Victoria's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secret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Cornetto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Мерилін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Монро,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Durex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Godiva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Chocolate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Коханцеві: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пропонувати товари з точки зору романтичної атмосфери, привабливості і чуттєвості. Рекомендується акцентувати увагу на тому, що продукція підкреслить індивідуальність покупця.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всіх, крім дітей.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нижню білизна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інтимні товари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косметику та парфумерію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ювелірні вироби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SPA-салони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салони краси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фотостудії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готелі</w:t>
      </w:r>
    </w:p>
    <w:p w:rsidR="006F7F53" w:rsidRPr="006F7F53" w:rsidRDefault="006F7F53" w:rsidP="006F7F53">
      <w:pPr>
        <w:numPr>
          <w:ilvl w:val="0"/>
          <w:numId w:val="2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відпочинок для двох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#3. Блазень (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Jester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Особливості: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за відносно невисокими цінами, категорія відпочинку та розваг, нові враження.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Приклади брендів: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M&amp;M's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Skittles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Як продавати Блазневі: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пропонувати враження і сміх в обмін на товар.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кого </w:t>
      </w:r>
      <w:proofErr w:type="spellStart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таргетувати</w:t>
      </w:r>
      <w:proofErr w:type="spellEnd"/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рекламу: </w:t>
      </w: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універсальний архетип. У рекламі не забувайте робити акцент на гуморі, невимушеності і демонстрації вигоди клієнту (яскраві враження).</w:t>
      </w:r>
    </w:p>
    <w:p w:rsidR="006F7F53" w:rsidRPr="006F7F53" w:rsidRDefault="006F7F53" w:rsidP="006F7F53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uk-UA"/>
        </w:rPr>
        <w:t>Ефективно рекламувати:</w:t>
      </w:r>
    </w:p>
    <w:p w:rsidR="006F7F53" w:rsidRPr="006F7F53" w:rsidRDefault="006F7F53" w:rsidP="006F7F53">
      <w:pPr>
        <w:numPr>
          <w:ilvl w:val="0"/>
          <w:numId w:val="2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розважальні програми (боулінг, парки атракціонів)</w:t>
      </w:r>
    </w:p>
    <w:p w:rsidR="006F7F53" w:rsidRPr="006F7F53" w:rsidRDefault="006F7F53" w:rsidP="006F7F53">
      <w:pPr>
        <w:numPr>
          <w:ilvl w:val="0"/>
          <w:numId w:val="2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компанії з організації розважальних заходів</w:t>
      </w:r>
    </w:p>
    <w:p w:rsidR="006F7F53" w:rsidRPr="006F7F53" w:rsidRDefault="006F7F53" w:rsidP="006F7F53">
      <w:pPr>
        <w:numPr>
          <w:ilvl w:val="0"/>
          <w:numId w:val="2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виробників солодощів</w:t>
      </w:r>
    </w:p>
    <w:p w:rsidR="006F7F53" w:rsidRPr="006F7F53" w:rsidRDefault="006F7F53" w:rsidP="006F7F53">
      <w:pPr>
        <w:numPr>
          <w:ilvl w:val="0"/>
          <w:numId w:val="2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 для дітей і підлітків</w:t>
      </w:r>
    </w:p>
    <w:p w:rsidR="006F7F53" w:rsidRPr="006F7F53" w:rsidRDefault="006F7F53" w:rsidP="006F7F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A2A2A"/>
          <w:sz w:val="36"/>
          <w:szCs w:val="36"/>
          <w:lang w:eastAsia="uk-UA"/>
        </w:rPr>
      </w:pPr>
      <w:r w:rsidRPr="006F7F53">
        <w:rPr>
          <w:rFonts w:ascii="inherit" w:eastAsia="Times New Roman" w:hAnsi="inherit" w:cs="Times New Roman"/>
          <w:b/>
          <w:bCs/>
          <w:color w:val="2A2A2A"/>
          <w:sz w:val="36"/>
          <w:szCs w:val="36"/>
          <w:lang w:eastAsia="uk-UA"/>
        </w:rPr>
        <w:t>Як визначити архетип бренду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Є простий спосіб визначитися з образом бренду на старті:</w:t>
      </w:r>
    </w:p>
    <w:p w:rsidR="006F7F53" w:rsidRPr="006F7F53" w:rsidRDefault="006F7F53" w:rsidP="006F7F53">
      <w:pPr>
        <w:numPr>
          <w:ilvl w:val="0"/>
          <w:numId w:val="2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Підберіть до кожного з 12 архетипів по 5-10 прикметників, які найбільш чітко його описують. Прикметники запишіть на картках і ретельно їх перемішайте.</w:t>
      </w:r>
    </w:p>
    <w:p w:rsidR="006F7F53" w:rsidRPr="006F7F53" w:rsidRDefault="006F7F53" w:rsidP="006F7F53">
      <w:pPr>
        <w:numPr>
          <w:ilvl w:val="0"/>
          <w:numId w:val="2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Виберіть 5-10 із них (залежно від того, скільки прикметників написали до кожного архетипу). Вибрані картки найточніше передають суть бренду.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Картки «імпульсивний», «самовпевнений», «нахабний»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вкажуть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те, що бренд має багато якостей Бунтаря. Характеристики «жартівливий» і «винахідливий» належать архетипові Блазень.</w:t>
      </w:r>
    </w:p>
    <w:p w:rsidR="006F7F53" w:rsidRPr="006F7F53" w:rsidRDefault="006F7F53" w:rsidP="006F7F5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Героєві Джону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Сноу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наприклад, відповідають три архетипи — Герой, Свій хлопець і Опікун. Об'ємний (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дво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або </w:t>
      </w:r>
      <w:proofErr w:type="spellStart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трирівневий</w:t>
      </w:r>
      <w:proofErr w:type="spellEnd"/>
      <w:r w:rsidRPr="006F7F53">
        <w:rPr>
          <w:rFonts w:ascii="Times New Roman" w:eastAsia="Times New Roman" w:hAnsi="Times New Roman" w:cs="Times New Roman"/>
          <w:sz w:val="24"/>
          <w:szCs w:val="24"/>
          <w:lang w:eastAsia="uk-UA"/>
        </w:rPr>
        <w:t>) образ дає більше простору для креативу.</w:t>
      </w:r>
    </w:p>
    <w:p w:rsidR="003E75EA" w:rsidRDefault="003E75EA"/>
    <w:sectPr w:rsidR="003E7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183C"/>
    <w:multiLevelType w:val="multilevel"/>
    <w:tmpl w:val="E2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72B78"/>
    <w:multiLevelType w:val="multilevel"/>
    <w:tmpl w:val="CC6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44CCB"/>
    <w:multiLevelType w:val="multilevel"/>
    <w:tmpl w:val="87C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B13C6"/>
    <w:multiLevelType w:val="multilevel"/>
    <w:tmpl w:val="694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80F19"/>
    <w:multiLevelType w:val="multilevel"/>
    <w:tmpl w:val="C55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5599C"/>
    <w:multiLevelType w:val="multilevel"/>
    <w:tmpl w:val="1E4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8034D"/>
    <w:multiLevelType w:val="multilevel"/>
    <w:tmpl w:val="9826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36D3D"/>
    <w:multiLevelType w:val="multilevel"/>
    <w:tmpl w:val="1174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02086"/>
    <w:multiLevelType w:val="multilevel"/>
    <w:tmpl w:val="E84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D574E"/>
    <w:multiLevelType w:val="multilevel"/>
    <w:tmpl w:val="29A2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A560D"/>
    <w:multiLevelType w:val="multilevel"/>
    <w:tmpl w:val="F8B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4B6786"/>
    <w:multiLevelType w:val="multilevel"/>
    <w:tmpl w:val="9D3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57DA9"/>
    <w:multiLevelType w:val="multilevel"/>
    <w:tmpl w:val="43F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02C82"/>
    <w:multiLevelType w:val="multilevel"/>
    <w:tmpl w:val="73A2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F26228"/>
    <w:multiLevelType w:val="multilevel"/>
    <w:tmpl w:val="BF0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23B63"/>
    <w:multiLevelType w:val="multilevel"/>
    <w:tmpl w:val="2F8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20823"/>
    <w:multiLevelType w:val="multilevel"/>
    <w:tmpl w:val="CEA0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6E2C7C"/>
    <w:multiLevelType w:val="multilevel"/>
    <w:tmpl w:val="85B0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356553"/>
    <w:multiLevelType w:val="multilevel"/>
    <w:tmpl w:val="B91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8366DD"/>
    <w:multiLevelType w:val="multilevel"/>
    <w:tmpl w:val="DF8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B66C1C"/>
    <w:multiLevelType w:val="multilevel"/>
    <w:tmpl w:val="5556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E33521"/>
    <w:multiLevelType w:val="multilevel"/>
    <w:tmpl w:val="EB10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157BE3"/>
    <w:multiLevelType w:val="multilevel"/>
    <w:tmpl w:val="1198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FF04F4"/>
    <w:multiLevelType w:val="multilevel"/>
    <w:tmpl w:val="8C4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5234B7"/>
    <w:multiLevelType w:val="multilevel"/>
    <w:tmpl w:val="004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93B14"/>
    <w:multiLevelType w:val="multilevel"/>
    <w:tmpl w:val="6246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46581B"/>
    <w:multiLevelType w:val="multilevel"/>
    <w:tmpl w:val="75C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DC15CE"/>
    <w:multiLevelType w:val="multilevel"/>
    <w:tmpl w:val="5F06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EF4F6F"/>
    <w:multiLevelType w:val="multilevel"/>
    <w:tmpl w:val="19E2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12"/>
  </w:num>
  <w:num w:numId="5">
    <w:abstractNumId w:val="20"/>
  </w:num>
  <w:num w:numId="6">
    <w:abstractNumId w:val="8"/>
  </w:num>
  <w:num w:numId="7">
    <w:abstractNumId w:val="18"/>
  </w:num>
  <w:num w:numId="8">
    <w:abstractNumId w:val="21"/>
  </w:num>
  <w:num w:numId="9">
    <w:abstractNumId w:val="14"/>
  </w:num>
  <w:num w:numId="10">
    <w:abstractNumId w:val="13"/>
  </w:num>
  <w:num w:numId="11">
    <w:abstractNumId w:val="16"/>
  </w:num>
  <w:num w:numId="12">
    <w:abstractNumId w:val="19"/>
  </w:num>
  <w:num w:numId="13">
    <w:abstractNumId w:val="25"/>
  </w:num>
  <w:num w:numId="14">
    <w:abstractNumId w:val="5"/>
  </w:num>
  <w:num w:numId="15">
    <w:abstractNumId w:val="0"/>
  </w:num>
  <w:num w:numId="16">
    <w:abstractNumId w:val="6"/>
  </w:num>
  <w:num w:numId="17">
    <w:abstractNumId w:val="10"/>
  </w:num>
  <w:num w:numId="18">
    <w:abstractNumId w:val="1"/>
  </w:num>
  <w:num w:numId="19">
    <w:abstractNumId w:val="23"/>
  </w:num>
  <w:num w:numId="20">
    <w:abstractNumId w:val="9"/>
  </w:num>
  <w:num w:numId="21">
    <w:abstractNumId w:val="28"/>
  </w:num>
  <w:num w:numId="22">
    <w:abstractNumId w:val="4"/>
  </w:num>
  <w:num w:numId="23">
    <w:abstractNumId w:val="15"/>
  </w:num>
  <w:num w:numId="24">
    <w:abstractNumId w:val="17"/>
  </w:num>
  <w:num w:numId="25">
    <w:abstractNumId w:val="11"/>
  </w:num>
  <w:num w:numId="26">
    <w:abstractNumId w:val="26"/>
  </w:num>
  <w:num w:numId="27">
    <w:abstractNumId w:val="2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53"/>
    <w:rsid w:val="003E75EA"/>
    <w:rsid w:val="006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B081-482A-4E5F-892C-61EF1461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F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F7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6F7F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F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F7F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F7F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F7F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F7F53"/>
    <w:rPr>
      <w:color w:val="0000FF"/>
      <w:u w:val="single"/>
    </w:rPr>
  </w:style>
  <w:style w:type="paragraph" w:customStyle="1" w:styleId="article-subtitle">
    <w:name w:val="article-subtitle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rticle-author-title">
    <w:name w:val="article-author-title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er">
    <w:name w:val="marker"/>
    <w:basedOn w:val="a0"/>
    <w:rsid w:val="006F7F53"/>
  </w:style>
  <w:style w:type="character" w:styleId="a5">
    <w:name w:val="Strong"/>
    <w:basedOn w:val="a0"/>
    <w:uiPriority w:val="22"/>
    <w:qFormat/>
    <w:rsid w:val="006F7F53"/>
    <w:rPr>
      <w:b/>
      <w:bCs/>
    </w:rPr>
  </w:style>
  <w:style w:type="paragraph" w:customStyle="1" w:styleId="info-title">
    <w:name w:val="info-title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t-md-1">
    <w:name w:val="mt-md-1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nk-arrow">
    <w:name w:val="lnk-arrow"/>
    <w:basedOn w:val="a0"/>
    <w:rsid w:val="006F7F53"/>
  </w:style>
  <w:style w:type="paragraph" w:customStyle="1" w:styleId="c-name">
    <w:name w:val="c-name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acher-name">
    <w:name w:val="teacher-name"/>
    <w:basedOn w:val="a"/>
    <w:rsid w:val="006F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earn-more-btn">
    <w:name w:val="learn-more-btn"/>
    <w:basedOn w:val="a0"/>
    <w:rsid w:val="006F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2209">
              <w:marLeft w:val="0"/>
              <w:marRight w:val="0"/>
              <w:marTop w:val="0"/>
              <w:marBottom w:val="0"/>
              <w:divBdr>
                <w:top w:val="single" w:sz="6" w:space="0" w:color="2A2A2A"/>
                <w:left w:val="none" w:sz="0" w:space="0" w:color="auto"/>
                <w:bottom w:val="single" w:sz="6" w:space="0" w:color="2A2A2A"/>
                <w:right w:val="none" w:sz="0" w:space="0" w:color="auto"/>
              </w:divBdr>
              <w:divsChild>
                <w:div w:id="15892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4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0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Hero-Outlaw-Building-Extraordinary-Archetypes/dp/0071364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7649</Words>
  <Characters>4361</Characters>
  <Application>Microsoft Office Word</Application>
  <DocSecurity>0</DocSecurity>
  <Lines>36</Lines>
  <Paragraphs>23</Paragraphs>
  <ScaleCrop>false</ScaleCrop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</cp:revision>
  <dcterms:created xsi:type="dcterms:W3CDTF">2026-03-20T13:48:00Z</dcterms:created>
  <dcterms:modified xsi:type="dcterms:W3CDTF">2026-03-20T13:52:00Z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66efa2d6-16ab-4579-a7d5-da5fd029125b</vt:lpwstr>
  </property>
</Properties>
</file>