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7C1E" w:rsidRPr="00877C1E" w:rsidRDefault="00877C1E" w:rsidP="00877C1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C1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 №2. </w:t>
      </w:r>
      <w:r w:rsidRPr="00877C1E">
        <w:rPr>
          <w:rFonts w:ascii="Times New Roman" w:hAnsi="Times New Roman" w:cs="Times New Roman"/>
          <w:b/>
          <w:bCs/>
          <w:sz w:val="28"/>
          <w:szCs w:val="28"/>
        </w:rPr>
        <w:t>Види надзвичайних ситуацій природного характеру</w:t>
      </w:r>
    </w:p>
    <w:p w:rsidR="00877C1E" w:rsidRPr="00877C1E" w:rsidRDefault="00877C1E" w:rsidP="00877C1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7C1E">
        <w:rPr>
          <w:rFonts w:ascii="Times New Roman" w:hAnsi="Times New Roman" w:cs="Times New Roman"/>
          <w:b/>
          <w:bCs/>
          <w:sz w:val="28"/>
          <w:szCs w:val="28"/>
        </w:rPr>
        <w:t>План: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>1. Вступ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1.1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77C1E">
        <w:rPr>
          <w:rFonts w:ascii="Times New Roman" w:hAnsi="Times New Roman" w:cs="Times New Roman"/>
          <w:sz w:val="28"/>
          <w:szCs w:val="28"/>
        </w:rPr>
        <w:t>Значення вивчення надзвичайних ситуацій природного характеру для управління земельними та водними ресурсами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>2. Класифікація надзвичайних ситуацій природного характеру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2.1. За походженням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2.2. За масштабом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2.3. За швидкістю розвитку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2.4. За тривалістю дії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>3. Геологічні надзвичайні ситуації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3.1. Землетруси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   - Причини виникнення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   - Класифікація за силою та глибиною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   - Вплив на земельні ресурси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3.2. Вулканічні виверження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3.3. Зсуви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   - Типи зсувів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   - Фактори, що впливають на виникнення зсувів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   - Наслідки для землекористування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3.4. Обвали та осипи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>4. Гідрологічні надзвичайні ситуації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4.1. Повені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   - Класифікація повеней за причинами виникнення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   - Вплив на водні та земельні ресурси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4.2. Цунамі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4.3. Підтоплення територій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>5. Метеорологічні надзвичайні ситуації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5.1. Урагани та смерчі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5.2. Сильні зливи та градобої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5.3. Сильні снігопади та хуртовини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5.4. Посухи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   - Типи посух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   - Вплив на сільське господарство та водні ресурси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>6. Природні пожежі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6.1. Лісові пожежі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   - Класифікація лісових пожеж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lastRenderedPageBreak/>
        <w:t xml:space="preserve">      - Фактори, що впливають на розвиток пожеж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   - Наслідки для екосистем та землекористування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6.2. Торф'яні пожежі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6.3. Степові пожежі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>7. Біологічні надзвичайні ситуації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7.1. Епідемії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7.2. Епізоотії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7.3. Епіфітотії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7.4. Інвазії шкідників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>8. Космічні надзвичайні ситуації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8.1. Падіння метеоритів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8.2. Геомагнітні бурі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>9. Вплив надзвичайних ситуацій природного характеру на управління земельними та водними ресурсами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9.1. Короткострокові наслідки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9.2. Довгострокові наслідки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9.3. Стратегії адаптації та мітигації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>1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C1E">
        <w:rPr>
          <w:rFonts w:ascii="Times New Roman" w:hAnsi="Times New Roman" w:cs="Times New Roman"/>
          <w:sz w:val="28"/>
          <w:szCs w:val="28"/>
        </w:rPr>
        <w:t>. Висновки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 1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C1E">
        <w:rPr>
          <w:rFonts w:ascii="Times New Roman" w:hAnsi="Times New Roman" w:cs="Times New Roman"/>
          <w:sz w:val="28"/>
          <w:szCs w:val="28"/>
        </w:rPr>
        <w:t>.1. Значення розуміння надзвичайних ситуацій природного характеру для фахівців з управління земельними та водними ресурсами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7C1E">
        <w:rPr>
          <w:rFonts w:ascii="Times New Roman" w:hAnsi="Times New Roman" w:cs="Times New Roman"/>
          <w:sz w:val="28"/>
          <w:szCs w:val="28"/>
        </w:rPr>
        <w:t xml:space="preserve">    1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77C1E">
        <w:rPr>
          <w:rFonts w:ascii="Times New Roman" w:hAnsi="Times New Roman" w:cs="Times New Roman"/>
          <w:sz w:val="28"/>
          <w:szCs w:val="28"/>
        </w:rPr>
        <w:t>.2. Перспективи розвитку методів управління ризиками надзвичайних ситуацій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C1E" w:rsidRPr="00877C1E" w:rsidRDefault="00877C1E">
      <w:pPr>
        <w:rPr>
          <w:rFonts w:ascii="Times New Roman" w:hAnsi="Times New Roman" w:cs="Times New Roman"/>
          <w:sz w:val="28"/>
          <w:szCs w:val="28"/>
        </w:rPr>
      </w:pPr>
    </w:p>
    <w:p w:rsidR="00877C1E" w:rsidRPr="00877C1E" w:rsidRDefault="00877C1E" w:rsidP="00877C1E">
      <w:pPr>
        <w:autoSpaceDE w:val="0"/>
        <w:autoSpaceDN w:val="0"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Рекомендована література</w:t>
      </w:r>
    </w:p>
    <w:p w:rsidR="00877C1E" w:rsidRPr="00877C1E" w:rsidRDefault="00877C1E" w:rsidP="00877C1E">
      <w:pPr>
        <w:autoSpaceDE w:val="0"/>
        <w:autoSpaceDN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Основна література</w:t>
      </w:r>
    </w:p>
    <w:p w:rsidR="00877C1E" w:rsidRPr="00877C1E" w:rsidRDefault="00877C1E" w:rsidP="00877C1E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Аналіз та оцінка надзвичайних ситуацій: навчальний посібник </w:t>
      </w:r>
      <w:r w:rsidRPr="00877C1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для здобувачів  вищої освіти </w:t>
      </w:r>
      <w:r w:rsidRPr="00877C1E">
        <w:rPr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спеціальності 103 «Науки про Землю»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/ Л.М. Шевчук., О.Л. Герасимчук, Г.В. Скиба. – Електронні дані.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Житомир: Державний університет «Житомирська політехніка». 2024.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288 с. </w:t>
      </w:r>
      <w:hyperlink r:id="rId4" w:tgtFrame="_blank" w:history="1">
        <w:r w:rsidRPr="00877C1E">
          <w:rPr>
            <w:rStyle w:val="Hyperlink"/>
            <w:rFonts w:ascii="Times New Roman" w:hAnsi="Times New Roman" w:cs="Times New Roman"/>
            <w:color w:val="1155CC"/>
            <w:sz w:val="28"/>
            <w:szCs w:val="28"/>
          </w:rPr>
          <w:t>https://library.ztu.edu.ua/ftextslocal/Posib_Shevchuk.pdf</w:t>
        </w:r>
      </w:hyperlink>
    </w:p>
    <w:p w:rsidR="00877C1E" w:rsidRPr="00877C1E" w:rsidRDefault="00877C1E" w:rsidP="00877C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2. Біла книга 2021. Оборонна політика України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інформ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бюл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підгот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робочою групою фахівців М-ва оборони України, Ген. штабу Збройних Сил України та Адміністрації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спец. служби транспорту, 2021. 34 с. </w:t>
      </w:r>
      <w:hyperlink r:id="rId5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https://archive.r2p.org.ua/wp-content/uploads/2020/10/white_book_risks_3p-consortium.pdf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7C1E" w:rsidRPr="00877C1E" w:rsidRDefault="00877C1E" w:rsidP="00877C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Гобела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В. В.,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Живко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З. Б., Леськів Г. З., Мельник С. І. Управління кризовими ситуаціями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Львів : Львівський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внутр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справ, 2022. 228 с. </w:t>
      </w:r>
      <w:hyperlink r:id="rId6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https://dspace.lvduvs.edu.ua/bitstream/1234567890/4772/1/Управління%20кризовими%20ситуаціями---ВЕРСТКА.pdf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7C1E" w:rsidRPr="00877C1E" w:rsidRDefault="00877C1E" w:rsidP="00877C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Іванюта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С. П., Коломієць О. О., Малиновська О. А.,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Якушенко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 М. Зміна клімату: наслідки та заходи адаптації. Київ : НІСД, 2020. 110 с. </w:t>
      </w:r>
      <w:hyperlink r:id="rId7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https://niss.gov.ua/sites/default/files/2020-10/dop-climate-final-5_sait.pdf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7C1E" w:rsidRPr="00877C1E" w:rsidRDefault="00877C1E" w:rsidP="00877C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Оптимізація природокористування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Одеса : Одеський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держ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екол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ун-т, 2024. 116 с. </w:t>
      </w:r>
      <w:hyperlink r:id="rId8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http://eprints.library.odeku.edu.ua/id/eprint/13067/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7C1E" w:rsidRPr="00877C1E" w:rsidRDefault="00877C1E" w:rsidP="00877C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Стручок В. С.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безпека. Частина «Цивільна безпека»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., 2022. 150 с. </w:t>
      </w:r>
      <w:hyperlink r:id="rId9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https://elartu.tntu.edu.ua/bitstream/lib/39424/1/Навчальн%20посібник.%20Техноекологія%20та%20цивільна%20безпека..pdf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i/>
          <w:sz w:val="28"/>
          <w:szCs w:val="28"/>
          <w:lang w:val="uk-UA" w:eastAsia="uk-UA"/>
        </w:rPr>
        <w:t>Допоміжна література</w:t>
      </w:r>
    </w:p>
    <w:p w:rsidR="00877C1E" w:rsidRPr="00877C1E" w:rsidRDefault="00877C1E" w:rsidP="00877C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Гусаріна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Н. В., Черкасова С. О. Ризик менеджмент надзвичайних ситуацій. Економічний журнал Одеського політехнічного університету. 2021. № 3(17). С. 63-68.</w:t>
      </w:r>
    </w:p>
    <w:p w:rsidR="00877C1E" w:rsidRPr="00877C1E" w:rsidRDefault="00877C1E" w:rsidP="00877C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Зварич Н. М., Стадник І. Я. Методичні вказівки до виконання практичної роботи з курсу «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Техноекологія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та цивільна безпека» за темою «Оцінка хімічної обстановки при аваріях на хімічно небезпечних об'єктах з викидом (виливом) небезпечних хімічних речовин» для студентів усіх напрямків і форм навчання, 2021. 20 с.</w:t>
      </w:r>
    </w:p>
    <w:p w:rsidR="00877C1E" w:rsidRPr="00877C1E" w:rsidRDefault="00877C1E" w:rsidP="00877C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Іванова Т. В. Механізми державного управління ризиками надзвичайних ситуацій техногенного та природного характеру. Вчені записки. 2020. № 2202086. С. 86-89.</w:t>
      </w:r>
    </w:p>
    <w:p w:rsidR="00877C1E" w:rsidRPr="00877C1E" w:rsidRDefault="00877C1E" w:rsidP="00877C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4. Навчальний посібник для самостійного вивчення дисципліни «Цивільний захист» : частина перша – теоретична :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навч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посіб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. для студентів усіх спеціальностей та форм навчання /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>. : М. О. Журавель та ін. Запоріжжя : НУ «Запорізька політехніка», 2021. 235 с.</w:t>
      </w:r>
    </w:p>
    <w:p w:rsidR="00877C1E" w:rsidRPr="00877C1E" w:rsidRDefault="00877C1E" w:rsidP="00877C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Гаврись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А,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Яковчук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Р.,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Стародуб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Ю., Тур Н. Управління ризиками виникнення надзвичайних ситуацій пов'язаних з затопленням територій на рівні об'єднаних територіальних громад. Науковий вісник: Цивільний захист та пожежна безпека. Київ, 2023. № 1(15). С. 101-109. </w:t>
      </w:r>
      <w:hyperlink r:id="rId10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https://nvcz.undicz.org.ua/index.php/nvcz/article/view/204</w:t>
        </w:r>
      </w:hyperlink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77C1E" w:rsidRPr="00877C1E" w:rsidRDefault="00877C1E" w:rsidP="00877C1E">
      <w:pPr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6.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>Васільєва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color w:val="000000"/>
          <w:sz w:val="28"/>
          <w:szCs w:val="28"/>
          <w:lang w:val="uk-UA"/>
        </w:rPr>
        <w:t xml:space="preserve"> Л.А., Шевчук Л.М., Герасимчук О.Л.</w:t>
      </w:r>
      <w:r w:rsidRPr="00877C1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</w:t>
      </w:r>
      <w:hyperlink r:id="rId11" w:tgtFrame="_blank" w:history="1"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Передумови виникнення надзвичайних ситуацій природного і техногенного хара</w:t>
        </w:r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>к</w:t>
        </w:r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t xml:space="preserve">теру на території </w:t>
        </w:r>
        <w:r w:rsidRPr="00877C1E">
          <w:rPr>
            <w:rStyle w:val="Hyperlink"/>
            <w:rFonts w:ascii="Times New Roman" w:hAnsi="Times New Roman" w:cs="Times New Roman"/>
            <w:color w:val="000000"/>
            <w:sz w:val="28"/>
            <w:szCs w:val="28"/>
          </w:rPr>
          <w:lastRenderedPageBreak/>
          <w:t>Житомирської області</w:t>
        </w:r>
      </w:hyperlink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Екологічні науки. 6 (51). 2023. С. 14-16. </w:t>
      </w:r>
      <w:r w:rsidRPr="00877C1E">
        <w:rPr>
          <w:rFonts w:ascii="Times New Roman" w:hAnsi="Times New Roman" w:cs="Times New Roman"/>
          <w:sz w:val="28"/>
          <w:szCs w:val="28"/>
        </w:rPr>
        <w:t>DOI</w:t>
      </w: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77C1E">
        <w:rPr>
          <w:rFonts w:ascii="Times New Roman" w:hAnsi="Times New Roman" w:cs="Times New Roman"/>
          <w:color w:val="000000"/>
          <w:sz w:val="28"/>
          <w:szCs w:val="28"/>
          <w:lang w:val="uk-UA"/>
        </w:rPr>
        <w:t>http://ecoj.dea.kiev.ua/archives/2023/6/2.pdf</w:t>
      </w:r>
    </w:p>
    <w:p w:rsidR="00877C1E" w:rsidRPr="00877C1E" w:rsidRDefault="00877C1E" w:rsidP="00877C1E">
      <w:pPr>
        <w:spacing w:line="276" w:lineRule="auto"/>
        <w:jc w:val="both"/>
        <w:rPr>
          <w:rStyle w:val="Strong"/>
          <w:rFonts w:ascii="Times New Roman" w:hAnsi="Times New Roman" w:cs="Times New Roman"/>
          <w:b w:val="0"/>
          <w:bCs w:val="0"/>
          <w:color w:val="0000FF"/>
          <w:sz w:val="28"/>
          <w:szCs w:val="28"/>
          <w:u w:val="single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Шевчук Л. М., Герасимчук О.Л.,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Васільєва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Л.А. Аналіз та оцінка надзвичайних ситуацій,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повʼязаних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з повенями в Україні. </w:t>
      </w:r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Географія та туризм. </w:t>
      </w:r>
      <w:proofErr w:type="spellStart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>Вип</w:t>
      </w:r>
      <w:proofErr w:type="spellEnd"/>
      <w:r w:rsidRPr="00877C1E">
        <w:rPr>
          <w:rStyle w:val="Strong"/>
          <w:rFonts w:ascii="Times New Roman" w:hAnsi="Times New Roman" w:cs="Times New Roman"/>
          <w:b w:val="0"/>
          <w:bCs w:val="0"/>
          <w:iCs/>
          <w:sz w:val="28"/>
          <w:szCs w:val="28"/>
          <w:lang w:val="uk-UA"/>
        </w:rPr>
        <w:t xml:space="preserve">. 76., 2024. С. 44-52. </w:t>
      </w:r>
      <w:hyperlink r:id="rId12" w:history="1">
        <w:r w:rsidRPr="00877C1E">
          <w:rPr>
            <w:rStyle w:val="Hyperlink"/>
            <w:rFonts w:ascii="Times New Roman" w:hAnsi="Times New Roman" w:cs="Times New Roman"/>
            <w:sz w:val="28"/>
            <w:szCs w:val="28"/>
            <w:lang w:val="uk-UA"/>
          </w:rPr>
          <w:t>http://www.geolgt.com.ua/images/stories/zbirnik/vipusk76/v767.pdf</w:t>
        </w:r>
      </w:hyperlink>
    </w:p>
    <w:p w:rsidR="00877C1E" w:rsidRPr="00877C1E" w:rsidRDefault="00877C1E" w:rsidP="00877C1E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877C1E">
        <w:rPr>
          <w:rFonts w:ascii="Times New Roman" w:hAnsi="Times New Roman" w:cs="Times New Roman"/>
          <w:b/>
          <w:sz w:val="28"/>
          <w:szCs w:val="28"/>
          <w:lang w:val="uk-UA" w:eastAsia="uk-UA"/>
        </w:rPr>
        <w:t> Інформаційні ресурси в Інтернеті</w:t>
      </w:r>
    </w:p>
    <w:p w:rsidR="00877C1E" w:rsidRPr="00877C1E" w:rsidRDefault="00877C1E" w:rsidP="00877C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1. Державна служба України з надзвичайних ситуацій (ДСНС України)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https://dsns.gov.ua/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2. Міністерство захисту довкілля та природних ресурсів України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https://mepr.gov.ua/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3. Державне агентство водних ресурсів України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https://www.davr.gov.ua/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>4. Український гідрометеорологічний центр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https://meteo.gov.ua/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Office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(UNDRR)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https://www.undrr.org/</w:t>
      </w:r>
    </w:p>
    <w:p w:rsidR="00877C1E" w:rsidRPr="00877C1E" w:rsidRDefault="00877C1E" w:rsidP="00877C1E">
      <w:pPr>
        <w:autoSpaceDE w:val="0"/>
        <w:autoSpaceDN w:val="0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Commission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Civil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Humanitarian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Aid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Operations</w:t>
      </w:r>
      <w:proofErr w:type="spellEnd"/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https://ec.europa.eu/echo/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World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Health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(WHO)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Emergencies</w:t>
      </w:r>
      <w:proofErr w:type="spellEnd"/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https://www.who.int/emergencies/en/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Database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(EM-DAT)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https://www.emdat.be/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9.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PreventionWeb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Knowledge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platform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risk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reduction</w:t>
      </w:r>
      <w:proofErr w:type="spellEnd"/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URL: https://www.preventionweb.net/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10.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Global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Disaster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Alert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Coordination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(GDACS)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https://www.gdacs.org/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11.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https://www.eea.europa.eu/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12.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United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States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Environmental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Protection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Agency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(EPA)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https://www.epa.gov/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13.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Oceanic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Atmospheric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Administration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(NOAA)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https://www.noaa.gov/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14.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Intergovernmental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Panel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Climate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Change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(IPCC)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https://www.ipcc.ch/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European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Flood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Awareness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77C1E">
        <w:rPr>
          <w:rFonts w:ascii="Times New Roman" w:hAnsi="Times New Roman" w:cs="Times New Roman"/>
          <w:sz w:val="28"/>
          <w:szCs w:val="28"/>
          <w:lang w:val="uk-UA"/>
        </w:rPr>
        <w:t>System</w:t>
      </w:r>
      <w:proofErr w:type="spellEnd"/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(EFAS)</w:t>
      </w:r>
    </w:p>
    <w:p w:rsidR="00877C1E" w:rsidRPr="00877C1E" w:rsidRDefault="00877C1E" w:rsidP="00877C1E">
      <w:pPr>
        <w:autoSpaceDE w:val="0"/>
        <w:autoSpaceDN w:val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7C1E">
        <w:rPr>
          <w:rFonts w:ascii="Times New Roman" w:hAnsi="Times New Roman" w:cs="Times New Roman"/>
          <w:sz w:val="28"/>
          <w:szCs w:val="28"/>
          <w:lang w:val="uk-UA"/>
        </w:rPr>
        <w:t xml:space="preserve">    URL: https://www.efas.eu/</w:t>
      </w:r>
    </w:p>
    <w:p w:rsidR="00877C1E" w:rsidRPr="00877C1E" w:rsidRDefault="00877C1E" w:rsidP="00877C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C1E" w:rsidRPr="00877C1E" w:rsidRDefault="00877C1E" w:rsidP="00877C1E">
      <w:pPr>
        <w:autoSpaceDE w:val="0"/>
        <w:autoSpaceDN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C1E" w:rsidRPr="00877C1E" w:rsidRDefault="00877C1E" w:rsidP="00877C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7C1E" w:rsidRPr="00877C1E" w:rsidRDefault="00877C1E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77C1E" w:rsidRPr="00877C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1E"/>
    <w:rsid w:val="0087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03BF4D8"/>
  <w15:chartTrackingRefBased/>
  <w15:docId w15:val="{E256722B-A7FB-0547-8A96-15C59951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C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7C1E"/>
    <w:rPr>
      <w:color w:val="0000FF"/>
      <w:u w:val="single"/>
    </w:rPr>
  </w:style>
  <w:style w:type="character" w:styleId="Strong">
    <w:name w:val="Strong"/>
    <w:uiPriority w:val="22"/>
    <w:qFormat/>
    <w:rsid w:val="00877C1E"/>
    <w:rPr>
      <w:b/>
      <w:bCs/>
    </w:rPr>
  </w:style>
  <w:style w:type="character" w:customStyle="1" w:styleId="apple-converted-space">
    <w:name w:val="apple-converted-space"/>
    <w:basedOn w:val="DefaultParagraphFont"/>
    <w:rsid w:val="00877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rints.library.odeku.edu.ua/id/eprint/13067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iss.gov.ua/sites/default/files/2020-10/dop-climate-final-5_sait.pdf" TargetMode="External"/><Relationship Id="rId12" Type="http://schemas.openxmlformats.org/officeDocument/2006/relationships/hyperlink" Target="http://www.geolgt.com.ua/images/stories/zbirnik/vipusk76/v767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pace.lvduvs.edu.ua/bitstream/1234567890/4772/1/&#1059;&#1087;&#1088;&#1072;&#1074;&#1083;&#1110;&#1085;&#1085;&#1103;%20&#1082;&#1088;&#1080;&#1079;&#1086;&#1074;&#1080;&#1084;&#1080;%20&#1089;&#1080;&#1090;&#1091;&#1072;&#1094;&#1110;&#1103;&#1084;&#1080;---&#1042;&#1045;&#1056;&#1057;&#1058;&#1050;&#1040;.pdf" TargetMode="External"/><Relationship Id="rId11" Type="http://schemas.openxmlformats.org/officeDocument/2006/relationships/hyperlink" Target="https://ecoj.dea.kiev.ua/archives/2023/6/2.pdf" TargetMode="External"/><Relationship Id="rId5" Type="http://schemas.openxmlformats.org/officeDocument/2006/relationships/hyperlink" Target="https://archive.r2p.org.ua/wp-content/uploads/2020/10/white_book_risks_3p-consortium.pdf" TargetMode="External"/><Relationship Id="rId10" Type="http://schemas.openxmlformats.org/officeDocument/2006/relationships/hyperlink" Target="https://nvcz.undicz.org.ua/index.php/nvcz/article/view/204" TargetMode="External"/><Relationship Id="rId4" Type="http://schemas.openxmlformats.org/officeDocument/2006/relationships/hyperlink" Target="https://library.ztu.edu.ua/ftextslocal/Posib_Shevchuk.pdf" TargetMode="External"/><Relationship Id="rId9" Type="http://schemas.openxmlformats.org/officeDocument/2006/relationships/hyperlink" Target="https://elartu.tntu.edu.ua/bitstream/lib/39424/1/&#1053;&#1072;&#1074;&#1095;&#1072;&#1083;&#1100;&#1085;%20&#1087;&#1086;&#1089;&#1110;&#1073;&#1085;&#1080;&#1082;.%20&#1058;&#1077;&#1093;&#1085;&#1086;&#1077;&#1082;&#1086;&#1083;&#1086;&#1075;&#1110;&#1103;%20&#1090;&#1072;%20&#1094;&#1080;&#1074;&#1110;&#1083;&#1100;&#1085;&#1072;%20&#1073;&#1077;&#1079;&#1087;&#1077;&#1082;&#1072;.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1104</Words>
  <Characters>6296</Characters>
  <Application>Microsoft Office Word</Application>
  <DocSecurity>0</DocSecurity>
  <Lines>52</Lines>
  <Paragraphs>14</Paragraphs>
  <ScaleCrop>false</ScaleCrop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2025-01-28T17:32:00Z</dcterms:created>
  <dcterms:modified xsi:type="dcterms:W3CDTF">2025-01-28T17:34:00Z</dcterms:modified>
</cp:coreProperties>
</file>