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F36" w:rsidRPr="00756DFA" w:rsidRDefault="00115F36" w:rsidP="00115F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 w:rsidRPr="00EE7F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№6.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Вплив т</w:t>
      </w:r>
      <w:r w:rsidRPr="00EE7F87">
        <w:rPr>
          <w:rFonts w:ascii="Times New Roman" w:hAnsi="Times New Roman" w:cs="Times New Roman"/>
          <w:b/>
          <w:bCs/>
          <w:sz w:val="28"/>
          <w:szCs w:val="28"/>
          <w:lang w:val="uk-UA"/>
        </w:rPr>
        <w:t>ехногенн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r w:rsidRPr="00EE7F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надзвичайн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r w:rsidRPr="00EE7F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ситуаці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й</w:t>
      </w:r>
      <w:r w:rsidRPr="00EE7F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земельні ресурси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грунти</w:t>
      </w:r>
      <w:proofErr w:type="spellEnd"/>
    </w:p>
    <w:p w:rsidR="00115F36" w:rsidRPr="00756DFA" w:rsidRDefault="00115F36" w:rsidP="00115F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DF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115F36" w:rsidRPr="00CC5DD2" w:rsidRDefault="00115F36" w:rsidP="00115F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C5DD2">
        <w:rPr>
          <w:rFonts w:ascii="Times New Roman" w:hAnsi="Times New Roman" w:cs="Times New Roman"/>
          <w:sz w:val="28"/>
          <w:szCs w:val="28"/>
          <w:lang w:val="uk-UA"/>
        </w:rPr>
        <w:t>. Промислові аварії</w:t>
      </w:r>
    </w:p>
    <w:p w:rsidR="00115F36" w:rsidRPr="00CC5DD2" w:rsidRDefault="00115F36" w:rsidP="00115F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C5DD2">
        <w:rPr>
          <w:rFonts w:ascii="Times New Roman" w:hAnsi="Times New Roman" w:cs="Times New Roman"/>
          <w:sz w:val="28"/>
          <w:szCs w:val="28"/>
          <w:lang w:val="uk-UA"/>
        </w:rPr>
        <w:t>.1. Забруднення ґрунтів важкими металами</w:t>
      </w:r>
    </w:p>
    <w:p w:rsidR="00115F36" w:rsidRPr="00CC5DD2" w:rsidRDefault="00115F36" w:rsidP="00115F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C5DD2">
        <w:rPr>
          <w:rFonts w:ascii="Times New Roman" w:hAnsi="Times New Roman" w:cs="Times New Roman"/>
          <w:sz w:val="28"/>
          <w:szCs w:val="28"/>
          <w:lang w:val="uk-UA"/>
        </w:rPr>
        <w:t>.2. Хімічне забруднення земель</w:t>
      </w:r>
    </w:p>
    <w:p w:rsidR="00115F36" w:rsidRPr="00CC5DD2" w:rsidRDefault="00115F36" w:rsidP="00115F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>2. Аварії на нафтопроводах та нафтосховищах</w:t>
      </w:r>
    </w:p>
    <w:p w:rsidR="00115F36" w:rsidRPr="00CC5DD2" w:rsidRDefault="00115F36" w:rsidP="00115F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  2.1. Механізми поширення нафтопродуктів у ґрунті</w:t>
      </w:r>
    </w:p>
    <w:p w:rsidR="00115F36" w:rsidRPr="00CC5DD2" w:rsidRDefault="00115F36" w:rsidP="00115F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  2.2. Екологічні наслідки нафтового забруднення</w:t>
      </w:r>
    </w:p>
    <w:p w:rsidR="00115F36" w:rsidRPr="00CC5DD2" w:rsidRDefault="00115F36" w:rsidP="00115F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>3. Радіаційні аварії</w:t>
      </w:r>
    </w:p>
    <w:p w:rsidR="00115F36" w:rsidRPr="00CC5DD2" w:rsidRDefault="00115F36" w:rsidP="00115F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  3.1. Радіоактивне забруднення ґрунтів</w:t>
      </w:r>
    </w:p>
    <w:p w:rsidR="00115F36" w:rsidRPr="00CC5DD2" w:rsidRDefault="00115F36" w:rsidP="00115F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  3.2. Довгострокові наслідки для землекористування</w:t>
      </w:r>
    </w:p>
    <w:p w:rsidR="00115F36" w:rsidRPr="00756DFA" w:rsidRDefault="00115F36" w:rsidP="00115F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6DFA">
        <w:rPr>
          <w:rFonts w:ascii="Times New Roman" w:hAnsi="Times New Roman" w:cs="Times New Roman"/>
          <w:sz w:val="28"/>
          <w:szCs w:val="28"/>
          <w:lang w:val="uk-UA"/>
        </w:rPr>
        <w:t xml:space="preserve">4. Забруднення </w:t>
      </w:r>
      <w:proofErr w:type="spellStart"/>
      <w:r w:rsidRPr="00756DFA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756DFA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військових дій: важкі метали та радіонукліди</w:t>
      </w:r>
    </w:p>
    <w:p w:rsidR="00115F36" w:rsidRDefault="00115F36" w:rsidP="00115F36">
      <w:pPr>
        <w:rPr>
          <w:lang w:val="uk-UA"/>
        </w:rPr>
      </w:pPr>
    </w:p>
    <w:p w:rsidR="00115F36" w:rsidRPr="00115F36" w:rsidRDefault="00115F36">
      <w:pPr>
        <w:rPr>
          <w:lang w:val="uk-UA"/>
        </w:rPr>
      </w:pPr>
    </w:p>
    <w:p w:rsidR="00115F36" w:rsidRPr="00877C1E" w:rsidRDefault="00115F36" w:rsidP="00115F36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115F36" w:rsidRPr="00877C1E" w:rsidRDefault="00115F36" w:rsidP="00115F36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115F36" w:rsidRPr="00877C1E" w:rsidRDefault="00115F36" w:rsidP="00115F3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Аналіз та оцінка надзвичайних ситуацій: навчальний посібник </w:t>
      </w:r>
      <w:r w:rsidRPr="00877C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здобувачів  вищої освіти </w:t>
      </w:r>
      <w:r w:rsidRPr="00877C1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Шевчук., О.Л. Герасимчук, Г.В. Скиба. – Електронні дані.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Державний університет «Житомирська політехніка». 2024.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 с. </w:t>
      </w:r>
      <w:hyperlink r:id="rId4" w:tgtFrame="_blank" w:history="1">
        <w:r w:rsidRPr="00877C1E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https://library.ztu.edu.ua/ftextslocal/Posib_Shevchuk.pdf</w:t>
        </w:r>
      </w:hyperlink>
    </w:p>
    <w:p w:rsidR="00115F36" w:rsidRPr="00877C1E" w:rsidRDefault="00115F36" w:rsidP="00115F3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2. Біла книга 2021. Оборонна політика України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</w:t>
      </w:r>
      <w:hyperlink r:id="rId5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5F36" w:rsidRPr="00877C1E" w:rsidRDefault="00115F36" w:rsidP="00115F3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Гобела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Живко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З. Б., Леськів Г. З., Мельник С. І. Управління кризовими ситуаціями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Львів : Львівський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внутр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справ, 2022. 228 с. </w:t>
      </w:r>
      <w:hyperlink r:id="rId6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https://dspace.lvduvs.edu.ua/bitstream/1234567890/4772/1/Управління%20кризовими%20ситуаціями---ВЕРСТКА.pdf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5F36" w:rsidRPr="00877C1E" w:rsidRDefault="00115F36" w:rsidP="00115F3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</w:t>
      </w:r>
      <w:hyperlink r:id="rId7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5F36" w:rsidRPr="00877C1E" w:rsidRDefault="00115F36" w:rsidP="00115F3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Оптимізація природокористування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ун-т, 2024. 116 с. </w:t>
      </w:r>
      <w:hyperlink r:id="rId8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5F36" w:rsidRPr="00877C1E" w:rsidRDefault="00115F36" w:rsidP="00115F3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Стручок В. С.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безпека. Частина «Цивільна безпека»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., 2022. 150 с. </w:t>
      </w:r>
      <w:hyperlink r:id="rId9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https://elartu.tntu.edu.ua/bitstream/lib/39424/1/Навчальн%20посібник.%20Техноекологія%20та%20цивільна%20безпека..pdf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115F36" w:rsidRPr="00877C1E" w:rsidRDefault="00115F36" w:rsidP="00115F3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Гусаріна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Н. В., Черкасова С. О. Ризик менеджмент надзвичайних ситуацій. Економічний журнал Одеського політехнічного університету. 2021. № 3(17). С. 63-68.</w:t>
      </w:r>
    </w:p>
    <w:p w:rsidR="00115F36" w:rsidRPr="00877C1E" w:rsidRDefault="00115F36" w:rsidP="00115F3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</w:t>
      </w:r>
    </w:p>
    <w:p w:rsidR="00115F36" w:rsidRPr="00877C1E" w:rsidRDefault="00115F36" w:rsidP="00115F3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Іванова Т. В. Механізми державного управління ризиками надзвичайних ситуацій техногенного та природного характеру. Вчені записки. 2020. № 2202086. С. 86-89.</w:t>
      </w:r>
    </w:p>
    <w:p w:rsidR="00115F36" w:rsidRPr="00877C1E" w:rsidRDefault="00115F36" w:rsidP="00115F3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Навчальний посібник для самостійного вивчення дисципліни «Цивільний захист» : частина перша – теоретична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усіх спеціальностей та форм навчання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>. : М. О. Журавель та ін. Запоріжжя : НУ «Запорізька політехніка», 2021. 235 с.</w:t>
      </w:r>
    </w:p>
    <w:p w:rsidR="00115F36" w:rsidRPr="00877C1E" w:rsidRDefault="00115F36" w:rsidP="00115F3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Гаврись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А,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Яковчук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Стародуб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</w:t>
      </w:r>
      <w:hyperlink r:id="rId10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https://nvcz.undicz.org.ua/index.php/nvcz/article/view/204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5F36" w:rsidRPr="00877C1E" w:rsidRDefault="00115F36" w:rsidP="00115F36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877C1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1" w:tgtFrame="_blank" w:history="1"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877C1E">
        <w:rPr>
          <w:rFonts w:ascii="Times New Roman" w:hAnsi="Times New Roman" w:cs="Times New Roman"/>
          <w:sz w:val="28"/>
          <w:szCs w:val="28"/>
        </w:rPr>
        <w:t>DOI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115F36" w:rsidRPr="00877C1E" w:rsidRDefault="00115F36" w:rsidP="00115F36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Шевчук Л. М., Герасимчук О.Л.,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. 76., 2024. С. 44-52. </w:t>
      </w:r>
      <w:hyperlink r:id="rId12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115F36" w:rsidRPr="00877C1E" w:rsidRDefault="00115F36" w:rsidP="00115F3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lastRenderedPageBreak/>
        <w:t> Інформаційні ресурси в Інтернеті</w:t>
      </w:r>
    </w:p>
    <w:p w:rsidR="00115F36" w:rsidRPr="00877C1E" w:rsidRDefault="00115F36" w:rsidP="00115F36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115F36" w:rsidRPr="00877C1E" w:rsidRDefault="00115F36" w:rsidP="00115F36">
      <w:pPr>
        <w:autoSpaceDE w:val="0"/>
        <w:autoSpaceDN w:val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115F36" w:rsidRPr="00877C1E" w:rsidRDefault="00115F36" w:rsidP="00115F3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115F36" w:rsidRPr="00877C1E" w:rsidRDefault="00115F36" w:rsidP="00115F36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5F36" w:rsidRPr="00877C1E" w:rsidRDefault="00115F36" w:rsidP="00115F36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5F36" w:rsidRPr="00877C1E" w:rsidRDefault="00115F36" w:rsidP="00115F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5F36" w:rsidRPr="00877C1E" w:rsidRDefault="00115F36" w:rsidP="00115F3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F36" w:rsidRPr="00B22092" w:rsidRDefault="00115F36" w:rsidP="00115F36">
      <w:pPr>
        <w:rPr>
          <w:lang w:val="uk-UA"/>
        </w:rPr>
      </w:pPr>
    </w:p>
    <w:p w:rsidR="00115F36" w:rsidRPr="009D6853" w:rsidRDefault="00115F36" w:rsidP="00115F36">
      <w:pPr>
        <w:rPr>
          <w:lang w:val="uk-UA"/>
        </w:rPr>
      </w:pPr>
    </w:p>
    <w:p w:rsidR="00115F36" w:rsidRPr="00C35BD7" w:rsidRDefault="00115F36" w:rsidP="00115F36">
      <w:pPr>
        <w:rPr>
          <w:lang w:val="uk-UA"/>
        </w:rPr>
      </w:pPr>
    </w:p>
    <w:p w:rsidR="00115F36" w:rsidRPr="00115F36" w:rsidRDefault="00115F36">
      <w:pPr>
        <w:rPr>
          <w:lang w:val="uk-UA"/>
        </w:rPr>
      </w:pPr>
    </w:p>
    <w:sectPr w:rsidR="00115F36" w:rsidRPr="00115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36"/>
    <w:rsid w:val="0011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A97AD4"/>
  <w15:chartTrackingRefBased/>
  <w15:docId w15:val="{600E0C40-16D1-7B46-8948-97DF3DEC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5F36"/>
    <w:rPr>
      <w:color w:val="0000FF"/>
      <w:u w:val="single"/>
    </w:rPr>
  </w:style>
  <w:style w:type="character" w:styleId="Strong">
    <w:name w:val="Strong"/>
    <w:uiPriority w:val="22"/>
    <w:qFormat/>
    <w:rsid w:val="00115F36"/>
    <w:rPr>
      <w:b/>
      <w:bCs/>
    </w:rPr>
  </w:style>
  <w:style w:type="character" w:customStyle="1" w:styleId="apple-converted-space">
    <w:name w:val="apple-converted-space"/>
    <w:basedOn w:val="DefaultParagraphFont"/>
    <w:rsid w:val="0011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ace.lvduvs.edu.ua/bitstream/1234567890/4772/1/&#1059;&#1087;&#1088;&#1072;&#1074;&#1083;&#1110;&#1085;&#1085;&#1103;%20&#1082;&#1088;&#1080;&#1079;&#1086;&#1074;&#1080;&#1084;&#1080;%20&#1089;&#1080;&#1090;&#1091;&#1072;&#1094;&#1110;&#1103;&#1084;&#1080;---&#1042;&#1045;&#1056;&#1057;&#1058;&#1050;&#1040;.pdf" TargetMode="External"/><Relationship Id="rId11" Type="http://schemas.openxmlformats.org/officeDocument/2006/relationships/hyperlink" Target="https://ecoj.dea.kiev.ua/archives/2023/6/2.pdf" TargetMode="External"/><Relationship Id="rId5" Type="http://schemas.openxmlformats.org/officeDocument/2006/relationships/hyperlink" Target="https://archive.r2p.org.ua/wp-content/uploads/2020/10/white_book_risks_3p-consortium.pdf" TargetMode="External"/><Relationship Id="rId10" Type="http://schemas.openxmlformats.org/officeDocument/2006/relationships/hyperlink" Target="https://nvcz.undicz.org.ua/index.php/nvcz/article/view/204" TargetMode="External"/><Relationship Id="rId4" Type="http://schemas.openxmlformats.org/officeDocument/2006/relationships/hyperlink" Target="https://library.ztu.edu.ua/ftextslocal/Posib_Shevchuk.pdf" TargetMode="External"/><Relationship Id="rId9" Type="http://schemas.openxmlformats.org/officeDocument/2006/relationships/hyperlink" Target="https://elartu.tntu.edu.ua/bitstream/lib/39424/1/&#1053;&#1072;&#1074;&#1095;&#1072;&#1083;&#1100;&#1085;%20&#1087;&#1086;&#1089;&#1110;&#1073;&#1085;&#1080;&#1082;.%20&#1058;&#1077;&#1093;&#1085;&#1086;&#1077;&#1082;&#1086;&#1083;&#1086;&#1075;&#1110;&#1103;%20&#1090;&#1072;%20&#1094;&#1080;&#1074;&#1110;&#1083;&#1100;&#1085;&#1072;%20&#1073;&#1077;&#1079;&#1087;&#1077;&#1082;&#1072;.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2025-01-28T17:39:00Z</dcterms:created>
  <dcterms:modified xsi:type="dcterms:W3CDTF">2025-01-28T17:40:00Z</dcterms:modified>
</cp:coreProperties>
</file>