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6D" w:rsidRPr="001C6F6D" w:rsidRDefault="001C6F6D" w:rsidP="001C6F6D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Тема: </w:t>
      </w: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«Управління конфліктами та владою в каналах розподілу ТОВ «FreshMilk Group»»</w:t>
      </w:r>
    </w:p>
    <w:p w:rsidR="001C6F6D" w:rsidRPr="001C6F6D" w:rsidRDefault="001C6F6D" w:rsidP="001C6F6D">
      <w:pPr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1C6F6D" w:rsidRPr="001C6F6D" w:rsidRDefault="001C6F6D" w:rsidP="001C6F6D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1. Загальна характеристика підприємства</w:t>
      </w:r>
    </w:p>
    <w:p w:rsidR="001C6F6D" w:rsidRPr="001C6F6D" w:rsidRDefault="001C6F6D" w:rsidP="001C6F6D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ТОВ </w:t>
      </w: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«FreshMilk Group»</w:t>
      </w: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український виробник молочної продукції (молоко, йогурти, сметана, сир), який працює на ринку понад 10 років. Підприємство має власну сировинну базу та сучасні виробничі потужності.</w:t>
      </w:r>
    </w:p>
    <w:p w:rsidR="001C6F6D" w:rsidRPr="001C6F6D" w:rsidRDefault="001C6F6D" w:rsidP="001C6F6D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Ринки збуту</w:t>
      </w: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:</w:t>
      </w:r>
    </w:p>
    <w:p w:rsidR="001C6F6D" w:rsidRPr="001C6F6D" w:rsidRDefault="001C6F6D" w:rsidP="001C6F6D">
      <w:pPr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національні роздрібні торговельні мережі;</w:t>
      </w:r>
    </w:p>
    <w:p w:rsidR="001C6F6D" w:rsidRPr="001C6F6D" w:rsidRDefault="001C6F6D" w:rsidP="001C6F6D">
      <w:pPr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регіональні дистриб’ютори;</w:t>
      </w:r>
    </w:p>
    <w:p w:rsidR="001C6F6D" w:rsidRPr="001C6F6D" w:rsidRDefault="001C6F6D" w:rsidP="001C6F6D">
      <w:pPr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дрібні роздрібні магазини;</w:t>
      </w:r>
    </w:p>
    <w:p w:rsidR="001C6F6D" w:rsidRPr="001C6F6D" w:rsidRDefault="001C6F6D" w:rsidP="001C6F6D">
      <w:pPr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власний інтернет-магазин.</w:t>
      </w:r>
    </w:p>
    <w:p w:rsidR="001C6F6D" w:rsidRPr="001C6F6D" w:rsidRDefault="001C6F6D" w:rsidP="001C6F6D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2. Система каналів розподілу</w:t>
      </w:r>
    </w:p>
    <w:p w:rsidR="001C6F6D" w:rsidRPr="001C6F6D" w:rsidRDefault="001C6F6D" w:rsidP="001C6F6D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Компанія використовує багаторівневу та багатоканальну систему розподілу:</w:t>
      </w:r>
    </w:p>
    <w:p w:rsidR="001C6F6D" w:rsidRPr="001C6F6D" w:rsidRDefault="001C6F6D" w:rsidP="001C6F6D">
      <w:pPr>
        <w:numPr>
          <w:ilvl w:val="0"/>
          <w:numId w:val="2"/>
        </w:numPr>
        <w:tabs>
          <w:tab w:val="clear" w:pos="720"/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Прямий канал</w:t>
      </w:r>
    </w:p>
    <w:p w:rsidR="001C6F6D" w:rsidRPr="001C6F6D" w:rsidRDefault="001C6F6D" w:rsidP="001C6F6D">
      <w:pPr>
        <w:numPr>
          <w:ilvl w:val="1"/>
          <w:numId w:val="2"/>
        </w:numPr>
        <w:tabs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власний інтернет-магазин;</w:t>
      </w:r>
    </w:p>
    <w:p w:rsidR="001C6F6D" w:rsidRPr="001C6F6D" w:rsidRDefault="001C6F6D" w:rsidP="001C6F6D">
      <w:pPr>
        <w:numPr>
          <w:ilvl w:val="1"/>
          <w:numId w:val="2"/>
        </w:numPr>
        <w:tabs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корпоративні контракти з HoReCa.</w:t>
      </w:r>
    </w:p>
    <w:p w:rsidR="001C6F6D" w:rsidRPr="001C6F6D" w:rsidRDefault="001C6F6D" w:rsidP="001C6F6D">
      <w:pPr>
        <w:numPr>
          <w:ilvl w:val="0"/>
          <w:numId w:val="2"/>
        </w:numPr>
        <w:tabs>
          <w:tab w:val="clear" w:pos="720"/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Непрямий канал</w:t>
      </w:r>
    </w:p>
    <w:p w:rsidR="001C6F6D" w:rsidRPr="001C6F6D" w:rsidRDefault="001C6F6D" w:rsidP="001C6F6D">
      <w:pPr>
        <w:numPr>
          <w:ilvl w:val="1"/>
          <w:numId w:val="2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національні торговельні мережі;</w:t>
      </w:r>
    </w:p>
    <w:p w:rsidR="001C6F6D" w:rsidRPr="001C6F6D" w:rsidRDefault="001C6F6D" w:rsidP="001C6F6D">
      <w:pPr>
        <w:numPr>
          <w:ilvl w:val="1"/>
          <w:numId w:val="2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регіональні оптові дистриб’ютори;</w:t>
      </w:r>
    </w:p>
    <w:p w:rsidR="001C6F6D" w:rsidRPr="001C6F6D" w:rsidRDefault="001C6F6D" w:rsidP="001C6F6D">
      <w:pPr>
        <w:numPr>
          <w:ilvl w:val="1"/>
          <w:numId w:val="2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локальні роздрібні магазини.</w:t>
      </w:r>
    </w:p>
    <w:p w:rsidR="001C6F6D" w:rsidRPr="001C6F6D" w:rsidRDefault="001C6F6D" w:rsidP="001C6F6D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Структура збуту (202</w:t>
      </w: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р.):</w:t>
      </w:r>
    </w:p>
    <w:p w:rsidR="001C6F6D" w:rsidRPr="001C6F6D" w:rsidRDefault="001C6F6D" w:rsidP="001C6F6D">
      <w:pPr>
        <w:numPr>
          <w:ilvl w:val="0"/>
          <w:numId w:val="3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національні мережі — 40 %;</w:t>
      </w:r>
    </w:p>
    <w:p w:rsidR="001C6F6D" w:rsidRPr="001C6F6D" w:rsidRDefault="001C6F6D" w:rsidP="001C6F6D">
      <w:pPr>
        <w:numPr>
          <w:ilvl w:val="0"/>
          <w:numId w:val="3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дистриб’ютори — 30 %;</w:t>
      </w:r>
    </w:p>
    <w:p w:rsidR="001C6F6D" w:rsidRPr="001C6F6D" w:rsidRDefault="001C6F6D" w:rsidP="001C6F6D">
      <w:pPr>
        <w:numPr>
          <w:ilvl w:val="0"/>
          <w:numId w:val="3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дрібна роздрібна торгівля — 20 %;</w:t>
      </w:r>
    </w:p>
    <w:p w:rsidR="001C6F6D" w:rsidRPr="001C6F6D" w:rsidRDefault="001C6F6D" w:rsidP="003F5813">
      <w:pPr>
        <w:numPr>
          <w:ilvl w:val="0"/>
          <w:numId w:val="3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прямі онлайн-продажі — 10 %.</w:t>
      </w:r>
    </w:p>
    <w:p w:rsidR="001C6F6D" w:rsidRPr="001C6F6D" w:rsidRDefault="001C6F6D" w:rsidP="001C6F6D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3. Проблемна ситуація</w:t>
      </w:r>
    </w:p>
    <w:p w:rsidR="001C6F6D" w:rsidRPr="001C6F6D" w:rsidRDefault="001C6F6D" w:rsidP="003F5813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 202</w:t>
      </w:r>
      <w:r w:rsidR="003F5813" w:rsidRPr="003F58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році між учасниками каналів розподілу загострилися вертикальні та горизонтальні конфлікти:</w:t>
      </w:r>
    </w:p>
    <w:p w:rsidR="001C6F6D" w:rsidRPr="001C6F6D" w:rsidRDefault="001C6F6D" w:rsidP="003F5813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національні мережі вимагають:</w:t>
      </w:r>
    </w:p>
    <w:p w:rsidR="001C6F6D" w:rsidRPr="001C6F6D" w:rsidRDefault="001C6F6D" w:rsidP="003F5813">
      <w:pPr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зниження відпускних цін;</w:t>
      </w:r>
    </w:p>
    <w:p w:rsidR="001C6F6D" w:rsidRPr="001C6F6D" w:rsidRDefault="001C6F6D" w:rsidP="003F5813">
      <w:pPr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ексклюзивних умов;</w:t>
      </w:r>
    </w:p>
    <w:p w:rsidR="001C6F6D" w:rsidRPr="001C6F6D" w:rsidRDefault="001C6F6D" w:rsidP="003F5813">
      <w:pPr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маркетингових бонусів;</w:t>
      </w:r>
    </w:p>
    <w:p w:rsidR="001C6F6D" w:rsidRPr="001C6F6D" w:rsidRDefault="001C6F6D" w:rsidP="003F5813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регіональні дистриб’ютори скаржаться на:</w:t>
      </w:r>
    </w:p>
    <w:p w:rsidR="001C6F6D" w:rsidRPr="001C6F6D" w:rsidRDefault="001C6F6D" w:rsidP="003F5813">
      <w:pPr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втрату обсягів через прямі онлайн-продажі;</w:t>
      </w:r>
    </w:p>
    <w:p w:rsidR="001C6F6D" w:rsidRPr="001C6F6D" w:rsidRDefault="001C6F6D" w:rsidP="003F5813">
      <w:pPr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цінову конкуренцію з боку мереж;</w:t>
      </w:r>
    </w:p>
    <w:p w:rsidR="001C6F6D" w:rsidRPr="001C6F6D" w:rsidRDefault="001C6F6D" w:rsidP="003F5813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дрібні роздрібні магазини:</w:t>
      </w:r>
    </w:p>
    <w:p w:rsidR="001C6F6D" w:rsidRPr="001C6F6D" w:rsidRDefault="001C6F6D" w:rsidP="003F5813">
      <w:pPr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не мають доступу до однакових знижок;</w:t>
      </w:r>
    </w:p>
    <w:p w:rsidR="001C6F6D" w:rsidRPr="001C6F6D" w:rsidRDefault="001C6F6D" w:rsidP="003F5813">
      <w:pPr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втрачають лояльність споживачів;</w:t>
      </w:r>
    </w:p>
    <w:p w:rsidR="001C6F6D" w:rsidRPr="001C6F6D" w:rsidRDefault="001C6F6D" w:rsidP="003F5813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відсутня єдина система KPI для оцінювання учасників каналу;</w:t>
      </w:r>
    </w:p>
    <w:p w:rsidR="001C6F6D" w:rsidRPr="001C6F6D" w:rsidRDefault="001C6F6D" w:rsidP="003F5813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спостерігається перерозподіл влади в каналі на користь великих торговельних мереж.</w:t>
      </w:r>
    </w:p>
    <w:p w:rsidR="001C6F6D" w:rsidRPr="001C6F6D" w:rsidRDefault="001C6F6D" w:rsidP="003F5813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lastRenderedPageBreak/>
        <w:t>Керівництво компанії має ухвалити рішення щодо перебудови системи управління каналами розподілу.</w:t>
      </w:r>
    </w:p>
    <w:p w:rsidR="001C6F6D" w:rsidRPr="001C6F6D" w:rsidRDefault="001C6F6D" w:rsidP="001C6F6D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4. Мета кейсу</w:t>
      </w:r>
    </w:p>
    <w:p w:rsidR="001C6F6D" w:rsidRPr="001C6F6D" w:rsidRDefault="001C6F6D" w:rsidP="001C6F6D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Розробити ефективну систему управління каналами розподілу, яка:</w:t>
      </w:r>
    </w:p>
    <w:p w:rsidR="001C6F6D" w:rsidRPr="001C6F6D" w:rsidRDefault="001C6F6D" w:rsidP="003F5813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мінімізує конфлікти;</w:t>
      </w:r>
    </w:p>
    <w:p w:rsidR="001C6F6D" w:rsidRPr="001C6F6D" w:rsidRDefault="001C6F6D" w:rsidP="003F5813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збалансує владу між учасниками каналу;</w:t>
      </w:r>
    </w:p>
    <w:p w:rsidR="001C6F6D" w:rsidRPr="001C6F6D" w:rsidRDefault="001C6F6D" w:rsidP="003F5813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підвищить результативність збуту;</w:t>
      </w:r>
    </w:p>
    <w:p w:rsidR="001C6F6D" w:rsidRPr="001C6F6D" w:rsidRDefault="001C6F6D" w:rsidP="003F5813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збереже довгострокові партнерські відносини.</w:t>
      </w:r>
    </w:p>
    <w:p w:rsidR="001C6F6D" w:rsidRPr="001C6F6D" w:rsidRDefault="001C6F6D" w:rsidP="003F5813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5. Завдання для студентів</w:t>
      </w:r>
    </w:p>
    <w:p w:rsidR="001C6F6D" w:rsidRPr="001C6F6D" w:rsidRDefault="001C6F6D" w:rsidP="003F5813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1. Аналітичне</w:t>
      </w:r>
    </w:p>
    <w:p w:rsidR="001C6F6D" w:rsidRPr="001C6F6D" w:rsidRDefault="001C6F6D" w:rsidP="003F5813">
      <w:pPr>
        <w:numPr>
          <w:ilvl w:val="0"/>
          <w:numId w:val="6"/>
        </w:numPr>
        <w:tabs>
          <w:tab w:val="clear" w:pos="720"/>
          <w:tab w:val="num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Визначити типи каналів розподілу, що використовує підприємство.</w:t>
      </w:r>
    </w:p>
    <w:p w:rsidR="001C6F6D" w:rsidRPr="001C6F6D" w:rsidRDefault="001C6F6D" w:rsidP="003F5813">
      <w:pPr>
        <w:numPr>
          <w:ilvl w:val="0"/>
          <w:numId w:val="6"/>
        </w:numPr>
        <w:tabs>
          <w:tab w:val="clear" w:pos="720"/>
          <w:tab w:val="num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Охарактеризувати рівні каналів та основних учасників.</w:t>
      </w:r>
    </w:p>
    <w:p w:rsidR="001C6F6D" w:rsidRPr="001C6F6D" w:rsidRDefault="001C6F6D" w:rsidP="003F5813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Виявити види конкуренції в каналах розподілу.</w:t>
      </w:r>
    </w:p>
    <w:p w:rsidR="001C6F6D" w:rsidRPr="001C6F6D" w:rsidRDefault="001C6F6D" w:rsidP="003F5813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2. Конфліктологічне</w:t>
      </w:r>
    </w:p>
    <w:p w:rsidR="001C6F6D" w:rsidRPr="001C6F6D" w:rsidRDefault="001C6F6D" w:rsidP="003F5813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Визначити види конфліктів у каналах розподілу (вертикальні, горизонтальні).</w:t>
      </w:r>
    </w:p>
    <w:p w:rsidR="001C6F6D" w:rsidRPr="001C6F6D" w:rsidRDefault="001C6F6D" w:rsidP="003F5813">
      <w:pPr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Проаналізувати причини виникнення конфліктів.</w:t>
      </w:r>
    </w:p>
    <w:p w:rsidR="001C6F6D" w:rsidRPr="001C6F6D" w:rsidRDefault="001C6F6D" w:rsidP="003F5813">
      <w:pPr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Оцінити наслідки конфліктів для виробника та посередників.</w:t>
      </w:r>
    </w:p>
    <w:p w:rsidR="001C6F6D" w:rsidRPr="001C6F6D" w:rsidRDefault="001C6F6D" w:rsidP="001C6F6D">
      <w:pPr>
        <w:ind w:firstLine="56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3. Управління владою</w:t>
      </w:r>
    </w:p>
    <w:p w:rsidR="001C6F6D" w:rsidRPr="001C6F6D" w:rsidRDefault="001C6F6D" w:rsidP="003F5813">
      <w:pPr>
        <w:numPr>
          <w:ilvl w:val="0"/>
          <w:numId w:val="8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Визначити джерела влади в каналі розподілу.</w:t>
      </w:r>
    </w:p>
    <w:p w:rsidR="001C6F6D" w:rsidRPr="001C6F6D" w:rsidRDefault="001C6F6D" w:rsidP="003F5813">
      <w:pPr>
        <w:numPr>
          <w:ilvl w:val="0"/>
          <w:numId w:val="8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Оцінити зміну балансу влади між виробником і торговельними мережами.</w:t>
      </w:r>
    </w:p>
    <w:p w:rsidR="001C6F6D" w:rsidRPr="001C6F6D" w:rsidRDefault="001C6F6D" w:rsidP="003F5813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Побудувати матрицю «відносна сила постачальника – відносна сила покупця».</w:t>
      </w:r>
    </w:p>
    <w:p w:rsidR="001C6F6D" w:rsidRPr="001C6F6D" w:rsidRDefault="001C6F6D" w:rsidP="001C6F6D">
      <w:pPr>
        <w:ind w:firstLine="56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4. Управлінські рішення</w:t>
      </w:r>
    </w:p>
    <w:p w:rsidR="001C6F6D" w:rsidRPr="001C6F6D" w:rsidRDefault="001C6F6D" w:rsidP="003F5813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методи управління каналами розподілу:</w:t>
      </w:r>
    </w:p>
    <w:p w:rsidR="001C6F6D" w:rsidRPr="001C6F6D" w:rsidRDefault="001C6F6D" w:rsidP="003F5813">
      <w:pPr>
        <w:numPr>
          <w:ilvl w:val="1"/>
          <w:numId w:val="9"/>
        </w:numPr>
        <w:tabs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економічні;</w:t>
      </w:r>
    </w:p>
    <w:p w:rsidR="001C6F6D" w:rsidRPr="001C6F6D" w:rsidRDefault="001C6F6D" w:rsidP="003F5813">
      <w:pPr>
        <w:numPr>
          <w:ilvl w:val="1"/>
          <w:numId w:val="9"/>
        </w:numPr>
        <w:tabs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адміністративні;</w:t>
      </w:r>
    </w:p>
    <w:p w:rsidR="001C6F6D" w:rsidRPr="001C6F6D" w:rsidRDefault="001C6F6D" w:rsidP="003F5813">
      <w:pPr>
        <w:numPr>
          <w:ilvl w:val="1"/>
          <w:numId w:val="9"/>
        </w:numPr>
        <w:tabs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договірні;</w:t>
      </w:r>
    </w:p>
    <w:p w:rsidR="001C6F6D" w:rsidRPr="001C6F6D" w:rsidRDefault="001C6F6D" w:rsidP="003F5813">
      <w:pPr>
        <w:numPr>
          <w:ilvl w:val="1"/>
          <w:numId w:val="9"/>
        </w:numPr>
        <w:tabs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комунікаційні.</w:t>
      </w:r>
    </w:p>
    <w:p w:rsidR="001C6F6D" w:rsidRPr="001C6F6D" w:rsidRDefault="001C6F6D" w:rsidP="003F5813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Обґрунтувати доцільність використання:</w:t>
      </w:r>
    </w:p>
    <w:p w:rsidR="001C6F6D" w:rsidRPr="001C6F6D" w:rsidRDefault="001C6F6D" w:rsidP="003F5813">
      <w:pPr>
        <w:numPr>
          <w:ilvl w:val="1"/>
          <w:numId w:val="9"/>
        </w:numPr>
        <w:tabs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push-стратегії;</w:t>
      </w:r>
    </w:p>
    <w:p w:rsidR="001C6F6D" w:rsidRPr="001C6F6D" w:rsidRDefault="001C6F6D" w:rsidP="003F5813">
      <w:pPr>
        <w:numPr>
          <w:ilvl w:val="1"/>
          <w:numId w:val="9"/>
        </w:numPr>
        <w:tabs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pull-стратегії;</w:t>
      </w:r>
    </w:p>
    <w:p w:rsidR="001C6F6D" w:rsidRPr="001C6F6D" w:rsidRDefault="001C6F6D" w:rsidP="003F5813">
      <w:pPr>
        <w:numPr>
          <w:ilvl w:val="1"/>
          <w:numId w:val="9"/>
        </w:numPr>
        <w:tabs>
          <w:tab w:val="num" w:pos="709"/>
          <w:tab w:val="left" w:pos="993"/>
        </w:tabs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комбінованого підходу.</w:t>
      </w:r>
    </w:p>
    <w:p w:rsidR="001C6F6D" w:rsidRPr="001C6F6D" w:rsidRDefault="001C6F6D" w:rsidP="001C6F6D">
      <w:pPr>
        <w:ind w:firstLine="567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5. Оцінювання ефективності</w:t>
      </w:r>
    </w:p>
    <w:p w:rsidR="001C6F6D" w:rsidRPr="001C6F6D" w:rsidRDefault="001C6F6D" w:rsidP="003F5813">
      <w:pPr>
        <w:numPr>
          <w:ilvl w:val="0"/>
          <w:numId w:val="10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KPI для оцінювання ефективності учасників каналів.</w:t>
      </w:r>
    </w:p>
    <w:p w:rsidR="001C6F6D" w:rsidRPr="001C6F6D" w:rsidRDefault="001C6F6D" w:rsidP="003F5813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Розробити критерії оцінки лояльності та результативності партнерів.</w:t>
      </w:r>
    </w:p>
    <w:p w:rsidR="001C6F6D" w:rsidRPr="001C6F6D" w:rsidRDefault="001C6F6D" w:rsidP="001C6F6D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6. Додаткові завдання (за вибором)</w:t>
      </w:r>
    </w:p>
    <w:p w:rsidR="001C6F6D" w:rsidRPr="001C6F6D" w:rsidRDefault="001C6F6D" w:rsidP="001C6F6D">
      <w:pPr>
        <w:numPr>
          <w:ilvl w:val="0"/>
          <w:numId w:val="11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Розробити механізм мотивації учасників каналу.</w:t>
      </w:r>
    </w:p>
    <w:p w:rsidR="001C6F6D" w:rsidRPr="001C6F6D" w:rsidRDefault="001C6F6D" w:rsidP="001C6F6D">
      <w:pPr>
        <w:numPr>
          <w:ilvl w:val="0"/>
          <w:numId w:val="11"/>
        </w:numPr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шляхи зниження конфліктності в каналах розподілу.</w:t>
      </w:r>
    </w:p>
    <w:p w:rsidR="001C6F6D" w:rsidRPr="001C6F6D" w:rsidRDefault="001C6F6D" w:rsidP="003F5813">
      <w:pPr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C6F6D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lastRenderedPageBreak/>
        <w:t>Обґрунтувати доцільність обмеження або розвитку прямих онлайн-продажів.</w:t>
      </w:r>
    </w:p>
    <w:p w:rsidR="00000000" w:rsidRPr="001C6F6D" w:rsidRDefault="00000000" w:rsidP="001C6F6D">
      <w:pPr>
        <w:ind w:firstLine="567"/>
        <w:rPr>
          <w:sz w:val="28"/>
          <w:szCs w:val="28"/>
          <w:lang w:val="ru-UA"/>
        </w:rPr>
      </w:pPr>
    </w:p>
    <w:sectPr w:rsidR="00AE7657" w:rsidRPr="001C6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A97"/>
    <w:multiLevelType w:val="multilevel"/>
    <w:tmpl w:val="E6A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D03D2"/>
    <w:multiLevelType w:val="multilevel"/>
    <w:tmpl w:val="64A0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707D5"/>
    <w:multiLevelType w:val="multilevel"/>
    <w:tmpl w:val="3C5E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E6FD6"/>
    <w:multiLevelType w:val="multilevel"/>
    <w:tmpl w:val="85628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52367"/>
    <w:multiLevelType w:val="multilevel"/>
    <w:tmpl w:val="AEA456D2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E3A79"/>
    <w:multiLevelType w:val="multilevel"/>
    <w:tmpl w:val="3D5C686E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F217C"/>
    <w:multiLevelType w:val="multilevel"/>
    <w:tmpl w:val="887A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B539C4"/>
    <w:multiLevelType w:val="multilevel"/>
    <w:tmpl w:val="5D62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B316A"/>
    <w:multiLevelType w:val="multilevel"/>
    <w:tmpl w:val="DEB4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6E0FE2"/>
    <w:multiLevelType w:val="multilevel"/>
    <w:tmpl w:val="559830A6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57DD0"/>
    <w:multiLevelType w:val="multilevel"/>
    <w:tmpl w:val="C7301EC0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149985">
    <w:abstractNumId w:val="9"/>
  </w:num>
  <w:num w:numId="2" w16cid:durableId="1248032136">
    <w:abstractNumId w:val="7"/>
  </w:num>
  <w:num w:numId="3" w16cid:durableId="1522741684">
    <w:abstractNumId w:val="4"/>
  </w:num>
  <w:num w:numId="4" w16cid:durableId="262033401">
    <w:abstractNumId w:val="1"/>
  </w:num>
  <w:num w:numId="5" w16cid:durableId="828208037">
    <w:abstractNumId w:val="5"/>
  </w:num>
  <w:num w:numId="6" w16cid:durableId="693963733">
    <w:abstractNumId w:val="8"/>
  </w:num>
  <w:num w:numId="7" w16cid:durableId="1977641028">
    <w:abstractNumId w:val="2"/>
  </w:num>
  <w:num w:numId="8" w16cid:durableId="1130706650">
    <w:abstractNumId w:val="6"/>
  </w:num>
  <w:num w:numId="9" w16cid:durableId="1525169173">
    <w:abstractNumId w:val="0"/>
  </w:num>
  <w:num w:numId="10" w16cid:durableId="111554401">
    <w:abstractNumId w:val="3"/>
  </w:num>
  <w:num w:numId="11" w16cid:durableId="510799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6D"/>
    <w:rsid w:val="001C6F6D"/>
    <w:rsid w:val="003A3A82"/>
    <w:rsid w:val="003F5813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E75C"/>
  <w15:chartTrackingRefBased/>
  <w15:docId w15:val="{BFB1F51E-630F-1142-9E42-79C930F0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1C6F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UA"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1C6F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1C6F6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6F6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C6F6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C6F6D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C6F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1C6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2026-01-26T08:44:00Z</dcterms:created>
  <dcterms:modified xsi:type="dcterms:W3CDTF">2026-01-26T08:49:00Z</dcterms:modified>
</cp:coreProperties>
</file>