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E8" w:rsidRPr="0047385C" w:rsidRDefault="00752DE8" w:rsidP="0047385C">
      <w:pPr>
        <w:pStyle w:val="a3"/>
        <w:spacing w:before="0" w:beforeAutospacing="0" w:after="0" w:afterAutospacing="0" w:line="333" w:lineRule="atLeast"/>
        <w:ind w:firstLine="709"/>
        <w:jc w:val="center"/>
        <w:rPr>
          <w:b/>
          <w:color w:val="000000"/>
          <w:sz w:val="28"/>
          <w:szCs w:val="28"/>
        </w:rPr>
      </w:pPr>
      <w:r w:rsidRPr="0047385C">
        <w:rPr>
          <w:b/>
          <w:color w:val="000000"/>
          <w:sz w:val="28"/>
          <w:szCs w:val="28"/>
        </w:rPr>
        <w:t xml:space="preserve">ІНДИВІДУАЛЬНЕ ЗАВДАННЯ </w:t>
      </w:r>
      <w:r w:rsidR="00B21E9C">
        <w:rPr>
          <w:b/>
          <w:color w:val="000000"/>
          <w:sz w:val="28"/>
          <w:szCs w:val="28"/>
        </w:rPr>
        <w:t xml:space="preserve">№ </w:t>
      </w:r>
      <w:r w:rsidRPr="0047385C">
        <w:rPr>
          <w:b/>
          <w:color w:val="000000"/>
          <w:sz w:val="28"/>
          <w:szCs w:val="28"/>
        </w:rPr>
        <w:t>1</w:t>
      </w:r>
    </w:p>
    <w:p w:rsidR="00752DE8" w:rsidRPr="0047385C" w:rsidRDefault="00752DE8" w:rsidP="0047385C">
      <w:pPr>
        <w:pStyle w:val="a3"/>
        <w:spacing w:before="0" w:beforeAutospacing="0" w:after="0" w:afterAutospacing="0" w:line="333" w:lineRule="atLeast"/>
        <w:ind w:firstLine="709"/>
        <w:jc w:val="both"/>
        <w:rPr>
          <w:b/>
          <w:color w:val="000000"/>
          <w:sz w:val="28"/>
          <w:szCs w:val="28"/>
        </w:rPr>
      </w:pPr>
      <w:r w:rsidRPr="0047385C">
        <w:rPr>
          <w:b/>
          <w:color w:val="000000"/>
          <w:sz w:val="28"/>
          <w:szCs w:val="28"/>
        </w:rPr>
        <w:t>Розробка рекламного звернення</w:t>
      </w:r>
    </w:p>
    <w:p w:rsidR="00752DE8" w:rsidRPr="0047385C" w:rsidRDefault="00752DE8" w:rsidP="0047385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color w:val="000000"/>
          <w:sz w:val="28"/>
          <w:szCs w:val="28"/>
        </w:rPr>
        <w:t xml:space="preserve">Слід розробити (створити) комерційну або соціальну рекламу у вигляді рекламного відеоролику та брошури. </w:t>
      </w:r>
      <w:r w:rsidRPr="0047385C">
        <w:rPr>
          <w:bCs/>
          <w:color w:val="000000"/>
          <w:sz w:val="28"/>
          <w:szCs w:val="28"/>
        </w:rPr>
        <w:t>Об'єктом для</w:t>
      </w:r>
      <w:r w:rsidRPr="0047385C">
        <w:rPr>
          <w:b/>
          <w:bCs/>
          <w:color w:val="000000"/>
          <w:sz w:val="28"/>
          <w:szCs w:val="28"/>
        </w:rPr>
        <w:t xml:space="preserve"> </w:t>
      </w:r>
      <w:r w:rsidRPr="0047385C">
        <w:rPr>
          <w:color w:val="000000"/>
          <w:sz w:val="28"/>
          <w:szCs w:val="28"/>
        </w:rPr>
        <w:t>рекламного звернення може бути будь-як</w:t>
      </w:r>
      <w:r w:rsidR="00465220" w:rsidRPr="0047385C">
        <w:rPr>
          <w:color w:val="000000"/>
          <w:sz w:val="28"/>
          <w:szCs w:val="28"/>
        </w:rPr>
        <w:t>е підприємство або організація Житомирської області (державні чи приватні), їх продукція або</w:t>
      </w:r>
      <w:r w:rsidRPr="0047385C">
        <w:rPr>
          <w:color w:val="000000"/>
          <w:sz w:val="28"/>
          <w:szCs w:val="28"/>
        </w:rPr>
        <w:t xml:space="preserve"> послуг</w:t>
      </w:r>
      <w:r w:rsidR="00465220" w:rsidRPr="0047385C">
        <w:rPr>
          <w:color w:val="000000"/>
          <w:sz w:val="28"/>
          <w:szCs w:val="28"/>
        </w:rPr>
        <w:t xml:space="preserve">и, </w:t>
      </w:r>
      <w:r w:rsidRPr="0047385C">
        <w:rPr>
          <w:color w:val="000000"/>
          <w:sz w:val="28"/>
          <w:szCs w:val="28"/>
        </w:rPr>
        <w:t>особистість.</w:t>
      </w:r>
    </w:p>
    <w:p w:rsidR="00752DE8" w:rsidRPr="0047385C" w:rsidRDefault="00465220" w:rsidP="0047385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bCs/>
          <w:color w:val="000000"/>
          <w:sz w:val="28"/>
          <w:szCs w:val="28"/>
        </w:rPr>
        <w:t>Робота може бути виконана як індивідуально, так і в команді до 4 осіб і</w:t>
      </w:r>
      <w:r w:rsidRPr="0047385C">
        <w:rPr>
          <w:b/>
          <w:bCs/>
          <w:color w:val="000000"/>
          <w:sz w:val="28"/>
          <w:szCs w:val="28"/>
        </w:rPr>
        <w:t xml:space="preserve"> </w:t>
      </w:r>
      <w:r w:rsidR="00752DE8" w:rsidRPr="0047385C">
        <w:rPr>
          <w:color w:val="000000"/>
          <w:sz w:val="28"/>
          <w:szCs w:val="28"/>
        </w:rPr>
        <w:t xml:space="preserve"> не повинна суперечити Закону України «Про рекламу», заборонена ненормативна лексика і політична реклама.</w:t>
      </w:r>
    </w:p>
    <w:p w:rsidR="00465220" w:rsidRPr="0047385C" w:rsidRDefault="00465220" w:rsidP="0047385C">
      <w:pPr>
        <w:pStyle w:val="a3"/>
        <w:spacing w:before="0" w:beforeAutospacing="0" w:after="0" w:afterAutospacing="0" w:line="329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2DE8" w:rsidRPr="0047385C" w:rsidRDefault="00752DE8" w:rsidP="0047385C">
      <w:pPr>
        <w:pStyle w:val="a3"/>
        <w:spacing w:before="0" w:beforeAutospacing="0" w:after="0" w:afterAutospacing="0" w:line="329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b/>
          <w:bCs/>
          <w:color w:val="000000"/>
          <w:sz w:val="28"/>
          <w:szCs w:val="28"/>
        </w:rPr>
        <w:t>Вимоги до рекламних відеороликів</w:t>
      </w:r>
    </w:p>
    <w:p w:rsidR="00752DE8" w:rsidRPr="0047385C" w:rsidRDefault="00752DE8" w:rsidP="0047385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color w:val="000000"/>
          <w:sz w:val="28"/>
          <w:szCs w:val="28"/>
        </w:rPr>
        <w:t>Тривалість відео-ролика не більше 45 сек.</w:t>
      </w:r>
    </w:p>
    <w:p w:rsidR="00752DE8" w:rsidRPr="0047385C" w:rsidRDefault="00752DE8" w:rsidP="0047385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i/>
          <w:iCs/>
          <w:color w:val="000000"/>
          <w:sz w:val="28"/>
          <w:szCs w:val="28"/>
        </w:rPr>
        <w:t>Критерії оцінювання: </w:t>
      </w:r>
      <w:r w:rsidRPr="0047385C">
        <w:rPr>
          <w:color w:val="000000"/>
          <w:sz w:val="28"/>
          <w:szCs w:val="28"/>
        </w:rPr>
        <w:t xml:space="preserve">ідея рекламного ролика; якість візуального матеріалу; грамотність візуального матеріалу з погляду законів про рекламу та авторських прав, дотримання вимог </w:t>
      </w:r>
      <w:r w:rsidR="00465220" w:rsidRPr="0047385C">
        <w:rPr>
          <w:color w:val="000000"/>
          <w:sz w:val="28"/>
          <w:szCs w:val="28"/>
        </w:rPr>
        <w:t>до індивідуальної роботи</w:t>
      </w:r>
      <w:r w:rsidRPr="0047385C">
        <w:rPr>
          <w:color w:val="000000"/>
          <w:sz w:val="28"/>
          <w:szCs w:val="28"/>
        </w:rPr>
        <w:t>; уміння презентувати (захистити) свою роботу; оригінальність і новизна.</w:t>
      </w:r>
    </w:p>
    <w:p w:rsidR="00465220" w:rsidRPr="0047385C" w:rsidRDefault="00465220" w:rsidP="0047385C">
      <w:pPr>
        <w:pStyle w:val="a3"/>
        <w:spacing w:before="0" w:beforeAutospacing="0" w:after="0" w:afterAutospacing="0" w:line="329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2DE8" w:rsidRPr="0047385C" w:rsidRDefault="00752DE8" w:rsidP="0047385C">
      <w:pPr>
        <w:pStyle w:val="a3"/>
        <w:spacing w:before="0" w:beforeAutospacing="0" w:after="0" w:afterAutospacing="0" w:line="329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b/>
          <w:bCs/>
          <w:color w:val="000000"/>
          <w:sz w:val="28"/>
          <w:szCs w:val="28"/>
        </w:rPr>
        <w:t xml:space="preserve">Вимоги до </w:t>
      </w:r>
      <w:r w:rsidR="00465220" w:rsidRPr="0047385C">
        <w:rPr>
          <w:b/>
          <w:bCs/>
          <w:color w:val="000000"/>
          <w:sz w:val="28"/>
          <w:szCs w:val="28"/>
        </w:rPr>
        <w:t>брошури</w:t>
      </w:r>
    </w:p>
    <w:p w:rsidR="00752DE8" w:rsidRPr="0047385C" w:rsidRDefault="00752DE8" w:rsidP="0047385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color w:val="000000"/>
          <w:sz w:val="28"/>
          <w:szCs w:val="28"/>
        </w:rPr>
        <w:t>Роботи обов’язково повинні містити основні атрибути рекламного повідомлення (логотип, назва бренду (фірми, організації), товару або послуги, фірмовий стиль, слоган, заклик до дії, контакти тощо)</w:t>
      </w:r>
      <w:r w:rsidR="00465220" w:rsidRPr="0047385C">
        <w:rPr>
          <w:color w:val="000000"/>
          <w:sz w:val="28"/>
          <w:szCs w:val="28"/>
        </w:rPr>
        <w:t xml:space="preserve"> </w:t>
      </w:r>
      <w:r w:rsidRPr="0047385C">
        <w:rPr>
          <w:color w:val="000000"/>
          <w:sz w:val="28"/>
          <w:szCs w:val="28"/>
        </w:rPr>
        <w:t>в форматі *</w:t>
      </w:r>
      <w:proofErr w:type="spellStart"/>
      <w:r w:rsidRPr="0047385C">
        <w:rPr>
          <w:color w:val="000000"/>
          <w:sz w:val="28"/>
          <w:szCs w:val="28"/>
        </w:rPr>
        <w:t>jpeg</w:t>
      </w:r>
      <w:proofErr w:type="spellEnd"/>
      <w:r w:rsidRPr="0047385C">
        <w:rPr>
          <w:color w:val="000000"/>
          <w:sz w:val="28"/>
          <w:szCs w:val="28"/>
        </w:rPr>
        <w:t>, *</w:t>
      </w:r>
      <w:proofErr w:type="spellStart"/>
      <w:r w:rsidRPr="0047385C">
        <w:rPr>
          <w:color w:val="000000"/>
          <w:sz w:val="28"/>
          <w:szCs w:val="28"/>
        </w:rPr>
        <w:t>png</w:t>
      </w:r>
      <w:proofErr w:type="spellEnd"/>
      <w:r w:rsidRPr="0047385C">
        <w:rPr>
          <w:color w:val="000000"/>
          <w:sz w:val="28"/>
          <w:szCs w:val="28"/>
        </w:rPr>
        <w:t>.</w:t>
      </w:r>
    </w:p>
    <w:p w:rsidR="00752DE8" w:rsidRPr="0047385C" w:rsidRDefault="00752DE8" w:rsidP="0047385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i/>
          <w:iCs/>
          <w:color w:val="000000"/>
          <w:sz w:val="28"/>
          <w:szCs w:val="28"/>
        </w:rPr>
        <w:t>Критерії оцінювання: </w:t>
      </w:r>
      <w:r w:rsidRPr="0047385C">
        <w:rPr>
          <w:color w:val="000000"/>
          <w:sz w:val="28"/>
          <w:szCs w:val="28"/>
        </w:rPr>
        <w:t>ідея рекламного повідомлення; якість графічного подання рекламного повідомлення; грамотність рекламного дизайну залежно від виду рекламної продукції (ієрархія інформації, колірне рішення, правильно підібрані шрифти, наявність ключового контакту тощо); уміння подати (презентувати) свою роботу; оригінальність і новизна.</w:t>
      </w:r>
    </w:p>
    <w:p w:rsidR="00752DE8" w:rsidRDefault="00752DE8" w:rsidP="00F90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i/>
          <w:smallCaps/>
          <w:color w:val="000000"/>
          <w:sz w:val="28"/>
          <w:szCs w:val="28"/>
        </w:rPr>
      </w:pPr>
    </w:p>
    <w:p w:rsidR="00F901E2" w:rsidRPr="0047385C" w:rsidRDefault="0047385C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 w:rsidRPr="0047385C">
        <w:rPr>
          <w:b/>
          <w:i/>
          <w:smallCaps/>
          <w:color w:val="000000"/>
          <w:sz w:val="28"/>
          <w:szCs w:val="28"/>
        </w:rPr>
        <w:t>Рекомендації до складання рекламних повідомлень: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1. Повідомлення має бути коротким.</w:t>
      </w:r>
      <w:r>
        <w:rPr>
          <w:color w:val="000000"/>
          <w:sz w:val="28"/>
          <w:szCs w:val="28"/>
        </w:rPr>
        <w:t xml:space="preserve"> Не намагайтеся в одному повідомленні сказати все по продукт</w:t>
      </w:r>
      <w:r w:rsidR="0047385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або </w:t>
      </w:r>
      <w:r w:rsidR="0047385C">
        <w:rPr>
          <w:color w:val="000000"/>
          <w:sz w:val="28"/>
          <w:szCs w:val="28"/>
        </w:rPr>
        <w:t>підприємству</w:t>
      </w:r>
      <w:r>
        <w:rPr>
          <w:color w:val="000000"/>
          <w:sz w:val="28"/>
          <w:szCs w:val="28"/>
        </w:rPr>
        <w:t>. Надлишок інформації в рекламному повідомленні гірше, ніж її недолік.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2. Повідомлення має бути цікавим.</w:t>
      </w:r>
      <w:r>
        <w:rPr>
          <w:color w:val="000000"/>
          <w:sz w:val="28"/>
          <w:szCs w:val="28"/>
        </w:rPr>
        <w:t xml:space="preserve"> Виділіть те, що може бути особливо цікаво споживачу (пряма вигода – низькі ціни, система знижок; вигода продукту – високі технічні характеристики; система ваших гарантій – умови гарантійного та сервісного обслуговування</w:t>
      </w:r>
      <w:r w:rsidR="0047385C">
        <w:rPr>
          <w:color w:val="000000"/>
          <w:sz w:val="28"/>
          <w:szCs w:val="28"/>
        </w:rPr>
        <w:t xml:space="preserve">, </w:t>
      </w:r>
      <w:proofErr w:type="spellStart"/>
      <w:r w:rsidR="0047385C">
        <w:rPr>
          <w:color w:val="000000"/>
          <w:sz w:val="28"/>
          <w:szCs w:val="28"/>
        </w:rPr>
        <w:t>інноваційність</w:t>
      </w:r>
      <w:proofErr w:type="spellEnd"/>
      <w:r>
        <w:rPr>
          <w:color w:val="000000"/>
          <w:sz w:val="28"/>
          <w:szCs w:val="28"/>
        </w:rPr>
        <w:t>).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3. Повідомлення має бути достовірним.</w:t>
      </w:r>
      <w:r>
        <w:rPr>
          <w:color w:val="000000"/>
          <w:sz w:val="28"/>
          <w:szCs w:val="28"/>
        </w:rPr>
        <w:t xml:space="preserve"> Всі відомості, зазначені в рекламі, повинні бути правдивими. Уникайте брехні: вона рано чи пізно відкриється.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4. Повідомлення має бути зрозумілим.</w:t>
      </w:r>
      <w:r>
        <w:rPr>
          <w:color w:val="000000"/>
          <w:sz w:val="28"/>
          <w:szCs w:val="28"/>
        </w:rPr>
        <w:t xml:space="preserve"> Говоріть з</w:t>
      </w:r>
      <w:r w:rsidR="0047385C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="0047385C">
        <w:rPr>
          <w:color w:val="000000"/>
          <w:sz w:val="28"/>
          <w:szCs w:val="28"/>
        </w:rPr>
        <w:t>споживачем</w:t>
      </w:r>
      <w:r>
        <w:rPr>
          <w:color w:val="000000"/>
          <w:sz w:val="28"/>
          <w:szCs w:val="28"/>
        </w:rPr>
        <w:t xml:space="preserve"> його мовою.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5. Повідомлення має бути динамічним.</w:t>
      </w:r>
      <w:r>
        <w:rPr>
          <w:color w:val="000000"/>
          <w:sz w:val="28"/>
          <w:szCs w:val="28"/>
        </w:rPr>
        <w:t xml:space="preserve"> У текстових повідомленнях вибирайте енергійні слова. Наприклад, гасла: «приїжджайте», «дивіться», «купуйте», «дзвоніть сьогодні, зараз», «краще, ніж ви могли б побачити це», «виберіть час для відвідування…»</w:t>
      </w:r>
    </w:p>
    <w:p w:rsidR="00F901E2" w:rsidRDefault="0047385C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6</w:t>
      </w:r>
      <w:r w:rsidR="00F901E2">
        <w:rPr>
          <w:color w:val="000000"/>
          <w:sz w:val="28"/>
          <w:szCs w:val="28"/>
          <w:u w:val="single"/>
        </w:rPr>
        <w:t>. Повідомлення повинно виділятися серед інших повідомлень.</w:t>
      </w:r>
      <w:r w:rsidR="00F901E2">
        <w:rPr>
          <w:color w:val="000000"/>
          <w:sz w:val="28"/>
          <w:szCs w:val="28"/>
        </w:rPr>
        <w:t xml:space="preserve"> Оригінальність – це те, що завжди впадає в око.</w:t>
      </w:r>
    </w:p>
    <w:p w:rsidR="00F901E2" w:rsidRPr="0047385C" w:rsidRDefault="0047385C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 w:rsidRPr="0047385C">
        <w:rPr>
          <w:b/>
          <w:i/>
          <w:smallCaps/>
          <w:color w:val="000000"/>
          <w:sz w:val="28"/>
          <w:szCs w:val="28"/>
        </w:rPr>
        <w:lastRenderedPageBreak/>
        <w:t>Художнє оформлення реклами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Художнє оформлення рекламних звернень</w:t>
      </w:r>
      <w:r>
        <w:rPr>
          <w:color w:val="000000"/>
          <w:sz w:val="28"/>
          <w:szCs w:val="28"/>
        </w:rPr>
        <w:t xml:space="preserve"> передбачає використання кольорових зображень та ілюстрацій як основного компонента привернення уваги і викладення рекламної ідеї. Між об'єктом реклами та художнім оформленням повинен існувати логічний зв'язок, зрозумілий простому читачеві. Зображальний матеріал має бути цікавий і дохідливий широкому загалу, а факти — точні </w:t>
      </w:r>
      <w:r>
        <w:rPr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достовірні. 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Ілюстрації використовуються для збільшення психологічного ефекту рекламного звернення. Ілюстрування передбачає також рішення стосовно того, які "розпізнавальні знаки" включати в рекламне звернення, їх три:</w:t>
      </w:r>
    </w:p>
    <w:p w:rsidR="00F901E2" w:rsidRPr="0047385C" w:rsidRDefault="00F901E2" w:rsidP="004738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47385C">
        <w:rPr>
          <w:color w:val="000000"/>
          <w:sz w:val="28"/>
          <w:szCs w:val="28"/>
        </w:rPr>
        <w:t xml:space="preserve">назва </w:t>
      </w:r>
      <w:r w:rsidR="0047385C" w:rsidRPr="0047385C">
        <w:rPr>
          <w:color w:val="000000"/>
          <w:sz w:val="28"/>
          <w:szCs w:val="28"/>
        </w:rPr>
        <w:t>підприємства</w:t>
      </w:r>
      <w:r w:rsidRPr="0047385C">
        <w:rPr>
          <w:color w:val="000000"/>
          <w:sz w:val="28"/>
          <w:szCs w:val="28"/>
        </w:rPr>
        <w:t xml:space="preserve"> (компанії, організації, установи)</w:t>
      </w:r>
    </w:p>
    <w:p w:rsidR="00F901E2" w:rsidRPr="0047385C" w:rsidRDefault="00F901E2" w:rsidP="004738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47385C">
        <w:rPr>
          <w:color w:val="000000"/>
          <w:sz w:val="28"/>
          <w:szCs w:val="28"/>
        </w:rPr>
        <w:t>назва торгової марки</w:t>
      </w:r>
    </w:p>
    <w:p w:rsidR="00F901E2" w:rsidRDefault="00F901E2" w:rsidP="004738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47385C">
        <w:rPr>
          <w:color w:val="000000"/>
          <w:sz w:val="28"/>
          <w:szCs w:val="28"/>
        </w:rPr>
        <w:t>торгові знаки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розробці рекламних звернень враховуються основи психології кольорових асоціацій людини. 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Намагаючись створити оригінальне рекламне оголошення, рекламісти використовують різні графічні прийоми, щоб привернути увагу потенційних клієнтів. Вони можуть виділяти частини тексту різними шрифтами, які відрізняються жирністю. </w:t>
      </w:r>
    </w:p>
    <w:p w:rsidR="00F901E2" w:rsidRDefault="00F901E2" w:rsidP="004738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Нерідко в рекламних оголошеннях  виділяються цифрові параметри, які повідомляють про нові можливості</w:t>
      </w:r>
      <w:r w:rsidR="005A0CB4">
        <w:rPr>
          <w:color w:val="000000"/>
          <w:sz w:val="28"/>
          <w:szCs w:val="28"/>
        </w:rPr>
        <w:t xml:space="preserve"> або про нову додаткову функцію.</w:t>
      </w:r>
    </w:p>
    <w:p w:rsidR="00724C68" w:rsidRDefault="006736BD" w:rsidP="0047385C"/>
    <w:p w:rsidR="005A0CB4" w:rsidRDefault="005A0CB4" w:rsidP="0047385C"/>
    <w:p w:rsidR="005A0CB4" w:rsidRPr="0047385C" w:rsidRDefault="005A0CB4" w:rsidP="005A0CB4">
      <w:pPr>
        <w:pStyle w:val="a3"/>
        <w:spacing w:before="0" w:beforeAutospacing="0" w:after="0" w:afterAutospacing="0" w:line="333" w:lineRule="atLeast"/>
        <w:ind w:firstLine="709"/>
        <w:jc w:val="center"/>
        <w:rPr>
          <w:b/>
          <w:color w:val="000000"/>
          <w:sz w:val="28"/>
          <w:szCs w:val="28"/>
        </w:rPr>
      </w:pPr>
      <w:r w:rsidRPr="0047385C">
        <w:rPr>
          <w:b/>
          <w:color w:val="000000"/>
          <w:sz w:val="28"/>
          <w:szCs w:val="28"/>
        </w:rPr>
        <w:t xml:space="preserve">ІНДИВІДУАЛЬНЕ ЗАВДАННЯ </w:t>
      </w:r>
      <w:r w:rsidR="00B21E9C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2</w:t>
      </w:r>
    </w:p>
    <w:p w:rsidR="005A0CB4" w:rsidRPr="00B21E9C" w:rsidRDefault="005A0CB4" w:rsidP="005A0CB4">
      <w:pPr>
        <w:pStyle w:val="a3"/>
        <w:spacing w:before="0" w:beforeAutospacing="0" w:after="0" w:afterAutospacing="0" w:line="333" w:lineRule="atLeast"/>
        <w:ind w:firstLine="709"/>
        <w:jc w:val="both"/>
        <w:rPr>
          <w:b/>
          <w:color w:val="000000"/>
          <w:sz w:val="28"/>
          <w:szCs w:val="28"/>
        </w:rPr>
      </w:pPr>
      <w:r w:rsidRPr="0047385C">
        <w:rPr>
          <w:b/>
          <w:color w:val="000000"/>
          <w:sz w:val="28"/>
          <w:szCs w:val="28"/>
        </w:rPr>
        <w:t xml:space="preserve">Розробка </w:t>
      </w:r>
      <w:r w:rsidR="00B21E9C">
        <w:rPr>
          <w:b/>
          <w:color w:val="000000"/>
          <w:sz w:val="28"/>
          <w:szCs w:val="28"/>
          <w:lang w:val="en-US"/>
        </w:rPr>
        <w:t>PR</w:t>
      </w:r>
      <w:proofErr w:type="spellStart"/>
      <w:r w:rsidR="00B21E9C">
        <w:rPr>
          <w:b/>
          <w:color w:val="000000"/>
          <w:sz w:val="28"/>
          <w:szCs w:val="28"/>
        </w:rPr>
        <w:t>-компанії</w:t>
      </w:r>
      <w:proofErr w:type="spellEnd"/>
      <w:r w:rsidR="00B21E9C">
        <w:rPr>
          <w:b/>
          <w:color w:val="000000"/>
          <w:sz w:val="28"/>
          <w:szCs w:val="28"/>
        </w:rPr>
        <w:t xml:space="preserve"> (стратегії) підприємства (організації), яку розглядали в індивідуальному завданні №1</w:t>
      </w:r>
    </w:p>
    <w:p w:rsidR="00C04C52" w:rsidRDefault="00B21E9C" w:rsidP="00B21E9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Слід </w:t>
      </w:r>
      <w:r w:rsidRPr="0047385C">
        <w:rPr>
          <w:color w:val="000000"/>
          <w:sz w:val="28"/>
          <w:szCs w:val="28"/>
        </w:rPr>
        <w:t xml:space="preserve">розробити </w:t>
      </w:r>
      <w:r w:rsidRPr="00B21E9C">
        <w:rPr>
          <w:color w:val="000000"/>
          <w:sz w:val="28"/>
          <w:szCs w:val="28"/>
        </w:rPr>
        <w:t xml:space="preserve">довгостроковий план з управління репутацією </w:t>
      </w:r>
      <w:r w:rsidRPr="0047385C">
        <w:rPr>
          <w:color w:val="000000"/>
          <w:sz w:val="28"/>
          <w:szCs w:val="28"/>
        </w:rPr>
        <w:t xml:space="preserve">(створити) </w:t>
      </w:r>
      <w:r w:rsidR="00C04C52">
        <w:rPr>
          <w:color w:val="000000"/>
          <w:sz w:val="28"/>
          <w:szCs w:val="28"/>
        </w:rPr>
        <w:t>підприємства (організації, установи).</w:t>
      </w:r>
    </w:p>
    <w:p w:rsidR="00B21E9C" w:rsidRPr="0047385C" w:rsidRDefault="00B21E9C" w:rsidP="00B21E9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bCs/>
          <w:color w:val="000000"/>
          <w:sz w:val="28"/>
          <w:szCs w:val="28"/>
        </w:rPr>
        <w:t>Об'єктом для</w:t>
      </w:r>
      <w:r w:rsidRPr="0047385C">
        <w:rPr>
          <w:b/>
          <w:bCs/>
          <w:color w:val="000000"/>
          <w:sz w:val="28"/>
          <w:szCs w:val="28"/>
        </w:rPr>
        <w:t xml:space="preserve"> </w:t>
      </w:r>
      <w:r w:rsidRPr="0047385C">
        <w:rPr>
          <w:color w:val="000000"/>
          <w:sz w:val="28"/>
          <w:szCs w:val="28"/>
        </w:rPr>
        <w:t>рекламного звернення м</w:t>
      </w:r>
      <w:r w:rsidR="00C04C52">
        <w:rPr>
          <w:color w:val="000000"/>
          <w:sz w:val="28"/>
          <w:szCs w:val="28"/>
        </w:rPr>
        <w:t>ає</w:t>
      </w:r>
      <w:r w:rsidRPr="0047385C">
        <w:rPr>
          <w:color w:val="000000"/>
          <w:sz w:val="28"/>
          <w:szCs w:val="28"/>
        </w:rPr>
        <w:t xml:space="preserve"> бути </w:t>
      </w:r>
      <w:r w:rsidR="00C04C52">
        <w:rPr>
          <w:color w:val="000000"/>
          <w:sz w:val="28"/>
          <w:szCs w:val="28"/>
        </w:rPr>
        <w:t>те ж</w:t>
      </w:r>
      <w:r w:rsidRPr="0047385C">
        <w:rPr>
          <w:color w:val="000000"/>
          <w:sz w:val="28"/>
          <w:szCs w:val="28"/>
        </w:rPr>
        <w:t xml:space="preserve"> підприємство або організація Житомирської області (державні чи приватні), їх продукція або послуги, особистість</w:t>
      </w:r>
      <w:r w:rsidR="00C04C52">
        <w:rPr>
          <w:color w:val="000000"/>
          <w:sz w:val="28"/>
          <w:szCs w:val="28"/>
        </w:rPr>
        <w:t xml:space="preserve"> розглянуті в </w:t>
      </w:r>
      <w:r w:rsidR="00C04C52">
        <w:rPr>
          <w:color w:val="000000"/>
          <w:sz w:val="28"/>
          <w:szCs w:val="28"/>
        </w:rPr>
        <w:t>з Індивідуально</w:t>
      </w:r>
      <w:r w:rsidR="00C04C52">
        <w:rPr>
          <w:color w:val="000000"/>
          <w:sz w:val="28"/>
          <w:szCs w:val="28"/>
        </w:rPr>
        <w:t>му</w:t>
      </w:r>
      <w:r w:rsidR="00C04C52">
        <w:rPr>
          <w:color w:val="000000"/>
          <w:sz w:val="28"/>
          <w:szCs w:val="28"/>
        </w:rPr>
        <w:t xml:space="preserve"> завданн</w:t>
      </w:r>
      <w:r w:rsidR="00C04C52">
        <w:rPr>
          <w:color w:val="000000"/>
          <w:sz w:val="28"/>
          <w:szCs w:val="28"/>
        </w:rPr>
        <w:t>і</w:t>
      </w:r>
      <w:r w:rsidR="00C04C52">
        <w:rPr>
          <w:color w:val="000000"/>
          <w:sz w:val="28"/>
          <w:szCs w:val="28"/>
        </w:rPr>
        <w:t xml:space="preserve"> № 1</w:t>
      </w:r>
      <w:r w:rsidRPr="0047385C">
        <w:rPr>
          <w:color w:val="000000"/>
          <w:sz w:val="28"/>
          <w:szCs w:val="28"/>
        </w:rPr>
        <w:t>.</w:t>
      </w:r>
    </w:p>
    <w:p w:rsidR="00B21E9C" w:rsidRDefault="00B21E9C" w:rsidP="00B21E9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 w:rsidRPr="0047385C">
        <w:rPr>
          <w:bCs/>
          <w:color w:val="000000"/>
          <w:sz w:val="28"/>
          <w:szCs w:val="28"/>
        </w:rPr>
        <w:t>Робота може бути виконана як індивідуально, так і в команді до 4 осіб</w:t>
      </w:r>
      <w:r w:rsidRPr="0047385C">
        <w:rPr>
          <w:color w:val="000000"/>
          <w:sz w:val="28"/>
          <w:szCs w:val="28"/>
        </w:rPr>
        <w:t>, заборонена ненормативна лексика.</w:t>
      </w:r>
    </w:p>
    <w:p w:rsidR="006736BD" w:rsidRDefault="006736BD" w:rsidP="00B21E9C">
      <w:pPr>
        <w:pStyle w:val="a3"/>
        <w:spacing w:before="0" w:beforeAutospacing="0" w:after="0" w:afterAutospacing="0" w:line="33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завдання:</w:t>
      </w:r>
    </w:p>
    <w:p w:rsidR="006736BD" w:rsidRDefault="006736BD" w:rsidP="006736BD">
      <w:pPr>
        <w:pStyle w:val="a3"/>
        <w:numPr>
          <w:ilvl w:val="0"/>
          <w:numId w:val="2"/>
        </w:numPr>
        <w:spacing w:before="0" w:beforeAutospacing="0" w:after="0" w:afterAutospacing="0" w:line="33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Загальний опис об’єкта дослідження і сформованого бренду. </w:t>
      </w:r>
    </w:p>
    <w:p w:rsidR="006736BD" w:rsidRDefault="006736BD" w:rsidP="006736BD">
      <w:pPr>
        <w:pStyle w:val="a3"/>
        <w:numPr>
          <w:ilvl w:val="0"/>
          <w:numId w:val="2"/>
        </w:numPr>
        <w:spacing w:before="0" w:beforeAutospacing="0" w:after="0" w:afterAutospacing="0" w:line="333" w:lineRule="atLeast"/>
        <w:jc w:val="both"/>
        <w:rPr>
          <w:color w:val="000000"/>
          <w:sz w:val="28"/>
          <w:szCs w:val="28"/>
        </w:rPr>
      </w:pPr>
      <w:r w:rsidRPr="006736BD">
        <w:rPr>
          <w:color w:val="000000"/>
          <w:sz w:val="28"/>
          <w:szCs w:val="28"/>
        </w:rPr>
        <w:t>Цілі кампанії</w:t>
      </w:r>
      <w:r>
        <w:rPr>
          <w:color w:val="000000"/>
          <w:sz w:val="28"/>
          <w:szCs w:val="28"/>
        </w:rPr>
        <w:t xml:space="preserve"> (підприємства, організації чи установи).</w:t>
      </w:r>
    </w:p>
    <w:p w:rsidR="006736BD" w:rsidRDefault="006736BD" w:rsidP="006736BD">
      <w:pPr>
        <w:pStyle w:val="a3"/>
        <w:numPr>
          <w:ilvl w:val="0"/>
          <w:numId w:val="2"/>
        </w:numPr>
        <w:spacing w:before="0" w:beforeAutospacing="0" w:after="0" w:afterAutospacing="0" w:line="333" w:lineRule="atLeast"/>
        <w:jc w:val="both"/>
        <w:rPr>
          <w:color w:val="000000"/>
          <w:sz w:val="28"/>
          <w:szCs w:val="28"/>
        </w:rPr>
      </w:pPr>
      <w:r w:rsidRPr="006736BD">
        <w:rPr>
          <w:color w:val="000000"/>
          <w:sz w:val="28"/>
          <w:szCs w:val="28"/>
        </w:rPr>
        <w:t>Цільова аудиторія</w:t>
      </w:r>
    </w:p>
    <w:p w:rsidR="006736BD" w:rsidRDefault="006736BD" w:rsidP="006736BD">
      <w:pPr>
        <w:pStyle w:val="a3"/>
        <w:numPr>
          <w:ilvl w:val="0"/>
          <w:numId w:val="2"/>
        </w:numPr>
        <w:spacing w:before="0" w:beforeAutospacing="0" w:after="0" w:afterAutospacing="0" w:line="333" w:lineRule="atLeast"/>
        <w:jc w:val="both"/>
        <w:rPr>
          <w:color w:val="000000"/>
          <w:sz w:val="28"/>
          <w:szCs w:val="28"/>
        </w:rPr>
      </w:pPr>
      <w:r w:rsidRPr="006736BD">
        <w:rPr>
          <w:color w:val="000000"/>
          <w:sz w:val="28"/>
          <w:szCs w:val="28"/>
        </w:rPr>
        <w:t>Переконливе послання</w:t>
      </w:r>
      <w:r>
        <w:rPr>
          <w:color w:val="000000"/>
          <w:sz w:val="28"/>
          <w:szCs w:val="28"/>
        </w:rPr>
        <w:t xml:space="preserve"> (</w:t>
      </w:r>
      <w:r w:rsidRPr="006736BD">
        <w:rPr>
          <w:color w:val="000000"/>
          <w:sz w:val="28"/>
          <w:szCs w:val="28"/>
        </w:rPr>
        <w:t>меседж</w:t>
      </w:r>
      <w:r>
        <w:rPr>
          <w:color w:val="000000"/>
          <w:sz w:val="28"/>
          <w:szCs w:val="28"/>
        </w:rPr>
        <w:t>, слоган).</w:t>
      </w:r>
    </w:p>
    <w:p w:rsidR="006736BD" w:rsidRDefault="006736BD" w:rsidP="006736BD">
      <w:pPr>
        <w:pStyle w:val="a3"/>
        <w:numPr>
          <w:ilvl w:val="0"/>
          <w:numId w:val="2"/>
        </w:numPr>
        <w:spacing w:before="0" w:beforeAutospacing="0" w:after="0" w:afterAutospacing="0" w:line="333" w:lineRule="atLeast"/>
        <w:jc w:val="both"/>
        <w:rPr>
          <w:color w:val="000000"/>
          <w:sz w:val="28"/>
          <w:szCs w:val="28"/>
        </w:rPr>
      </w:pPr>
      <w:r w:rsidRPr="006736BD">
        <w:rPr>
          <w:color w:val="000000"/>
          <w:sz w:val="28"/>
          <w:szCs w:val="28"/>
        </w:rPr>
        <w:t>Стратегічне планування</w:t>
      </w:r>
    </w:p>
    <w:p w:rsidR="006736BD" w:rsidRDefault="006736BD" w:rsidP="006736BD">
      <w:pPr>
        <w:pStyle w:val="a3"/>
        <w:numPr>
          <w:ilvl w:val="0"/>
          <w:numId w:val="2"/>
        </w:numPr>
        <w:spacing w:before="0" w:beforeAutospacing="0" w:after="0" w:afterAutospacing="0" w:line="333" w:lineRule="atLeast"/>
        <w:jc w:val="both"/>
        <w:rPr>
          <w:color w:val="000000"/>
          <w:sz w:val="28"/>
          <w:szCs w:val="28"/>
        </w:rPr>
      </w:pPr>
      <w:r w:rsidRPr="006736BD">
        <w:rPr>
          <w:color w:val="000000"/>
          <w:sz w:val="28"/>
          <w:szCs w:val="28"/>
        </w:rPr>
        <w:t>Основні види контенту</w:t>
      </w:r>
    </w:p>
    <w:p w:rsidR="006736BD" w:rsidRPr="0047385C" w:rsidRDefault="006736BD" w:rsidP="006736BD">
      <w:pPr>
        <w:pStyle w:val="a3"/>
        <w:numPr>
          <w:ilvl w:val="0"/>
          <w:numId w:val="2"/>
        </w:numPr>
        <w:spacing w:before="0" w:beforeAutospacing="0" w:after="0" w:afterAutospacing="0" w:line="33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Очікуваний результат</w:t>
      </w:r>
      <w:bookmarkStart w:id="0" w:name="_GoBack"/>
      <w:bookmarkEnd w:id="0"/>
    </w:p>
    <w:p w:rsidR="005A0CB4" w:rsidRDefault="005A0CB4" w:rsidP="0047385C"/>
    <w:sectPr w:rsidR="005A0C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FAB"/>
    <w:multiLevelType w:val="multilevel"/>
    <w:tmpl w:val="DF3C7D32"/>
    <w:lvl w:ilvl="0">
      <w:start w:val="5"/>
      <w:numFmt w:val="bullet"/>
      <w:lvlText w:val="-"/>
      <w:lvlJc w:val="left"/>
      <w:pPr>
        <w:ind w:left="247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b w:val="0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B32286E"/>
    <w:multiLevelType w:val="hybridMultilevel"/>
    <w:tmpl w:val="474A4FC0"/>
    <w:lvl w:ilvl="0" w:tplc="32D0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E2"/>
    <w:rsid w:val="001422A2"/>
    <w:rsid w:val="0017451C"/>
    <w:rsid w:val="00465220"/>
    <w:rsid w:val="0047385C"/>
    <w:rsid w:val="005A0CB4"/>
    <w:rsid w:val="006736BD"/>
    <w:rsid w:val="00752DE8"/>
    <w:rsid w:val="00B21E9C"/>
    <w:rsid w:val="00C04C52"/>
    <w:rsid w:val="00F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DE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D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49926">
          <w:marLeft w:val="0"/>
          <w:marRight w:val="-9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Бірюченко Світлана Юріївна</dc:creator>
  <cp:lastModifiedBy>Admin</cp:lastModifiedBy>
  <cp:revision>3</cp:revision>
  <dcterms:created xsi:type="dcterms:W3CDTF">2025-01-30T08:57:00Z</dcterms:created>
  <dcterms:modified xsi:type="dcterms:W3CDTF">2025-01-30T09:44:00Z</dcterms:modified>
</cp:coreProperties>
</file>