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A4" w:rsidRPr="003519CA" w:rsidRDefault="00F5478A" w:rsidP="00674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7</w:t>
      </w:r>
      <w:r w:rsidR="006749A4" w:rsidRPr="003553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</w:t>
      </w:r>
      <w:r w:rsidR="005100CA" w:rsidRPr="005100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равління капіталом корпорації</w:t>
      </w:r>
    </w:p>
    <w:p w:rsidR="006749A4" w:rsidRDefault="006749A4" w:rsidP="00674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49A4" w:rsidRPr="00797881" w:rsidRDefault="006749A4" w:rsidP="00674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8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 заняття:</w:t>
      </w:r>
    </w:p>
    <w:p w:rsidR="00924898" w:rsidRPr="00924898" w:rsidRDefault="00924898" w:rsidP="009248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98">
        <w:rPr>
          <w:rFonts w:ascii="Times New Roman" w:hAnsi="Times New Roman" w:cs="Times New Roman"/>
          <w:sz w:val="28"/>
          <w:szCs w:val="28"/>
          <w:lang w:val="uk-UA"/>
        </w:rPr>
        <w:t>7.1. Економічна роль статутного капіталу</w:t>
      </w:r>
    </w:p>
    <w:p w:rsidR="00924898" w:rsidRPr="00924898" w:rsidRDefault="00924898" w:rsidP="009248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98">
        <w:rPr>
          <w:rFonts w:ascii="Times New Roman" w:hAnsi="Times New Roman" w:cs="Times New Roman"/>
          <w:sz w:val="28"/>
          <w:szCs w:val="28"/>
          <w:lang w:val="uk-UA"/>
        </w:rPr>
        <w:t>7.2. Управління капіталом діючої корпорації</w:t>
      </w:r>
    </w:p>
    <w:p w:rsidR="00924898" w:rsidRPr="00924898" w:rsidRDefault="00924898" w:rsidP="009248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24898">
        <w:rPr>
          <w:rFonts w:ascii="Times New Roman" w:hAnsi="Times New Roman" w:cs="Times New Roman"/>
          <w:sz w:val="28"/>
          <w:szCs w:val="28"/>
          <w:lang w:val="uk-UA"/>
        </w:rPr>
        <w:t>7.3. Основні цілі та передумови збільшення статутного капіталу</w:t>
      </w:r>
    </w:p>
    <w:p w:rsidR="00924898" w:rsidRPr="00924898" w:rsidRDefault="00924898" w:rsidP="009248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98">
        <w:rPr>
          <w:rFonts w:ascii="Times New Roman" w:hAnsi="Times New Roman" w:cs="Times New Roman"/>
          <w:sz w:val="28"/>
          <w:szCs w:val="28"/>
          <w:lang w:val="uk-UA"/>
        </w:rPr>
        <w:t>7.4. Способи зменшення статутного капіталу корпорації</w:t>
      </w:r>
    </w:p>
    <w:p w:rsidR="00924898" w:rsidRDefault="00924898" w:rsidP="009248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24898">
        <w:rPr>
          <w:rFonts w:ascii="Times New Roman" w:hAnsi="Times New Roman" w:cs="Times New Roman"/>
          <w:sz w:val="28"/>
          <w:szCs w:val="28"/>
          <w:lang w:val="uk-UA"/>
        </w:rPr>
        <w:t>7.5. Особливості формування капіталу корпорації, що створюється</w:t>
      </w:r>
    </w:p>
    <w:p w:rsidR="000D3890" w:rsidRPr="000D3890" w:rsidRDefault="000D3890" w:rsidP="0092489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7.6. </w:t>
      </w:r>
      <w:r w:rsidRPr="000D3890">
        <w:rPr>
          <w:rFonts w:ascii="Times New Roman" w:hAnsi="Times New Roman" w:cs="Times New Roman"/>
          <w:bCs/>
          <w:sz w:val="28"/>
          <w:szCs w:val="28"/>
          <w:lang w:val="uk-UA"/>
        </w:rPr>
        <w:t>Формування капіталу підприємств корпоративного типу</w:t>
      </w:r>
    </w:p>
    <w:p w:rsidR="006749A4" w:rsidRDefault="006749A4" w:rsidP="006749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50FC"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  <w:r w:rsidRPr="007B5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49A4" w:rsidRDefault="006749A4" w:rsidP="006749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50FC">
        <w:rPr>
          <w:rFonts w:ascii="Times New Roman" w:hAnsi="Times New Roman" w:cs="Times New Roman"/>
          <w:sz w:val="28"/>
          <w:szCs w:val="28"/>
          <w:lang w:val="uk-UA"/>
        </w:rPr>
        <w:t xml:space="preserve">1. Обговорення питань лекції та додаткових питань в аудиторії (онлайн). </w:t>
      </w:r>
    </w:p>
    <w:p w:rsidR="006749A4" w:rsidRDefault="006749A4" w:rsidP="006749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50FC">
        <w:rPr>
          <w:rFonts w:ascii="Times New Roman" w:hAnsi="Times New Roman" w:cs="Times New Roman"/>
          <w:sz w:val="28"/>
          <w:szCs w:val="28"/>
          <w:lang w:val="uk-UA"/>
        </w:rPr>
        <w:t>2. Перевірка знання студентами лекційного матеріалу (виконання тестових завдань).</w:t>
      </w:r>
    </w:p>
    <w:p w:rsidR="000D3890" w:rsidRPr="000D3890" w:rsidRDefault="000D3890" w:rsidP="006749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41D2C" w:rsidRPr="006241E9" w:rsidRDefault="00841D2C" w:rsidP="00841D2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1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Додаткові питання для поглибленого вивчення теми</w:t>
      </w:r>
    </w:p>
    <w:p w:rsidR="00841D2C" w:rsidRPr="006241E9" w:rsidRDefault="00841D2C" w:rsidP="00841D2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1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r w:rsidRPr="006241E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ru-RU"/>
        </w:rPr>
        <w:t>студентом обирається 1 тема для презентації (доповіді ):</w:t>
      </w:r>
    </w:p>
    <w:p w:rsidR="001C3B9C" w:rsidRPr="001C3B9C" w:rsidRDefault="001C3B9C" w:rsidP="00F5478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3B9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Біржовий та позабіржовий ринки цінних паперів</w:t>
      </w:r>
      <w:r w:rsidRPr="001C3B9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F5478A" w:rsidRPr="00F5478A" w:rsidRDefault="00F5478A" w:rsidP="00F5478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4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страте</w:t>
      </w:r>
      <w:r w:rsidR="00DD13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гічного планування </w:t>
      </w:r>
      <w:r w:rsidRPr="00F54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(принципи, інструменти стратег</w:t>
      </w:r>
      <w:r w:rsidR="009248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ічного планування) </w:t>
      </w:r>
    </w:p>
    <w:p w:rsidR="00F5478A" w:rsidRPr="00F5478A" w:rsidRDefault="00F5478A" w:rsidP="00F5478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4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Особливості розроблення та реалізації корпоративної </w:t>
      </w:r>
      <w:r w:rsidR="009248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стратегії </w:t>
      </w:r>
      <w:r w:rsidR="00C0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(види та етапи розробки)</w:t>
      </w:r>
    </w:p>
    <w:p w:rsidR="00F5478A" w:rsidRPr="00F5478A" w:rsidRDefault="00F5478A" w:rsidP="00F5478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4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Світовий досвід державного регулювання корпо</w:t>
      </w:r>
      <w:r w:rsidR="009248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ративного сектора </w:t>
      </w:r>
    </w:p>
    <w:p w:rsidR="00F5478A" w:rsidRDefault="00F5478A" w:rsidP="00F5478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4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Тактичне та стратегічне упра</w:t>
      </w:r>
      <w:r w:rsidR="009248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вління корпораціями </w:t>
      </w:r>
    </w:p>
    <w:p w:rsidR="004D4202" w:rsidRDefault="004D4202" w:rsidP="00F5478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Національна депозитарна система</w:t>
      </w:r>
    </w:p>
    <w:p w:rsidR="004D4202" w:rsidRDefault="004D4202" w:rsidP="00F5478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Державне регулювання корпоративного сектору</w:t>
      </w:r>
    </w:p>
    <w:p w:rsidR="005B739B" w:rsidRDefault="005B739B" w:rsidP="005B739B">
      <w:pPr>
        <w:pStyle w:val="a5"/>
        <w:numPr>
          <w:ilvl w:val="0"/>
          <w:numId w:val="8"/>
        </w:numPr>
        <w:shd w:val="clear" w:color="auto" w:fill="FFFFFF"/>
        <w:spacing w:beforeAutospacing="0" w:afterAutospacing="0"/>
        <w:contextualSpacing/>
        <w:jc w:val="both"/>
        <w:rPr>
          <w:rFonts w:ascii="Times New Roman" w:eastAsia="Times New Roman" w:hAnsi="Times New Roman"/>
          <w:sz w:val="28"/>
          <w:szCs w:val="28"/>
          <w:lang w:val="uk" w:eastAsia="ru"/>
        </w:rPr>
      </w:pPr>
      <w:r>
        <w:rPr>
          <w:rFonts w:ascii="Times New Roman" w:eastAsia="Times New Roman" w:hAnsi="Times New Roman"/>
          <w:sz w:val="28"/>
          <w:szCs w:val="28"/>
          <w:lang w:val="uk" w:eastAsia="ru"/>
        </w:rPr>
        <w:t>Державне регулювання цінних паперів та державна комісія з цінних паперів на фондовому ринку</w:t>
      </w:r>
    </w:p>
    <w:p w:rsidR="005B739B" w:rsidRDefault="005B739B" w:rsidP="00F5478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працею в корпорації (форми оплати праці та стимулювання персоналу корпорації)</w:t>
      </w:r>
    </w:p>
    <w:p w:rsidR="004E44C4" w:rsidRPr="002430A5" w:rsidRDefault="004E44C4" w:rsidP="004E44C4">
      <w:pPr>
        <w:pStyle w:val="Standard"/>
        <w:widowControl/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2430A5">
        <w:rPr>
          <w:rFonts w:cs="Calibri"/>
          <w:sz w:val="28"/>
          <w:szCs w:val="28"/>
          <w:lang w:eastAsia="en-US"/>
        </w:rPr>
        <w:t>Антикризове управління в корпораціях</w:t>
      </w:r>
    </w:p>
    <w:p w:rsidR="004D4202" w:rsidRPr="00685C2A" w:rsidRDefault="004D4202" w:rsidP="00685C2A">
      <w:pPr>
        <w:pStyle w:val="a3"/>
        <w:shd w:val="clear" w:color="auto" w:fill="FFFFFF"/>
        <w:spacing w:after="0" w:line="240" w:lineRule="auto"/>
        <w:ind w:left="66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Контрольні питання для самодіагностики: </w:t>
      </w:r>
      <w:r w:rsidRPr="004D4202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(2 питання на вибір студента письмово)</w:t>
      </w:r>
      <w:r w:rsidRPr="004D420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D4202" w:rsidRPr="004D4202" w:rsidRDefault="004D4202" w:rsidP="004D4202">
      <w:pPr>
        <w:pStyle w:val="a3"/>
        <w:ind w:left="665"/>
        <w:jc w:val="both"/>
        <w:rPr>
          <w:sz w:val="28"/>
          <w:szCs w:val="28"/>
          <w:lang w:val="uk-UA"/>
        </w:rPr>
      </w:pPr>
      <w:r w:rsidRPr="004D4202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Номера питань, обираються згідно з початковою буквою прізвища студента</w:t>
      </w:r>
    </w:p>
    <w:tbl>
      <w:tblPr>
        <w:tblStyle w:val="a4"/>
        <w:tblW w:w="0" w:type="auto"/>
        <w:tblInd w:w="123" w:type="dxa"/>
        <w:tblLook w:val="04A0" w:firstRow="1" w:lastRow="0" w:firstColumn="1" w:lastColumn="0" w:noHBand="0" w:noVBand="1"/>
      </w:tblPr>
      <w:tblGrid>
        <w:gridCol w:w="4639"/>
        <w:gridCol w:w="4583"/>
      </w:tblGrid>
      <w:tr w:rsidR="004D4202" w:rsidTr="00EF141C">
        <w:tc>
          <w:tcPr>
            <w:tcW w:w="4662" w:type="dxa"/>
          </w:tcPr>
          <w:p w:rsidR="004D4202" w:rsidRDefault="004D4202" w:rsidP="00EF141C">
            <w:pPr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Початкові букви прізвищ студентів</w:t>
            </w:r>
          </w:p>
        </w:tc>
        <w:tc>
          <w:tcPr>
            <w:tcW w:w="4608" w:type="dxa"/>
          </w:tcPr>
          <w:p w:rsidR="004D4202" w:rsidRDefault="004D4202" w:rsidP="00EF141C">
            <w:pPr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</w:tr>
      <w:tr w:rsidR="004D4202" w:rsidTr="00EF141C">
        <w:trPr>
          <w:trHeight w:val="248"/>
        </w:trPr>
        <w:tc>
          <w:tcPr>
            <w:tcW w:w="4662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 З, К</w:t>
            </w:r>
          </w:p>
        </w:tc>
        <w:tc>
          <w:tcPr>
            <w:tcW w:w="4608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1, 11</w:t>
            </w:r>
          </w:p>
        </w:tc>
      </w:tr>
      <w:tr w:rsidR="004D4202" w:rsidTr="00EF141C">
        <w:trPr>
          <w:trHeight w:val="227"/>
        </w:trPr>
        <w:tc>
          <w:tcPr>
            <w:tcW w:w="4662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В, У, Є</w:t>
            </w:r>
          </w:p>
        </w:tc>
        <w:tc>
          <w:tcPr>
            <w:tcW w:w="4608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2, 12</w:t>
            </w:r>
          </w:p>
        </w:tc>
      </w:tr>
      <w:tr w:rsidR="004D4202" w:rsidTr="00EF141C">
        <w:tc>
          <w:tcPr>
            <w:tcW w:w="4662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М, І, П</w:t>
            </w:r>
          </w:p>
        </w:tc>
        <w:tc>
          <w:tcPr>
            <w:tcW w:w="4608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3, 13</w:t>
            </w:r>
          </w:p>
        </w:tc>
      </w:tr>
      <w:tr w:rsidR="004D4202" w:rsidTr="00EF141C">
        <w:tc>
          <w:tcPr>
            <w:tcW w:w="4662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Е, Р, Щ</w:t>
            </w:r>
          </w:p>
        </w:tc>
        <w:tc>
          <w:tcPr>
            <w:tcW w:w="4608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4, 14</w:t>
            </w:r>
          </w:p>
        </w:tc>
      </w:tr>
      <w:tr w:rsidR="004D4202" w:rsidTr="00EF141C">
        <w:tc>
          <w:tcPr>
            <w:tcW w:w="4662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Б, Ч, Ф</w:t>
            </w:r>
          </w:p>
        </w:tc>
        <w:tc>
          <w:tcPr>
            <w:tcW w:w="4608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5, 15</w:t>
            </w:r>
          </w:p>
        </w:tc>
      </w:tr>
      <w:tr w:rsidR="004D4202" w:rsidTr="00EF141C">
        <w:tc>
          <w:tcPr>
            <w:tcW w:w="4662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Т, Д, О</w:t>
            </w:r>
          </w:p>
        </w:tc>
        <w:tc>
          <w:tcPr>
            <w:tcW w:w="4608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6, 16</w:t>
            </w:r>
          </w:p>
        </w:tc>
      </w:tr>
      <w:tr w:rsidR="004D4202" w:rsidTr="00EF141C">
        <w:tc>
          <w:tcPr>
            <w:tcW w:w="4662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Л, Н, Ї</w:t>
            </w:r>
          </w:p>
        </w:tc>
        <w:tc>
          <w:tcPr>
            <w:tcW w:w="4608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7, 17</w:t>
            </w:r>
          </w:p>
        </w:tc>
      </w:tr>
      <w:tr w:rsidR="004D4202" w:rsidTr="00EF141C">
        <w:tc>
          <w:tcPr>
            <w:tcW w:w="4662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Ж, Ю, Я</w:t>
            </w:r>
          </w:p>
        </w:tc>
        <w:tc>
          <w:tcPr>
            <w:tcW w:w="4608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8, 18</w:t>
            </w:r>
          </w:p>
        </w:tc>
      </w:tr>
      <w:tr w:rsidR="004D4202" w:rsidTr="00EF141C">
        <w:tc>
          <w:tcPr>
            <w:tcW w:w="4662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Ш, Х</w:t>
            </w:r>
          </w:p>
        </w:tc>
        <w:tc>
          <w:tcPr>
            <w:tcW w:w="4608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9, 19</w:t>
            </w:r>
          </w:p>
        </w:tc>
      </w:tr>
      <w:tr w:rsidR="004D4202" w:rsidTr="00EF141C">
        <w:tc>
          <w:tcPr>
            <w:tcW w:w="4662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С, Г, Ц</w:t>
            </w:r>
          </w:p>
        </w:tc>
        <w:tc>
          <w:tcPr>
            <w:tcW w:w="4608" w:type="dxa"/>
          </w:tcPr>
          <w:p w:rsidR="004D4202" w:rsidRDefault="004D4202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10, 20</w:t>
            </w:r>
          </w:p>
        </w:tc>
      </w:tr>
    </w:tbl>
    <w:p w:rsidR="004D4202" w:rsidRPr="001B40EF" w:rsidRDefault="004D4202" w:rsidP="001B40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C811DD" w:rsidRPr="001C3B9C" w:rsidRDefault="00C811DD" w:rsidP="0044711C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lastRenderedPageBreak/>
        <w:t>За рахунок чого відбувається формування первинного капіталу корпоративного підприємства?</w:t>
      </w:r>
      <w:r w:rsidR="0044711C" w:rsidRPr="001C3B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C3B9C">
        <w:rPr>
          <w:rFonts w:ascii="Times New Roman" w:hAnsi="Times New Roman" w:cs="Times New Roman"/>
          <w:sz w:val="26"/>
          <w:szCs w:val="26"/>
          <w:lang w:val="uk-UA"/>
        </w:rPr>
        <w:t>Що може бути внесками учасників і засновників товариства?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В чому полягає економічна роль статутного капіталу господарського товариства?</w:t>
      </w:r>
    </w:p>
    <w:p w:rsidR="00C811DD" w:rsidRPr="001C3B9C" w:rsidRDefault="00C811DD" w:rsidP="001C3B9C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Які законодавчі вимоги встановлені для співвідношення статутного капіталу та чистих активів господарського товариства?</w:t>
      </w:r>
      <w:r w:rsidR="001C3B9C" w:rsidRPr="001C3B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C3B9C">
        <w:rPr>
          <w:rFonts w:ascii="Times New Roman" w:hAnsi="Times New Roman" w:cs="Times New Roman"/>
          <w:sz w:val="26"/>
          <w:szCs w:val="26"/>
          <w:lang w:val="uk-UA"/>
        </w:rPr>
        <w:t>Що забороняється використовувати для формування статутного капіталу корпоративного підприємства?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Яким способом може здійснюватися оплата вартості акцій, що розміщуються під час заснування акціонерного товариства?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Яким чином визначається ринкова вартість емісійних цінних паперів акціонерного товариства?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Який мінімальний розмір статутного капі</w:t>
      </w:r>
      <w:r w:rsidR="001C3B9C" w:rsidRPr="001C3B9C">
        <w:rPr>
          <w:rFonts w:ascii="Times New Roman" w:hAnsi="Times New Roman" w:cs="Times New Roman"/>
          <w:sz w:val="26"/>
          <w:szCs w:val="26"/>
          <w:lang w:val="uk-UA"/>
        </w:rPr>
        <w:t xml:space="preserve">талу акціонерного товариства, </w:t>
      </w:r>
      <w:r w:rsidRPr="001C3B9C">
        <w:rPr>
          <w:rFonts w:ascii="Times New Roman" w:hAnsi="Times New Roman" w:cs="Times New Roman"/>
          <w:sz w:val="26"/>
          <w:szCs w:val="26"/>
          <w:lang w:val="uk-UA"/>
        </w:rPr>
        <w:t>товариства з обмеженою відповідальністю</w:t>
      </w:r>
      <w:r w:rsidR="001C3B9C" w:rsidRPr="001C3B9C">
        <w:rPr>
          <w:rFonts w:ascii="Times New Roman" w:hAnsi="Times New Roman" w:cs="Times New Roman"/>
          <w:sz w:val="26"/>
          <w:szCs w:val="26"/>
          <w:lang w:val="uk-UA"/>
        </w:rPr>
        <w:t xml:space="preserve">, товариства з додатковою відповідальністю згідно законодавства </w:t>
      </w:r>
      <w:r w:rsidR="001C3B9C">
        <w:rPr>
          <w:rFonts w:ascii="Times New Roman" w:hAnsi="Times New Roman" w:cs="Times New Roman"/>
          <w:sz w:val="26"/>
          <w:szCs w:val="26"/>
          <w:lang w:val="uk-UA"/>
        </w:rPr>
        <w:t>Украї</w:t>
      </w:r>
      <w:r w:rsidR="001C3B9C" w:rsidRPr="001C3B9C">
        <w:rPr>
          <w:rFonts w:ascii="Times New Roman" w:hAnsi="Times New Roman" w:cs="Times New Roman"/>
          <w:sz w:val="26"/>
          <w:szCs w:val="26"/>
          <w:lang w:val="uk-UA"/>
        </w:rPr>
        <w:t>ни</w:t>
      </w:r>
      <w:r w:rsidRPr="001C3B9C">
        <w:rPr>
          <w:rFonts w:ascii="Times New Roman" w:hAnsi="Times New Roman" w:cs="Times New Roman"/>
          <w:sz w:val="26"/>
          <w:szCs w:val="26"/>
          <w:lang w:val="uk-UA"/>
        </w:rPr>
        <w:t>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Чи допускається звільнення учасника товариства з обмеженою відповідальністю від обов’язку внесення вкладу до його статутного капіталу?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До якого моменту при формуванні статутного капіталу акціонерного товариства кожний засновник повинен оплатити повну вартість придбаних акцій?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З якою метою акціонерне товариство може змінювати розмір статутного капіталу?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Який порядок збільшення статутного капіталу акціонерного товариства?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Чи допускається збільшення статутного капіталу акціонерного товариства для покриття збитків?</w:t>
      </w:r>
    </w:p>
    <w:p w:rsidR="00C811DD" w:rsidRPr="001C3B9C" w:rsidRDefault="00C811DD" w:rsidP="001C3B9C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Яким шляхом здійснюється зменшення статутного капіталу акціонерного товариства?</w:t>
      </w:r>
      <w:r w:rsidR="001C3B9C" w:rsidRPr="001C3B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C3B9C">
        <w:rPr>
          <w:rFonts w:ascii="Times New Roman" w:hAnsi="Times New Roman" w:cs="Times New Roman"/>
          <w:sz w:val="26"/>
          <w:szCs w:val="26"/>
          <w:lang w:val="uk-UA"/>
        </w:rPr>
        <w:t>Які наслідки має зменшення акціонерним товариством статутного капіталу нижче встановленого законом розміру?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В яких випадках акціонер має право вимагати здійснення обов’язкового викупу товариством належних йому акцій?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Яким чином та в яких розмірах формується резервний капітал акціонерного товариства?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Які права надає акціонеру володіння 10% простих акцій?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Який розмір блокуючого пакету акцій?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Який розмір пакету акцій забезпечує проведення легітимних загальних зборів?</w:t>
      </w:r>
    </w:p>
    <w:p w:rsidR="00C811DD" w:rsidRPr="001C3B9C" w:rsidRDefault="00C811DD" w:rsidP="00C811DD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Яка частка акцій дає можливість повного контролю над акціонерним товариством?</w:t>
      </w:r>
    </w:p>
    <w:p w:rsidR="00EE77C3" w:rsidRPr="001C3B9C" w:rsidRDefault="00C811DD" w:rsidP="00EE77C3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Які три основні шляхи застосовуються для набуття прав власності та контролю над уже діючим акціонерним товариством?</w:t>
      </w:r>
    </w:p>
    <w:p w:rsidR="00C811DD" w:rsidRPr="001C3B9C" w:rsidRDefault="00C811DD" w:rsidP="00EE77C3">
      <w:pPr>
        <w:numPr>
          <w:ilvl w:val="0"/>
          <w:numId w:val="7"/>
        </w:numPr>
        <w:spacing w:after="5" w:line="250" w:lineRule="auto"/>
        <w:ind w:hanging="3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3B9C">
        <w:rPr>
          <w:rFonts w:ascii="Times New Roman" w:hAnsi="Times New Roman" w:cs="Times New Roman"/>
          <w:sz w:val="26"/>
          <w:szCs w:val="26"/>
          <w:lang w:val="uk-UA"/>
        </w:rPr>
        <w:t>Які особливості процедури придбання значного та контрольного пакета акцій акціонерного товариства?</w:t>
      </w:r>
    </w:p>
    <w:p w:rsidR="006749A4" w:rsidRPr="001C3B9C" w:rsidRDefault="006749A4" w:rsidP="00C811D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6749A4" w:rsidRPr="001C3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7DBF"/>
    <w:multiLevelType w:val="hybridMultilevel"/>
    <w:tmpl w:val="091A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A3E45"/>
    <w:multiLevelType w:val="hybridMultilevel"/>
    <w:tmpl w:val="5CDA6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02132"/>
    <w:multiLevelType w:val="hybridMultilevel"/>
    <w:tmpl w:val="E884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769BC"/>
    <w:multiLevelType w:val="hybridMultilevel"/>
    <w:tmpl w:val="5316FD3E"/>
    <w:lvl w:ilvl="0" w:tplc="DEC82D80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F0A3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DC3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443A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E22F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6CF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461E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AA1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3C8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6E3C24"/>
    <w:multiLevelType w:val="hybridMultilevel"/>
    <w:tmpl w:val="781A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B4492"/>
    <w:multiLevelType w:val="hybridMultilevel"/>
    <w:tmpl w:val="9D6487D8"/>
    <w:lvl w:ilvl="0" w:tplc="D6D8A1E8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76E826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189F62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EEED46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404A3A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6A439C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411EC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8C1276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2F718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C96506"/>
    <w:multiLevelType w:val="hybridMultilevel"/>
    <w:tmpl w:val="2E96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A4"/>
    <w:rsid w:val="000D3890"/>
    <w:rsid w:val="001B40EF"/>
    <w:rsid w:val="001C3B9C"/>
    <w:rsid w:val="00226BE0"/>
    <w:rsid w:val="00311301"/>
    <w:rsid w:val="003118E5"/>
    <w:rsid w:val="003519CA"/>
    <w:rsid w:val="0044711C"/>
    <w:rsid w:val="0047158A"/>
    <w:rsid w:val="004D4202"/>
    <w:rsid w:val="004E44C4"/>
    <w:rsid w:val="005100CA"/>
    <w:rsid w:val="005B739B"/>
    <w:rsid w:val="006466E2"/>
    <w:rsid w:val="006749A4"/>
    <w:rsid w:val="00685C2A"/>
    <w:rsid w:val="006C057F"/>
    <w:rsid w:val="00841D2C"/>
    <w:rsid w:val="00892B44"/>
    <w:rsid w:val="00892E1B"/>
    <w:rsid w:val="00924898"/>
    <w:rsid w:val="00975D10"/>
    <w:rsid w:val="009C0E43"/>
    <w:rsid w:val="00A72991"/>
    <w:rsid w:val="00AB7E9F"/>
    <w:rsid w:val="00C0532D"/>
    <w:rsid w:val="00C6388F"/>
    <w:rsid w:val="00C811DD"/>
    <w:rsid w:val="00DD1326"/>
    <w:rsid w:val="00E42E6E"/>
    <w:rsid w:val="00EE77C3"/>
    <w:rsid w:val="00EF00D7"/>
    <w:rsid w:val="00F5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6ABA4-4367-42B5-9D65-42B4FD0B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E6E"/>
    <w:pPr>
      <w:ind w:left="720"/>
      <w:contextualSpacing/>
    </w:pPr>
  </w:style>
  <w:style w:type="table" w:styleId="a4">
    <w:name w:val="Table Grid"/>
    <w:basedOn w:val="a1"/>
    <w:uiPriority w:val="39"/>
    <w:qFormat/>
    <w:rsid w:val="004D4202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uiPriority w:val="99"/>
    <w:unhideWhenUsed/>
    <w:rsid w:val="005B739B"/>
    <w:pPr>
      <w:spacing w:beforeAutospacing="1" w:after="0" w:afterAutospacing="1" w:line="240" w:lineRule="auto"/>
    </w:pPr>
    <w:rPr>
      <w:rFonts w:ascii="Calibri" w:eastAsia="Calibri" w:hAnsi="Calibri" w:cs="Times New Roman"/>
      <w:sz w:val="24"/>
      <w:szCs w:val="24"/>
      <w:lang w:val="en-US" w:eastAsia="zh-CN"/>
    </w:rPr>
  </w:style>
  <w:style w:type="paragraph" w:customStyle="1" w:styleId="Standard">
    <w:name w:val="Standard"/>
    <w:rsid w:val="004E44C4"/>
    <w:pPr>
      <w:widowControl w:val="0"/>
      <w:suppressAutoHyphens/>
      <w:autoSpaceDN w:val="0"/>
      <w:spacing w:after="0" w:line="432" w:lineRule="auto"/>
      <w:ind w:firstLine="700"/>
      <w:jc w:val="both"/>
      <w:textAlignment w:val="baseline"/>
    </w:pPr>
    <w:rPr>
      <w:rFonts w:ascii="Times New Roman" w:eastAsia="Times New Roman" w:hAnsi="Times New Roman" w:cs="Times New Roman"/>
      <w:kern w:val="3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14</cp:revision>
  <dcterms:created xsi:type="dcterms:W3CDTF">2025-12-04T20:53:00Z</dcterms:created>
  <dcterms:modified xsi:type="dcterms:W3CDTF">2025-12-12T22:09:00Z</dcterms:modified>
</cp:coreProperties>
</file>