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ДО ТЕМИ </w:t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r w:rsidR="00621836" w:rsidRPr="00621836">
        <w:rPr>
          <w:rFonts w:ascii="Times New Roman" w:hAnsi="Times New Roman" w:cs="Times New Roman"/>
          <w:b/>
          <w:i/>
          <w:sz w:val="28"/>
          <w:szCs w:val="28"/>
          <w:lang w:val="ru-RU"/>
        </w:rPr>
        <w:t>ГЕНЕЗИС НАУКИ ПРО ФІНАНСИ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67602" w:rsidRPr="00467602" w:rsidRDefault="00467602" w:rsidP="00467602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 xml:space="preserve">ЗАВДАННЯ </w:t>
      </w:r>
      <w:r w:rsidRPr="00467602">
        <w:rPr>
          <w:rStyle w:val="fontstyle21"/>
          <w:b/>
          <w:i/>
          <w:color w:val="auto"/>
          <w:sz w:val="28"/>
          <w:szCs w:val="28"/>
          <w:lang w:val="ru-RU"/>
        </w:rPr>
        <w:t>1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467602" w:rsidRDefault="00467602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A5" w:rsidRPr="00467602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602">
        <w:rPr>
          <w:rFonts w:ascii="Times New Roman" w:hAnsi="Times New Roman" w:cs="Times New Roman"/>
          <w:sz w:val="28"/>
          <w:szCs w:val="28"/>
        </w:rPr>
        <w:t>ТЕСТИ ДЛЯ САМОКОНТРОЛЮ</w:t>
      </w:r>
    </w:p>
    <w:p w:rsidR="00E55EEC" w:rsidRPr="00467602" w:rsidRDefault="00E55EEC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 xml:space="preserve">1.Термін » </w:t>
      </w:r>
      <w:proofErr w:type="spellStart"/>
      <w:r w:rsidRPr="00467602">
        <w:rPr>
          <w:rFonts w:ascii="Times New Roman" w:hAnsi="Times New Roman" w:cs="Times New Roman"/>
          <w:i/>
          <w:sz w:val="28"/>
          <w:szCs w:val="28"/>
        </w:rPr>
        <w:t>fi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>nanсia</w:t>
      </w:r>
      <w:proofErr w:type="spellEnd"/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» виник: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у торгових містах Візантії наприкінці ХІІ – ХV ст.;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>б) у торгових містах Венеції наприкінці XII – XV ст.;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у торгових містах Італії в XIII ст.;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усі відповіді правильні. </w:t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>2. Термін «фінанси» пох</w:t>
      </w:r>
      <w:r w:rsidR="00E55EEC" w:rsidRPr="00467602">
        <w:rPr>
          <w:rFonts w:ascii="Times New Roman" w:hAnsi="Times New Roman" w:cs="Times New Roman"/>
          <w:i/>
          <w:sz w:val="28"/>
          <w:szCs w:val="28"/>
        </w:rPr>
        <w:t>одить від латинського слова «</w:t>
      </w:r>
      <w:proofErr w:type="spellStart"/>
      <w:r w:rsidR="00E55EEC" w:rsidRPr="00467602">
        <w:rPr>
          <w:rFonts w:ascii="Times New Roman" w:hAnsi="Times New Roman" w:cs="Times New Roman"/>
          <w:i/>
          <w:sz w:val="28"/>
          <w:szCs w:val="28"/>
        </w:rPr>
        <w:t>fi</w:t>
      </w:r>
      <w:r w:rsidRPr="00467602">
        <w:rPr>
          <w:rFonts w:ascii="Times New Roman" w:hAnsi="Times New Roman" w:cs="Times New Roman"/>
          <w:i/>
          <w:sz w:val="28"/>
          <w:szCs w:val="28"/>
        </w:rPr>
        <w:t>nanсia</w:t>
      </w:r>
      <w:proofErr w:type="spellEnd"/>
      <w:r w:rsidRPr="00467602">
        <w:rPr>
          <w:rFonts w:ascii="Times New Roman" w:hAnsi="Times New Roman" w:cs="Times New Roman"/>
          <w:i/>
          <w:sz w:val="28"/>
          <w:szCs w:val="28"/>
        </w:rPr>
        <w:t xml:space="preserve">», що означає: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податковий платіж; </w:t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Pr="00E55EEC">
        <w:rPr>
          <w:rFonts w:ascii="Times New Roman" w:hAnsi="Times New Roman" w:cs="Times New Roman"/>
          <w:sz w:val="28"/>
          <w:szCs w:val="28"/>
        </w:rPr>
        <w:t xml:space="preserve">б) скарбниця;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грошовий потік; </w:t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="00E55EEC">
        <w:rPr>
          <w:rFonts w:ascii="Times New Roman" w:hAnsi="Times New Roman" w:cs="Times New Roman"/>
          <w:sz w:val="28"/>
          <w:szCs w:val="28"/>
        </w:rPr>
        <w:tab/>
      </w:r>
      <w:r w:rsidRPr="00E55EEC">
        <w:rPr>
          <w:rFonts w:ascii="Times New Roman" w:hAnsi="Times New Roman" w:cs="Times New Roman"/>
          <w:sz w:val="28"/>
          <w:szCs w:val="28"/>
        </w:rPr>
        <w:t xml:space="preserve">г) грошовий платіж. </w:t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 xml:space="preserve">3. Початкові форми фінансів існували у вигляді: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натуральних податків, зборів і повинностей на користь короля;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податків на користь верхівки суспільства у грошовій формі;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державних скарбниць, що використовувалися на користь суспільства;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монопольних прибутків правителів та за рахунок державних регалій. </w:t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 xml:space="preserve">4. Об`єктивними передумовами виникнення фінансів є: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товарно-грошові відносини, існування держави;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існування держави, дія закону вартості, потреби розширеного відтворення;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економічний розвиток суспільства, дія економічних законів, потреби розширеного відтворення;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товарно-грошові відносини, дія економічних законів. </w:t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 xml:space="preserve">5. Союзи публічного права – це: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правова основа функціонування фінансів; </w:t>
      </w:r>
      <w:r w:rsidR="00467602">
        <w:rPr>
          <w:rFonts w:ascii="Times New Roman" w:hAnsi="Times New Roman" w:cs="Times New Roman"/>
          <w:sz w:val="28"/>
          <w:szCs w:val="28"/>
        </w:rPr>
        <w:tab/>
      </w:r>
      <w:r w:rsidRPr="00E55EEC">
        <w:rPr>
          <w:rFonts w:ascii="Times New Roman" w:hAnsi="Times New Roman" w:cs="Times New Roman"/>
          <w:sz w:val="28"/>
          <w:szCs w:val="28"/>
        </w:rPr>
        <w:t xml:space="preserve">б) державні утворення;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об’єднання держав; </w:t>
      </w:r>
      <w:r w:rsidR="00467602">
        <w:rPr>
          <w:rFonts w:ascii="Times New Roman" w:hAnsi="Times New Roman" w:cs="Times New Roman"/>
          <w:sz w:val="28"/>
          <w:szCs w:val="28"/>
        </w:rPr>
        <w:tab/>
      </w:r>
      <w:r w:rsidR="00467602">
        <w:rPr>
          <w:rFonts w:ascii="Times New Roman" w:hAnsi="Times New Roman" w:cs="Times New Roman"/>
          <w:sz w:val="28"/>
          <w:szCs w:val="28"/>
        </w:rPr>
        <w:tab/>
      </w:r>
      <w:r w:rsidR="00467602">
        <w:rPr>
          <w:rFonts w:ascii="Times New Roman" w:hAnsi="Times New Roman" w:cs="Times New Roman"/>
          <w:sz w:val="28"/>
          <w:szCs w:val="28"/>
        </w:rPr>
        <w:tab/>
      </w:r>
      <w:r w:rsidR="00467602">
        <w:rPr>
          <w:rFonts w:ascii="Times New Roman" w:hAnsi="Times New Roman" w:cs="Times New Roman"/>
          <w:sz w:val="28"/>
          <w:szCs w:val="28"/>
        </w:rPr>
        <w:tab/>
      </w:r>
      <w:r w:rsidR="00467602">
        <w:rPr>
          <w:rFonts w:ascii="Times New Roman" w:hAnsi="Times New Roman" w:cs="Times New Roman"/>
          <w:sz w:val="28"/>
          <w:szCs w:val="28"/>
        </w:rPr>
        <w:tab/>
      </w:r>
      <w:r w:rsidRPr="00E55EEC">
        <w:rPr>
          <w:rFonts w:ascii="Times New Roman" w:hAnsi="Times New Roman" w:cs="Times New Roman"/>
          <w:sz w:val="28"/>
          <w:szCs w:val="28"/>
        </w:rPr>
        <w:t xml:space="preserve">г) країни-члени ООН. </w:t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 xml:space="preserve">6. Домен – це: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стародавня форма бюджету;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податки на користь правителя у натуральному стягненні;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дохід від державної власності і експлуатації земель, лісів, надр, ведення торгівлі, рибальства;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державні монополії первісного суспільства і доходи населення. </w:t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 xml:space="preserve">7. </w:t>
      </w:r>
      <w:proofErr w:type="spellStart"/>
      <w:r w:rsidRPr="00467602">
        <w:rPr>
          <w:rFonts w:ascii="Times New Roman" w:hAnsi="Times New Roman" w:cs="Times New Roman"/>
          <w:i/>
          <w:sz w:val="28"/>
          <w:szCs w:val="28"/>
        </w:rPr>
        <w:t>Доменіальний</w:t>
      </w:r>
      <w:proofErr w:type="spellEnd"/>
      <w:r w:rsidRPr="00467602">
        <w:rPr>
          <w:rFonts w:ascii="Times New Roman" w:hAnsi="Times New Roman" w:cs="Times New Roman"/>
          <w:i/>
          <w:sz w:val="28"/>
          <w:szCs w:val="28"/>
        </w:rPr>
        <w:t xml:space="preserve"> устрій – це: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система, за якої скарбниця правителя формувалась за рахунок державних регалій;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система, за якої скарбниця правителя формувалась за рахунок податків і мита;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система, за якої скарбниця правителя формувалась за рахунок зборів з судової, митної, лісової, монетної, мисливської, річкової, морської, винної, тютюнової діяльності та </w:t>
      </w:r>
      <w:proofErr w:type="spellStart"/>
      <w:r w:rsidRPr="00E55EEC">
        <w:rPr>
          <w:rFonts w:ascii="Times New Roman" w:hAnsi="Times New Roman" w:cs="Times New Roman"/>
          <w:sz w:val="28"/>
          <w:szCs w:val="28"/>
        </w:rPr>
        <w:t>ремесел</w:t>
      </w:r>
      <w:proofErr w:type="spellEnd"/>
      <w:r w:rsidRPr="00E55E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система, за якої доходи держави формувалися за рахунок доходів від власності короля (держави). </w:t>
      </w:r>
    </w:p>
    <w:p w:rsidR="00467602" w:rsidRDefault="0046760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55EEC" w:rsidRP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8. Данина – це: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натуральні повинності населення;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найдавніша форма оподаткування населення у формі воєнної контрибуції або прямого державного податку;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витрати правителя із скарбниці; </w:t>
      </w:r>
    </w:p>
    <w:p w:rsidR="00262537" w:rsidRP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>г) доходи держави з монопольних видів діяльності.</w:t>
      </w:r>
    </w:p>
    <w:p w:rsidR="00E55EEC" w:rsidRPr="00467602" w:rsidRDefault="00E55EEC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>9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. Предметом фінансової науки є: </w:t>
      </w:r>
    </w:p>
    <w:p w:rsidR="00E55EEC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фонди фінансових ресурсів усіх суб’єктів фінансових відносин; </w:t>
      </w:r>
    </w:p>
    <w:p w:rsid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ВВП, НД та національне багатство; </w:t>
      </w:r>
    </w:p>
    <w:p w:rsid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діяльність держави, підприємницьких структур, організацій та окремих громадян з приводу формування і використання фондів фінансових ресурсів; </w:t>
      </w:r>
    </w:p>
    <w:p w:rsidR="00467602" w:rsidRDefault="00262537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вчені , науковці, а також установи, організації, вищі навчальні заклади. </w:t>
      </w:r>
    </w:p>
    <w:p w:rsidR="00467602" w:rsidRPr="00467602" w:rsidRDefault="00467602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  <w:lang w:val="ru-RU"/>
        </w:rPr>
        <w:t xml:space="preserve">10. 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Зміст фінансової науки складають такі блоки фінансових знань: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методологія фінансів;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теоретичні та історичні основи фінансів;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>в) системи фінансових наукових знань галузевого і прикладного характеру;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усі відповіді правильні. </w:t>
      </w:r>
    </w:p>
    <w:p w:rsidR="00467602" w:rsidRPr="00467602" w:rsidRDefault="00467602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  <w:lang w:val="ru-RU"/>
        </w:rPr>
        <w:t>11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. До загальнонаукових функцій фінансової науки належать: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нормативна, прикладна, прогностична, евристична;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креативна, ціннісна, пізнавальна, інтерпретаційна;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виховна, ідеологічна;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усі відповіді правильні. </w:t>
      </w:r>
    </w:p>
    <w:p w:rsidR="00467602" w:rsidRPr="00467602" w:rsidRDefault="00467602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  <w:lang w:val="ru-RU"/>
        </w:rPr>
        <w:t>12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. До спеціальних функцій фінансової науки належать: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нормативна, прикладна, ціннісна, креативна;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фінансово-орієнтуюча, інструментальна, критично-експертна;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експертна, регулююча;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фіскальна, розподільча, контрольна. </w:t>
      </w:r>
    </w:p>
    <w:p w:rsidR="00467602" w:rsidRPr="00467602" w:rsidRDefault="00467602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>13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. Теоретичні напрями сучасної фінансової науки поєднують: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теорії суспільного вибору;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теорії фіскального обміну;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теорії суспільного добробуту;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г) усі відповіді правильні. </w:t>
      </w:r>
    </w:p>
    <w:p w:rsidR="00467602" w:rsidRPr="00467602" w:rsidRDefault="00467602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602">
        <w:rPr>
          <w:rFonts w:ascii="Times New Roman" w:hAnsi="Times New Roman" w:cs="Times New Roman"/>
          <w:i/>
          <w:sz w:val="28"/>
          <w:szCs w:val="28"/>
        </w:rPr>
        <w:t>14</w:t>
      </w:r>
      <w:r w:rsidR="00262537" w:rsidRPr="00467602">
        <w:rPr>
          <w:rFonts w:ascii="Times New Roman" w:hAnsi="Times New Roman" w:cs="Times New Roman"/>
          <w:i/>
          <w:sz w:val="28"/>
          <w:szCs w:val="28"/>
        </w:rPr>
        <w:t xml:space="preserve">.Основними характеристиками сучасної фінансової науки є наступні: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а) вона розвивається без ідеологічного тиску, розкриває морально-етичні аспекти науки;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б) стає важливим інструментом впливу на економіку; </w:t>
      </w:r>
    </w:p>
    <w:p w:rsidR="00467602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 xml:space="preserve">в) містить плюралізм поглядів, прагматизм досліджень; </w:t>
      </w:r>
    </w:p>
    <w:p w:rsidR="00262537" w:rsidRDefault="00262537" w:rsidP="004676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EC">
        <w:rPr>
          <w:rFonts w:ascii="Times New Roman" w:hAnsi="Times New Roman" w:cs="Times New Roman"/>
          <w:sz w:val="28"/>
          <w:szCs w:val="28"/>
        </w:rPr>
        <w:t>г) усі відповіді правильні.</w:t>
      </w:r>
    </w:p>
    <w:p w:rsidR="00E55EEC" w:rsidRDefault="00E55EEC" w:rsidP="00E55E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602" w:rsidRDefault="00467602">
      <w:pPr>
        <w:rPr>
          <w:rStyle w:val="fontstyle21"/>
          <w:i/>
          <w:color w:val="auto"/>
          <w:sz w:val="28"/>
          <w:szCs w:val="28"/>
        </w:rPr>
      </w:pPr>
      <w:r>
        <w:rPr>
          <w:rStyle w:val="fontstyle21"/>
          <w:i/>
          <w:color w:val="auto"/>
          <w:sz w:val="28"/>
          <w:szCs w:val="28"/>
        </w:rPr>
        <w:br w:type="page"/>
      </w:r>
    </w:p>
    <w:p w:rsidR="00E55EEC" w:rsidRPr="00467602" w:rsidRDefault="00467602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lastRenderedPageBreak/>
        <w:t>ЗАВДАННЯ 2.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467602" w:rsidRPr="00E55EEC" w:rsidRDefault="00467602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Style w:val="fontstyle21"/>
          <w:color w:val="auto"/>
          <w:sz w:val="28"/>
          <w:szCs w:val="28"/>
        </w:rPr>
      </w:pPr>
      <w:r w:rsidRPr="00E55EEC">
        <w:rPr>
          <w:rStyle w:val="fontstyle21"/>
          <w:color w:val="auto"/>
          <w:sz w:val="28"/>
          <w:szCs w:val="28"/>
        </w:rPr>
        <w:t>Поєднайте термін і його значення.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E55EEC" w:rsidRPr="00E55EEC" w:rsidTr="004676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4676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46760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bCs/>
                <w:i/>
                <w:sz w:val="28"/>
                <w:szCs w:val="28"/>
                <w:lang w:eastAsia="uk-UA"/>
              </w:rPr>
              <w:t>Значення</w:t>
            </w:r>
          </w:p>
        </w:tc>
      </w:tr>
      <w:tr w:rsidR="00E55EEC" w:rsidRPr="00E55EEC" w:rsidTr="004676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А. Конституція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1. План формування та використання фінансових ресурсів для забезпечення завдань і функцій, які здійснюються відповідно органами державної влади України, органами місцевого самоврядування України протягом бюджетного періоду</w:t>
            </w:r>
          </w:p>
        </w:tc>
      </w:tr>
      <w:tr w:rsidR="00E55EEC" w:rsidRPr="00E55EEC" w:rsidTr="004676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Б. Державний бюджет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2. Кодифікований Закон України, ухвалений 8 липня 2010 року</w:t>
            </w:r>
          </w:p>
        </w:tc>
      </w:tr>
      <w:tr w:rsidR="00E55EEC" w:rsidRPr="00E55EEC" w:rsidTr="004676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В. Бюджетне планування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3. Визначення вірогідних показників доходів і видатків бюджету на перспективу</w:t>
            </w:r>
          </w:p>
        </w:tc>
      </w:tr>
      <w:tr w:rsidR="00E55EEC" w:rsidRPr="00E55EEC" w:rsidTr="004676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Г. Бюджетне прогнозування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4. Науково обґрунтований процес визначення джерел формування і напрямків використання бюджетних фінансових ресурсів для забезпечення пропорційного й динамічного соціально-економічного розвитку суспільства</w:t>
            </w:r>
          </w:p>
        </w:tc>
      </w:tr>
      <w:tr w:rsidR="00E55EEC" w:rsidRPr="00E55EEC" w:rsidTr="0046760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Д. Бюджетний кодекс України</w:t>
            </w:r>
          </w:p>
        </w:tc>
        <w:tc>
          <w:tcPr>
            <w:tcW w:w="5811" w:type="dxa"/>
            <w:vAlign w:val="center"/>
            <w:hideMark/>
          </w:tcPr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E55EEC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5. Основний Закон України</w:t>
            </w:r>
          </w:p>
          <w:p w:rsidR="00E55EEC" w:rsidRPr="00E55EEC" w:rsidRDefault="00E55EEC" w:rsidP="00E55E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E55EEC" w:rsidRPr="00E55EEC" w:rsidRDefault="00E55EEC" w:rsidP="00E55EEC">
      <w:pPr>
        <w:spacing w:after="0" w:line="240" w:lineRule="auto"/>
        <w:ind w:firstLine="624"/>
        <w:jc w:val="both"/>
        <w:rPr>
          <w:rStyle w:val="fontstyle21"/>
          <w:color w:val="auto"/>
          <w:sz w:val="28"/>
          <w:szCs w:val="28"/>
        </w:rPr>
      </w:pPr>
    </w:p>
    <w:p w:rsidR="00E55EEC" w:rsidRPr="00467602" w:rsidRDefault="00467602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>ЗАВДАННЯ 3.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EEC">
        <w:rPr>
          <w:rFonts w:ascii="Times New Roman" w:hAnsi="Times New Roman" w:cs="Times New Roman"/>
          <w:color w:val="000000"/>
          <w:sz w:val="28"/>
          <w:szCs w:val="28"/>
        </w:rPr>
        <w:t>А. Визначте та занотуйте чинний розмір базового державного соціального стандарту – прожиткового мінімуму – загального показника та в аспекті основних соціальних і демографічних груп населення (діти віком до 6 років; діти віком від 6 до 18 років; працездатні особи; особи, які втратили працездатність).</w:t>
      </w: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EEC">
        <w:rPr>
          <w:rFonts w:ascii="Times New Roman" w:hAnsi="Times New Roman" w:cs="Times New Roman"/>
          <w:color w:val="000000"/>
          <w:sz w:val="28"/>
          <w:szCs w:val="28"/>
        </w:rPr>
        <w:t>Б. Визначте та занотуйте чинні розміри окремих державних соціальних гарантій: мінімальної заробітної плати, мінімальної пенсії за віком, мінімального розміру допомоги у зв’язку з безробіттям. Порівняйте їхні значення з величиною прожиткового мінімуму.</w:t>
      </w: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E55EEC" w:rsidRPr="00621836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E55EE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621836" w:rsidRPr="0086699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6218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5EEC" w:rsidRPr="00E55E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B34ED"/>
    <w:rsid w:val="001F32B9"/>
    <w:rsid w:val="00262537"/>
    <w:rsid w:val="00347704"/>
    <w:rsid w:val="00467602"/>
    <w:rsid w:val="004D58FD"/>
    <w:rsid w:val="005003ED"/>
    <w:rsid w:val="00503520"/>
    <w:rsid w:val="005D2CF1"/>
    <w:rsid w:val="005E44E4"/>
    <w:rsid w:val="00621836"/>
    <w:rsid w:val="007A4735"/>
    <w:rsid w:val="007D69F5"/>
    <w:rsid w:val="008C5B98"/>
    <w:rsid w:val="00904AC9"/>
    <w:rsid w:val="00A4307B"/>
    <w:rsid w:val="00D2180E"/>
    <w:rsid w:val="00DC0239"/>
    <w:rsid w:val="00E55EEC"/>
    <w:rsid w:val="00EC2075"/>
    <w:rsid w:val="00EE02A5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F82E"/>
  <w15:docId w15:val="{14B93BB1-BA0E-4803-92F7-4EFD74E6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E55EE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62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FF8A-1B4E-4D75-973F-9436E4B2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3372</Words>
  <Characters>1923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dcterms:created xsi:type="dcterms:W3CDTF">2020-11-06T08:16:00Z</dcterms:created>
  <dcterms:modified xsi:type="dcterms:W3CDTF">2024-10-07T15:14:00Z</dcterms:modified>
</cp:coreProperties>
</file>