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60" w:rsidRDefault="00427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3-4: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Організаційно-правові форми підприємництва, торгівлі та біржової діяльності </w:t>
      </w:r>
      <w:r w:rsidR="007F7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AF4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частина)</w:t>
      </w:r>
    </w:p>
    <w:p w:rsidR="00562160" w:rsidRDefault="0056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160" w:rsidRDefault="00427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заняття:</w:t>
      </w:r>
    </w:p>
    <w:p w:rsidR="00562160" w:rsidRDefault="004276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підприємницької діяльності </w:t>
      </w:r>
    </w:p>
    <w:p w:rsidR="00562160" w:rsidRDefault="004276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Мале інноваційне підприємництво </w:t>
      </w:r>
    </w:p>
    <w:p w:rsidR="00C8415F" w:rsidRDefault="00427666" w:rsidP="00C8415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Функції торгового підприємництва </w:t>
      </w:r>
    </w:p>
    <w:p w:rsidR="00C8415F" w:rsidRDefault="00427666" w:rsidP="00C8415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415F">
        <w:rPr>
          <w:rFonts w:ascii="Times New Roman" w:hAnsi="Times New Roman" w:cs="Times New Roman"/>
          <w:sz w:val="28"/>
          <w:szCs w:val="28"/>
          <w:lang w:val="uk-UA"/>
        </w:rPr>
        <w:t xml:space="preserve">Біржова діяльність суб’єктів господарювання </w:t>
      </w:r>
    </w:p>
    <w:p w:rsidR="00C8415F" w:rsidRDefault="00427666" w:rsidP="00C8415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415F">
        <w:rPr>
          <w:rFonts w:ascii="Times New Roman" w:hAnsi="Times New Roman" w:cs="Times New Roman"/>
          <w:sz w:val="28"/>
          <w:szCs w:val="28"/>
          <w:lang w:val="uk-UA"/>
        </w:rPr>
        <w:t xml:space="preserve">Сучасні моделі підприємницької діяльності </w:t>
      </w:r>
    </w:p>
    <w:p w:rsidR="00562160" w:rsidRPr="00C8415F" w:rsidRDefault="00427666" w:rsidP="00C8415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415F">
        <w:rPr>
          <w:rFonts w:ascii="Times New Roman" w:hAnsi="Times New Roman" w:cs="Times New Roman"/>
          <w:sz w:val="28"/>
          <w:szCs w:val="28"/>
          <w:lang w:val="uk-UA"/>
        </w:rPr>
        <w:t>Інтернет-трейдинг</w:t>
      </w:r>
    </w:p>
    <w:p w:rsidR="00562160" w:rsidRDefault="00562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160" w:rsidRDefault="004276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:rsidR="00562160" w:rsidRDefault="004276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:rsidR="00562160" w:rsidRDefault="004276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знань студентами лекційного матеріалу (виконання тестових завдань);</w:t>
      </w:r>
    </w:p>
    <w:p w:rsidR="00562160" w:rsidRDefault="004276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практичних завдань та ділових ситуацій (кейсів.)</w:t>
      </w:r>
    </w:p>
    <w:p w:rsidR="00057166" w:rsidRDefault="00057166" w:rsidP="0005716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160" w:rsidRDefault="004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</w:t>
      </w:r>
      <w:r>
        <w:rPr>
          <w:rFonts w:ascii="Times New Roman" w:hAnsi="Times New Roman" w:cs="Times New Roman"/>
          <w:sz w:val="28"/>
          <w:szCs w:val="28"/>
          <w:lang w:val="uk-UA"/>
        </w:rPr>
        <w:t>: організаційно-правова форма, державне підприємництво, приватне підприємництво, виробниче підприємництво, наукове підприємництво, комерційне підприємництво, фінансове підприємництво, страхове підприємництво, мале інноваційне підприємство, комерційні процеси, франчайзинг, франчайзер, франчайзі, франшиза, франчайзинг товару, біржа, кайдзен, «інтернет-трейдинг», валюта, ціна валютна, базова валюта, котирована валюта, ціна попиту, ціна пропозиції, ринковий ордер.</w:t>
      </w:r>
    </w:p>
    <w:p w:rsidR="0022250F" w:rsidRDefault="0022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160" w:rsidRDefault="00427666" w:rsidP="0071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ЗАВДАННЯ:</w:t>
      </w:r>
    </w:p>
    <w:p w:rsidR="005D6B26" w:rsidRDefault="005D6B26" w:rsidP="0071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B26" w:rsidRPr="0022250F" w:rsidRDefault="00222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250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1.</w:t>
      </w:r>
    </w:p>
    <w:p w:rsidR="0022250F" w:rsidRDefault="0022250F" w:rsidP="0022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414">
        <w:rPr>
          <w:rFonts w:ascii="Times New Roman" w:hAnsi="Times New Roman" w:cs="Times New Roman"/>
          <w:sz w:val="28"/>
          <w:szCs w:val="28"/>
          <w:lang w:val="uk-UA"/>
        </w:rPr>
        <w:t xml:space="preserve">1. Ґрунтуючись на відмінностях сприйняття ризику та інновацій підприємцями, наведіть приклад реально існуючих підприємців (компаній) залежно від їх ставлення до ризику та інновацій. Проаналізуйте, у чому принципова відмінність між ними та яким чином це впливає на їх економічну діяльність і роль в економіці чи соціальному середовищі. </w:t>
      </w:r>
    </w:p>
    <w:p w:rsidR="005D6B26" w:rsidRPr="00C32414" w:rsidRDefault="005D6B26" w:rsidP="0022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160" w:rsidRPr="00C32414" w:rsidRDefault="00427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41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2.</w:t>
      </w:r>
    </w:p>
    <w:p w:rsidR="0022250F" w:rsidRDefault="0022250F" w:rsidP="0022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414">
        <w:rPr>
          <w:rFonts w:ascii="Times New Roman" w:hAnsi="Times New Roman" w:cs="Times New Roman"/>
          <w:sz w:val="28"/>
          <w:szCs w:val="28"/>
          <w:lang w:val="uk-UA"/>
        </w:rPr>
        <w:t>2. Оберіть для аналізу одну з відомих підприємницьких структур (фірм, компаній, підприємств). Охарактеризуйте її роль у розвитку міста Житомира (Бердичів, Київ, Луцьк, Рівне, тощо), регіону, 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6B26" w:rsidRPr="0088608D" w:rsidRDefault="005D6B26" w:rsidP="0022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160" w:rsidRDefault="00427666" w:rsidP="002225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3.</w:t>
      </w:r>
    </w:p>
    <w:p w:rsidR="00C51451" w:rsidRDefault="00191591" w:rsidP="005D6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591">
        <w:rPr>
          <w:rFonts w:ascii="Times New Roman" w:hAnsi="Times New Roman" w:cs="Times New Roman"/>
          <w:sz w:val="28"/>
          <w:szCs w:val="28"/>
          <w:lang w:val="uk-UA"/>
        </w:rPr>
        <w:t>Нижче наведено схему повноважень щодо прийняття рішень у відділі інвестицій окремого підприємства. Начальник відділу інвестицій підпорядкований головному менеджеро</w:t>
      </w:r>
      <w:r w:rsidR="00C51451">
        <w:rPr>
          <w:rFonts w:ascii="Times New Roman" w:hAnsi="Times New Roman" w:cs="Times New Roman"/>
          <w:sz w:val="28"/>
          <w:szCs w:val="28"/>
          <w:lang w:val="uk-UA"/>
        </w:rPr>
        <w:t>ві – генеральному директору ком</w:t>
      </w:r>
      <w:r w:rsidRPr="00191591">
        <w:rPr>
          <w:rFonts w:ascii="Times New Roman" w:hAnsi="Times New Roman" w:cs="Times New Roman"/>
          <w:sz w:val="28"/>
          <w:szCs w:val="28"/>
          <w:lang w:val="uk-UA"/>
        </w:rPr>
        <w:t xml:space="preserve">панії. </w:t>
      </w:r>
      <w:r w:rsidRPr="00191591">
        <w:rPr>
          <w:rFonts w:ascii="Times New Roman" w:hAnsi="Times New Roman" w:cs="Times New Roman"/>
          <w:sz w:val="28"/>
          <w:szCs w:val="28"/>
          <w:lang w:val="uk-UA"/>
        </w:rPr>
        <w:lastRenderedPageBreak/>
        <w:t>Штабні менеджери мають особливі повноваження в окремих питаннях, пов’язаних з діяльністю компанії в цілому.</w:t>
      </w:r>
    </w:p>
    <w:p w:rsidR="00C51451" w:rsidRDefault="00C51451" w:rsidP="00222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1843"/>
        <w:gridCol w:w="1874"/>
        <w:gridCol w:w="2550"/>
        <w:gridCol w:w="1874"/>
        <w:gridCol w:w="1924"/>
      </w:tblGrid>
      <w:tr w:rsidR="005D6B26" w:rsidTr="00156385">
        <w:tc>
          <w:tcPr>
            <w:tcW w:w="1843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Ділянка прийняття рішень</w:t>
            </w:r>
          </w:p>
        </w:tc>
        <w:tc>
          <w:tcPr>
            <w:tcW w:w="1874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інвестицій</w:t>
            </w:r>
          </w:p>
        </w:tc>
        <w:tc>
          <w:tcPr>
            <w:tcW w:w="2550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Штабний менеджер</w:t>
            </w:r>
          </w:p>
        </w:tc>
        <w:tc>
          <w:tcPr>
            <w:tcW w:w="1874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924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Рада директорів</w:t>
            </w:r>
          </w:p>
        </w:tc>
      </w:tr>
      <w:tr w:rsidR="005D6B26" w:rsidRPr="00156385" w:rsidTr="00156385">
        <w:tc>
          <w:tcPr>
            <w:tcW w:w="1843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Капітальні вкладення: </w:t>
            </w:r>
          </w:p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згідно із затвердженим бюджетом; </w:t>
            </w:r>
          </w:p>
          <w:p w:rsidR="00C51451" w:rsidRPr="00C51451" w:rsidRDefault="00156385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непередба</w:t>
            </w:r>
            <w:bookmarkStart w:id="0" w:name="_GoBack"/>
            <w:bookmarkEnd w:id="0"/>
            <w:r w:rsidR="00C51451"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чені бюджетом</w:t>
            </w:r>
          </w:p>
        </w:tc>
        <w:tc>
          <w:tcPr>
            <w:tcW w:w="1874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вирішувати всі питання</w:t>
            </w:r>
          </w:p>
        </w:tc>
        <w:tc>
          <w:tcPr>
            <w:tcW w:w="2550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 перевіряє відповідність</w:t>
            </w:r>
            <w:r w:rsidR="005D6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витрат бюджету. Корпоративний секретар 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погоджує статті й с</w:t>
            </w:r>
            <w:r w:rsidR="005D6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 витрат для за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твердження радою директорів</w:t>
            </w:r>
          </w:p>
        </w:tc>
        <w:tc>
          <w:tcPr>
            <w:tcW w:w="1874" w:type="dxa"/>
          </w:tcPr>
          <w:p w:rsidR="00C51451" w:rsidRPr="00C51451" w:rsidRDefault="00C51451" w:rsidP="00C5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Приймає рішення щодо окремих витрат, які перевищують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 Затверджує всі витрати, що перевищують 45 тис. грн.</w:t>
            </w:r>
          </w:p>
        </w:tc>
        <w:tc>
          <w:tcPr>
            <w:tcW w:w="1924" w:type="dxa"/>
          </w:tcPr>
          <w:p w:rsidR="00C51451" w:rsidRPr="00C51451" w:rsidRDefault="00C51451" w:rsidP="0035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Затверджує всі витрати, що перевищують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 тис. грн</w:t>
            </w:r>
            <w:r w:rsidR="005D6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599C"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Затверджує всі витрати, що перевищують </w:t>
            </w:r>
            <w:r w:rsidR="0035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5599C"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5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5599C"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35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D6B26" w:rsidTr="00156385">
        <w:tc>
          <w:tcPr>
            <w:tcW w:w="1843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Продаж нерухомості</w:t>
            </w:r>
          </w:p>
        </w:tc>
        <w:tc>
          <w:tcPr>
            <w:tcW w:w="1874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вирішу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вати всі питання</w:t>
            </w:r>
          </w:p>
        </w:tc>
        <w:tc>
          <w:tcPr>
            <w:tcW w:w="2550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повноваження мають головний</w:t>
            </w:r>
            <w:r w:rsidR="005D6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 і корпоративний секретар </w:t>
            </w:r>
          </w:p>
        </w:tc>
        <w:tc>
          <w:tcPr>
            <w:tcW w:w="1874" w:type="dxa"/>
          </w:tcPr>
          <w:p w:rsidR="00C51451" w:rsidRDefault="0035599C" w:rsidP="00355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Приймає рішення, якщо сума пере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вищує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тис.грн. </w:t>
            </w:r>
          </w:p>
        </w:tc>
        <w:tc>
          <w:tcPr>
            <w:tcW w:w="1924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Приймає р</w:t>
            </w:r>
            <w:r w:rsidR="00156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шення, якщо сума перевищує </w:t>
            </w:r>
            <w:r w:rsidR="00156385" w:rsidRPr="0015638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4,5 млрд грн</w:t>
            </w:r>
            <w:r w:rsidR="00156385" w:rsidRPr="001563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1563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5D6B26" w:rsidTr="00156385">
        <w:tc>
          <w:tcPr>
            <w:tcW w:w="1843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Придбання ліцензій і па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тентні угоди</w:t>
            </w:r>
          </w:p>
        </w:tc>
        <w:tc>
          <w:tcPr>
            <w:tcW w:w="1874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</w:t>
            </w: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жений вирішувати всі питання</w:t>
            </w:r>
          </w:p>
        </w:tc>
        <w:tc>
          <w:tcPr>
            <w:tcW w:w="2550" w:type="dxa"/>
          </w:tcPr>
          <w:p w:rsidR="00C51451" w:rsidRDefault="002C7448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Корпоративний секретар</w:t>
            </w:r>
            <w:r w:rsidR="0035599C"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погоджує статті й суми витрат для затвердження радою директорів</w:t>
            </w:r>
          </w:p>
        </w:tc>
        <w:tc>
          <w:tcPr>
            <w:tcW w:w="1874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вирішувати всі питання</w:t>
            </w:r>
          </w:p>
        </w:tc>
        <w:tc>
          <w:tcPr>
            <w:tcW w:w="1924" w:type="dxa"/>
          </w:tcPr>
          <w:p w:rsidR="00C51451" w:rsidRDefault="0035599C" w:rsidP="00C51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Приймає рішення, якщо сума перевищує </w:t>
            </w:r>
            <w:r w:rsidR="00156385" w:rsidRPr="00F26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 млрд грн</w:t>
            </w:r>
            <w:r w:rsidR="00C32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C51451" w:rsidRDefault="00C51451" w:rsidP="00C32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591" w:rsidRPr="00C32414" w:rsidRDefault="00191591" w:rsidP="002225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414">
        <w:rPr>
          <w:rFonts w:ascii="Times New Roman" w:hAnsi="Times New Roman" w:cs="Times New Roman"/>
          <w:sz w:val="28"/>
          <w:szCs w:val="28"/>
          <w:lang w:val="uk-UA"/>
        </w:rPr>
        <w:t>Знайдіть помилки у розподілі повноважень при побудові структури управління даним підприємством.</w:t>
      </w:r>
    </w:p>
    <w:p w:rsidR="00562160" w:rsidRPr="00C32414" w:rsidRDefault="0056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62160" w:rsidRPr="00C3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B7" w:rsidRDefault="002B69B7">
      <w:pPr>
        <w:spacing w:line="240" w:lineRule="auto"/>
      </w:pPr>
      <w:r>
        <w:separator/>
      </w:r>
    </w:p>
  </w:endnote>
  <w:endnote w:type="continuationSeparator" w:id="0">
    <w:p w:rsidR="002B69B7" w:rsidRDefault="002B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B7" w:rsidRDefault="002B69B7">
      <w:pPr>
        <w:spacing w:after="0"/>
      </w:pPr>
      <w:r>
        <w:separator/>
      </w:r>
    </w:p>
  </w:footnote>
  <w:footnote w:type="continuationSeparator" w:id="0">
    <w:p w:rsidR="002B69B7" w:rsidRDefault="002B69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29F6"/>
    <w:multiLevelType w:val="multilevel"/>
    <w:tmpl w:val="0A102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3C24"/>
    <w:multiLevelType w:val="multilevel"/>
    <w:tmpl w:val="0A8C3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5D70"/>
    <w:multiLevelType w:val="multilevel"/>
    <w:tmpl w:val="3289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EDB80"/>
    <w:multiLevelType w:val="singleLevel"/>
    <w:tmpl w:val="4BEEDB8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55"/>
    <w:rsid w:val="000148C1"/>
    <w:rsid w:val="00057166"/>
    <w:rsid w:val="00156385"/>
    <w:rsid w:val="001641DC"/>
    <w:rsid w:val="00191591"/>
    <w:rsid w:val="00204ADF"/>
    <w:rsid w:val="0021011D"/>
    <w:rsid w:val="0022250F"/>
    <w:rsid w:val="002B69B7"/>
    <w:rsid w:val="002C7448"/>
    <w:rsid w:val="002D4732"/>
    <w:rsid w:val="0035599C"/>
    <w:rsid w:val="003D1125"/>
    <w:rsid w:val="003E0647"/>
    <w:rsid w:val="00414955"/>
    <w:rsid w:val="00427666"/>
    <w:rsid w:val="004349A5"/>
    <w:rsid w:val="004E7AA1"/>
    <w:rsid w:val="00562160"/>
    <w:rsid w:val="005D6B26"/>
    <w:rsid w:val="00614E32"/>
    <w:rsid w:val="0068105C"/>
    <w:rsid w:val="006821A9"/>
    <w:rsid w:val="00691C75"/>
    <w:rsid w:val="006B1DCC"/>
    <w:rsid w:val="00713713"/>
    <w:rsid w:val="00776E54"/>
    <w:rsid w:val="007F7940"/>
    <w:rsid w:val="00856964"/>
    <w:rsid w:val="0087679D"/>
    <w:rsid w:val="008A41EC"/>
    <w:rsid w:val="008B4F39"/>
    <w:rsid w:val="00913636"/>
    <w:rsid w:val="00A20D6A"/>
    <w:rsid w:val="00A52671"/>
    <w:rsid w:val="00AF4259"/>
    <w:rsid w:val="00B0349A"/>
    <w:rsid w:val="00B87CDD"/>
    <w:rsid w:val="00C32414"/>
    <w:rsid w:val="00C51451"/>
    <w:rsid w:val="00C8415F"/>
    <w:rsid w:val="00DA5A07"/>
    <w:rsid w:val="00EE48C4"/>
    <w:rsid w:val="00F25A24"/>
    <w:rsid w:val="00F8773B"/>
    <w:rsid w:val="00FA1CBD"/>
    <w:rsid w:val="02715E34"/>
    <w:rsid w:val="22B10EF6"/>
    <w:rsid w:val="359B0B00"/>
    <w:rsid w:val="4C0F1B4D"/>
    <w:rsid w:val="4D8D7A3B"/>
    <w:rsid w:val="50F77297"/>
    <w:rsid w:val="5C78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CB685-D031-421E-B5BE-7BB20276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4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48C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2025-11-12T12:35:00Z</cp:lastPrinted>
  <dcterms:created xsi:type="dcterms:W3CDTF">2025-11-12T12:35:00Z</dcterms:created>
  <dcterms:modified xsi:type="dcterms:W3CDTF">2025-11-12T15:56:00Z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824253D1ADC9459F843ECA2171E122D0_13</vt:lpwstr>
  </property>
</Properties>
</file>