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0375" w:rsidRDefault="00FB0375" w:rsidP="00467C6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E1EE7">
        <w:rPr>
          <w:rFonts w:ascii="Times New Roman" w:hAnsi="Times New Roman" w:cs="Times New Roman"/>
          <w:b/>
          <w:i/>
          <w:sz w:val="28"/>
          <w:szCs w:val="28"/>
        </w:rPr>
        <w:t>ТЕСТОВІ ЗАВДАННЯ</w:t>
      </w:r>
    </w:p>
    <w:p w:rsidR="00FB0375" w:rsidRDefault="00FB0375" w:rsidP="00467C6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 курсу «Місцеві фінанси»</w:t>
      </w:r>
    </w:p>
    <w:p w:rsidR="00FB0375" w:rsidRPr="008E5DCA" w:rsidRDefault="00836DEE" w:rsidP="0046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Тема-</w:t>
      </w:r>
      <w:r w:rsidR="00203FB6">
        <w:rPr>
          <w:rFonts w:ascii="Times New Roman" w:hAnsi="Times New Roman" w:cs="Times New Roman"/>
          <w:b/>
          <w:i/>
          <w:sz w:val="28"/>
          <w:szCs w:val="28"/>
        </w:rPr>
        <w:t>3-4</w:t>
      </w:r>
    </w:p>
    <w:p w:rsidR="00FB0375" w:rsidRPr="000E1EE7" w:rsidRDefault="00FB0375" w:rsidP="0046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ТЕСТИ</w:t>
      </w:r>
    </w:p>
    <w:p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331">
        <w:rPr>
          <w:rFonts w:ascii="Times New Roman" w:hAnsi="Times New Roman" w:cs="Times New Roman"/>
          <w:b/>
          <w:sz w:val="28"/>
          <w:szCs w:val="28"/>
        </w:rPr>
        <w:t>1. Сукупність грошових коштів у матеріальній і не</w:t>
      </w:r>
      <w:r w:rsidR="00557331" w:rsidRPr="00557331">
        <w:rPr>
          <w:rFonts w:ascii="Times New Roman" w:hAnsi="Times New Roman" w:cs="Times New Roman"/>
          <w:b/>
          <w:sz w:val="28"/>
          <w:szCs w:val="28"/>
        </w:rPr>
        <w:t>ма</w:t>
      </w:r>
      <w:r w:rsidRPr="00557331">
        <w:rPr>
          <w:rFonts w:ascii="Times New Roman" w:hAnsi="Times New Roman" w:cs="Times New Roman"/>
          <w:b/>
          <w:sz w:val="28"/>
          <w:szCs w:val="28"/>
        </w:rPr>
        <w:t>теріальній формах, що знаходяться в розпорядженні місцевих владних органів і забезпечують виконання ними власних і делегованих повноважень, – це:</w:t>
      </w:r>
    </w:p>
    <w:p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sz w:val="28"/>
          <w:szCs w:val="28"/>
        </w:rPr>
        <w:t>а) система місцевих фінансів;</w:t>
      </w:r>
      <w:r w:rsidR="00DF4177">
        <w:rPr>
          <w:rFonts w:ascii="Times New Roman" w:hAnsi="Times New Roman" w:cs="Times New Roman"/>
          <w:sz w:val="28"/>
          <w:szCs w:val="28"/>
        </w:rPr>
        <w:tab/>
      </w:r>
      <w:r w:rsidR="00DF4177">
        <w:rPr>
          <w:rFonts w:ascii="Times New Roman" w:hAnsi="Times New Roman" w:cs="Times New Roman"/>
          <w:sz w:val="28"/>
          <w:szCs w:val="28"/>
        </w:rPr>
        <w:tab/>
      </w:r>
      <w:r w:rsidR="00DF4177">
        <w:rPr>
          <w:rFonts w:ascii="Times New Roman" w:hAnsi="Times New Roman" w:cs="Times New Roman"/>
          <w:sz w:val="28"/>
          <w:szCs w:val="28"/>
        </w:rPr>
        <w:tab/>
      </w:r>
      <w:r w:rsidRPr="00557331">
        <w:rPr>
          <w:rFonts w:ascii="Times New Roman" w:hAnsi="Times New Roman" w:cs="Times New Roman"/>
          <w:sz w:val="28"/>
          <w:szCs w:val="28"/>
        </w:rPr>
        <w:t>б) місцеві фінансові ресурси;</w:t>
      </w:r>
    </w:p>
    <w:p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sz w:val="28"/>
          <w:szCs w:val="28"/>
        </w:rPr>
        <w:t>в) місцеві податки та збори;</w:t>
      </w:r>
      <w:r w:rsidR="00DF4177">
        <w:rPr>
          <w:rFonts w:ascii="Times New Roman" w:hAnsi="Times New Roman" w:cs="Times New Roman"/>
          <w:sz w:val="28"/>
          <w:szCs w:val="28"/>
        </w:rPr>
        <w:tab/>
      </w:r>
      <w:r w:rsidR="00DF4177">
        <w:rPr>
          <w:rFonts w:ascii="Times New Roman" w:hAnsi="Times New Roman" w:cs="Times New Roman"/>
          <w:sz w:val="28"/>
          <w:szCs w:val="28"/>
        </w:rPr>
        <w:tab/>
      </w:r>
      <w:r w:rsidR="00DF4177">
        <w:rPr>
          <w:rFonts w:ascii="Times New Roman" w:hAnsi="Times New Roman" w:cs="Times New Roman"/>
          <w:sz w:val="28"/>
          <w:szCs w:val="28"/>
        </w:rPr>
        <w:tab/>
      </w:r>
      <w:r w:rsidRPr="00557331">
        <w:rPr>
          <w:rFonts w:ascii="Times New Roman" w:hAnsi="Times New Roman" w:cs="Times New Roman"/>
          <w:sz w:val="28"/>
          <w:szCs w:val="28"/>
        </w:rPr>
        <w:t>г) комунальний податок.</w:t>
      </w:r>
    </w:p>
    <w:p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331">
        <w:rPr>
          <w:rFonts w:ascii="Times New Roman" w:hAnsi="Times New Roman" w:cs="Times New Roman"/>
          <w:b/>
          <w:sz w:val="28"/>
          <w:szCs w:val="28"/>
        </w:rPr>
        <w:t>2. До методів мобілізації місцевих фінансових ресурсів за озна</w:t>
      </w:r>
      <w:r w:rsidR="00557331" w:rsidRPr="00557331">
        <w:rPr>
          <w:rFonts w:ascii="Times New Roman" w:hAnsi="Times New Roman" w:cs="Times New Roman"/>
          <w:b/>
          <w:sz w:val="28"/>
          <w:szCs w:val="28"/>
        </w:rPr>
        <w:t xml:space="preserve">кою джерел фінансування </w:t>
      </w:r>
      <w:r w:rsidRPr="00557331">
        <w:rPr>
          <w:rFonts w:ascii="Times New Roman" w:hAnsi="Times New Roman" w:cs="Times New Roman"/>
          <w:b/>
          <w:sz w:val="28"/>
          <w:szCs w:val="28"/>
        </w:rPr>
        <w:t>не належить: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557331">
        <w:rPr>
          <w:rFonts w:ascii="Times New Roman" w:hAnsi="Times New Roman"/>
          <w:spacing w:val="-6"/>
          <w:sz w:val="28"/>
          <w:szCs w:val="28"/>
          <w:lang w:val="uk-UA"/>
        </w:rPr>
        <w:t>а) пряме вилучення частки прибутку комунальних підприємств;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б) легалізація хабарів;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557331">
        <w:rPr>
          <w:rFonts w:ascii="Times New Roman" w:hAnsi="Times New Roman"/>
          <w:spacing w:val="-4"/>
          <w:sz w:val="28"/>
          <w:szCs w:val="28"/>
          <w:lang w:val="uk-UA"/>
        </w:rPr>
        <w:t>в) одержання податків і зборів від фізичних і юридичних осіб;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г) немає правильної відповіді.</w:t>
      </w:r>
    </w:p>
    <w:p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331">
        <w:rPr>
          <w:rFonts w:ascii="Times New Roman" w:hAnsi="Times New Roman" w:cs="Times New Roman"/>
          <w:b/>
          <w:sz w:val="28"/>
          <w:szCs w:val="28"/>
        </w:rPr>
        <w:t>3. До методів мобілізації місцевих фінансових ресурсів за ознакою джерел фінансування належить: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557331">
        <w:rPr>
          <w:rFonts w:ascii="Times New Roman" w:hAnsi="Times New Roman"/>
          <w:spacing w:val="-4"/>
          <w:sz w:val="28"/>
          <w:szCs w:val="28"/>
          <w:lang w:val="uk-UA"/>
        </w:rPr>
        <w:t>а) одержання податків і зборів від фізичних і юридичних осіб;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б) одержання позик у банках і на фондовому ринку;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в) фінансова допомога від приватних осіб і вищестоящих бюджетів.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Г) усі відповіді правильні.</w:t>
      </w:r>
    </w:p>
    <w:p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331">
        <w:rPr>
          <w:rFonts w:ascii="Times New Roman" w:hAnsi="Times New Roman" w:cs="Times New Roman"/>
          <w:b/>
          <w:sz w:val="28"/>
          <w:szCs w:val="28"/>
        </w:rPr>
        <w:t>4. До методів мобілізації місцевих фінансових ресурсів за ознакою джерел фінансування належить:</w:t>
      </w:r>
    </w:p>
    <w:p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sz w:val="28"/>
          <w:szCs w:val="28"/>
        </w:rPr>
        <w:t>а) легалізація хабарів;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б) привласнення доходів власників виробничих підприємств при</w:t>
      </w:r>
      <w:r w:rsidRPr="00557331">
        <w:rPr>
          <w:rFonts w:ascii="Times New Roman" w:hAnsi="Times New Roman"/>
          <w:sz w:val="28"/>
          <w:szCs w:val="28"/>
          <w:lang w:val="uk-UA"/>
        </w:rPr>
        <w:softHyphen/>
        <w:t>ватної форми власності;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в) отримання міжнародних грантів;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г) фінансова допомога від приватних осіб;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д) відповіді б) та в).</w:t>
      </w:r>
    </w:p>
    <w:p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557331">
        <w:rPr>
          <w:rFonts w:ascii="Times New Roman" w:hAnsi="Times New Roman" w:cs="Times New Roman"/>
          <w:b/>
          <w:spacing w:val="6"/>
          <w:sz w:val="28"/>
          <w:szCs w:val="28"/>
        </w:rPr>
        <w:t>5. Фінансова незалежність місцевих владних органів забезпечується: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а) наявністю достатніх обсягів фінансових ресурсів;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б) авторитетністю місцевих владних органів;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557331">
        <w:rPr>
          <w:rFonts w:ascii="Times New Roman" w:hAnsi="Times New Roman"/>
          <w:spacing w:val="-8"/>
          <w:sz w:val="28"/>
          <w:szCs w:val="28"/>
          <w:lang w:val="uk-UA"/>
        </w:rPr>
        <w:t>в) умінням співпрацювати з вищестоящими владними органами;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г) усі вищевказані відповіді правильні.</w:t>
      </w:r>
    </w:p>
    <w:p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331">
        <w:rPr>
          <w:rFonts w:ascii="Times New Roman" w:hAnsi="Times New Roman" w:cs="Times New Roman"/>
          <w:b/>
          <w:sz w:val="28"/>
          <w:szCs w:val="28"/>
        </w:rPr>
        <w:t xml:space="preserve">6. Самостійність від загальнодержавних органів влади у прийнятті рішень і у сфері місцевих фінансів і </w:t>
      </w:r>
      <w:r w:rsidR="00DF4177">
        <w:rPr>
          <w:rFonts w:ascii="Times New Roman" w:hAnsi="Times New Roman" w:cs="Times New Roman"/>
          <w:b/>
          <w:sz w:val="28"/>
          <w:szCs w:val="28"/>
        </w:rPr>
        <w:t>за без</w:t>
      </w:r>
      <w:r w:rsidRPr="00557331">
        <w:rPr>
          <w:rFonts w:ascii="Times New Roman" w:hAnsi="Times New Roman" w:cs="Times New Roman"/>
          <w:b/>
          <w:sz w:val="28"/>
          <w:szCs w:val="28"/>
        </w:rPr>
        <w:t>печеність власними коштами у вирішенні своїх завдань – це: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а) принцип субсидійності;</w:t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 w:rsidRPr="00557331">
        <w:rPr>
          <w:rFonts w:ascii="Times New Roman" w:hAnsi="Times New Roman"/>
          <w:sz w:val="28"/>
          <w:szCs w:val="28"/>
          <w:lang w:val="uk-UA"/>
        </w:rPr>
        <w:t>б) принцип субсидіарності;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557331">
        <w:rPr>
          <w:rFonts w:ascii="Times New Roman" w:hAnsi="Times New Roman"/>
          <w:spacing w:val="-4"/>
          <w:sz w:val="28"/>
          <w:szCs w:val="28"/>
          <w:lang w:val="uk-UA"/>
        </w:rPr>
        <w:t>в) фінансова незалежність органів місцевого самоврядування;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г) місцева авторитарність.</w:t>
      </w:r>
    </w:p>
    <w:p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331">
        <w:rPr>
          <w:rFonts w:ascii="Times New Roman" w:hAnsi="Times New Roman" w:cs="Times New Roman"/>
          <w:b/>
          <w:sz w:val="28"/>
          <w:szCs w:val="28"/>
        </w:rPr>
        <w:t>7. Коефіцієнт фінансової автономії: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а) показує рівень фінансової незалежності органів місцевого самоврядування;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б) можна розрахувати за доходами і за витратами;</w:t>
      </w:r>
    </w:p>
    <w:p w:rsidR="00203FB6" w:rsidRPr="00557331" w:rsidRDefault="00203FB6" w:rsidP="00557331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в) усі вищевказані відповіді правильні;</w:t>
      </w:r>
    </w:p>
    <w:p w:rsidR="00DF4177" w:rsidRPr="00015E3E" w:rsidRDefault="00203FB6" w:rsidP="00DF4177">
      <w:pPr>
        <w:pStyle w:val="10"/>
        <w:spacing w:after="0" w:line="240" w:lineRule="auto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331">
        <w:rPr>
          <w:rFonts w:ascii="Times New Roman" w:hAnsi="Times New Roman"/>
          <w:sz w:val="28"/>
          <w:szCs w:val="28"/>
          <w:lang w:val="uk-UA"/>
        </w:rPr>
        <w:t>г) немає правильної відповіді.</w:t>
      </w:r>
      <w:r w:rsidR="00DF4177">
        <w:rPr>
          <w:rFonts w:ascii="Times New Roman" w:hAnsi="Times New Roman"/>
          <w:sz w:val="28"/>
          <w:szCs w:val="28"/>
          <w:lang w:val="uk-UA"/>
        </w:rPr>
        <w:br w:type="page"/>
      </w:r>
    </w:p>
    <w:p w:rsidR="00203FB6" w:rsidRPr="00557331" w:rsidRDefault="00557331" w:rsidP="00557331">
      <w:pPr>
        <w:pStyle w:val="10"/>
        <w:spacing w:after="0" w:line="240" w:lineRule="auto"/>
        <w:ind w:left="567" w:right="0"/>
        <w:contextualSpacing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lastRenderedPageBreak/>
        <w:t xml:space="preserve">8. </w:t>
      </w:r>
      <w:r w:rsidR="00203FB6" w:rsidRPr="00557331">
        <w:rPr>
          <w:rFonts w:ascii="Times New Roman" w:hAnsi="Times New Roman"/>
          <w:b/>
          <w:spacing w:val="-4"/>
          <w:sz w:val="28"/>
          <w:szCs w:val="28"/>
          <w:lang w:val="uk-UA"/>
        </w:rPr>
        <w:t>Дефіцит бюджету, що виникає через нерівномірність надходження доходів і регулярність зобов’язань по видатках загального фонду, – це :</w:t>
      </w:r>
    </w:p>
    <w:p w:rsidR="00203FB6" w:rsidRPr="00557331" w:rsidRDefault="00557331" w:rsidP="00557331">
      <w:pPr>
        <w:pStyle w:val="10"/>
        <w:spacing w:after="0" w:line="240" w:lineRule="auto"/>
        <w:ind w:left="567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дефіцит загального фонду;</w:t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б)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дефіцит спеціального фонду;</w:t>
      </w:r>
    </w:p>
    <w:p w:rsidR="00203FB6" w:rsidRPr="00557331" w:rsidRDefault="00557331" w:rsidP="00557331">
      <w:pPr>
        <w:pStyle w:val="10"/>
        <w:spacing w:after="0" w:line="240" w:lineRule="auto"/>
        <w:ind w:left="567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касовий розрив;</w:t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 w:rsidR="00DF417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незбалансованість міського бюджету.</w:t>
      </w:r>
    </w:p>
    <w:p w:rsidR="00203FB6" w:rsidRPr="00557331" w:rsidRDefault="00203FB6" w:rsidP="00557331">
      <w:pPr>
        <w:pStyle w:val="10"/>
        <w:numPr>
          <w:ilvl w:val="0"/>
          <w:numId w:val="17"/>
        </w:numPr>
        <w:spacing w:after="0" w:line="240" w:lineRule="auto"/>
        <w:ind w:right="0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7331">
        <w:rPr>
          <w:rFonts w:ascii="Times New Roman" w:hAnsi="Times New Roman"/>
          <w:b/>
          <w:sz w:val="28"/>
          <w:szCs w:val="28"/>
          <w:lang w:val="uk-UA"/>
        </w:rPr>
        <w:t>Що з переліченого не належить до місцевих зборів?</w:t>
      </w:r>
    </w:p>
    <w:p w:rsidR="00203FB6" w:rsidRPr="00557331" w:rsidRDefault="00DF4177" w:rsidP="00DF4177">
      <w:pPr>
        <w:pStyle w:val="10"/>
        <w:tabs>
          <w:tab w:val="left" w:pos="0"/>
        </w:tabs>
        <w:spacing w:after="0" w:line="240" w:lineRule="auto"/>
        <w:ind w:left="567" w:right="0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а) </w:t>
      </w:r>
      <w:r w:rsidR="00203FB6" w:rsidRPr="00557331">
        <w:rPr>
          <w:rFonts w:ascii="Times New Roman" w:hAnsi="Times New Roman"/>
          <w:spacing w:val="-4"/>
          <w:sz w:val="28"/>
          <w:szCs w:val="28"/>
          <w:lang w:val="uk-UA"/>
        </w:rPr>
        <w:t>за провадження деяких видів підприємницької діяльності;</w:t>
      </w:r>
    </w:p>
    <w:p w:rsidR="00203FB6" w:rsidRPr="00557331" w:rsidRDefault="00DF4177" w:rsidP="00DF4177">
      <w:pPr>
        <w:pStyle w:val="10"/>
        <w:tabs>
          <w:tab w:val="left" w:pos="0"/>
        </w:tabs>
        <w:spacing w:after="0" w:line="240" w:lineRule="auto"/>
        <w:ind w:left="567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за місця для паркування транспортних засобів;</w:t>
      </w:r>
    </w:p>
    <w:p w:rsidR="00203FB6" w:rsidRPr="00557331" w:rsidRDefault="00DF4177" w:rsidP="00DF4177">
      <w:pPr>
        <w:pStyle w:val="10"/>
        <w:tabs>
          <w:tab w:val="left" w:pos="0"/>
        </w:tabs>
        <w:spacing w:after="0" w:line="240" w:lineRule="auto"/>
        <w:ind w:left="567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за видачу дозволу на розміщення об’єктів торгівлі;</w:t>
      </w:r>
    </w:p>
    <w:p w:rsidR="00203FB6" w:rsidRPr="00557331" w:rsidRDefault="00DF4177" w:rsidP="00DF4177">
      <w:pPr>
        <w:pStyle w:val="10"/>
        <w:tabs>
          <w:tab w:val="left" w:pos="0"/>
        </w:tabs>
        <w:spacing w:after="0" w:line="240" w:lineRule="auto"/>
        <w:ind w:left="567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туристичний збір.</w:t>
      </w:r>
    </w:p>
    <w:p w:rsidR="00203FB6" w:rsidRPr="00557331" w:rsidRDefault="00203FB6" w:rsidP="00557331">
      <w:pPr>
        <w:pStyle w:val="10"/>
        <w:numPr>
          <w:ilvl w:val="0"/>
          <w:numId w:val="17"/>
        </w:numPr>
        <w:spacing w:after="0" w:line="240" w:lineRule="auto"/>
        <w:ind w:right="0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7331">
        <w:rPr>
          <w:rFonts w:ascii="Times New Roman" w:hAnsi="Times New Roman"/>
          <w:b/>
          <w:sz w:val="28"/>
          <w:szCs w:val="28"/>
          <w:lang w:val="uk-UA"/>
        </w:rPr>
        <w:t xml:space="preserve"> Міські ради обов’язково установлюють:</w:t>
      </w:r>
    </w:p>
    <w:p w:rsidR="00203FB6" w:rsidRPr="00557331" w:rsidRDefault="00DF4177" w:rsidP="00DF4177">
      <w:pPr>
        <w:pStyle w:val="10"/>
        <w:tabs>
          <w:tab w:val="left" w:pos="0"/>
        </w:tabs>
        <w:spacing w:after="0" w:line="240" w:lineRule="auto"/>
        <w:ind w:left="567" w:right="0"/>
        <w:contextualSpacing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а) </w:t>
      </w:r>
      <w:r w:rsidR="00203FB6" w:rsidRPr="00557331">
        <w:rPr>
          <w:rFonts w:ascii="Times New Roman" w:hAnsi="Times New Roman"/>
          <w:spacing w:val="-6"/>
          <w:sz w:val="28"/>
          <w:szCs w:val="28"/>
          <w:lang w:val="uk-UA"/>
        </w:rPr>
        <w:t>податок на нерухоме майно, відмінне від земельної ділянки;</w:t>
      </w:r>
    </w:p>
    <w:p w:rsidR="00203FB6" w:rsidRPr="00557331" w:rsidRDefault="00DF4177" w:rsidP="00DF4177">
      <w:pPr>
        <w:pStyle w:val="10"/>
        <w:tabs>
          <w:tab w:val="left" w:pos="0"/>
        </w:tabs>
        <w:spacing w:after="0" w:line="240" w:lineRule="auto"/>
        <w:ind w:left="567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єдиний податок;</w:t>
      </w:r>
    </w:p>
    <w:p w:rsidR="00203FB6" w:rsidRPr="00557331" w:rsidRDefault="00DF4177" w:rsidP="00DF4177">
      <w:pPr>
        <w:pStyle w:val="10"/>
        <w:tabs>
          <w:tab w:val="left" w:pos="0"/>
        </w:tabs>
        <w:spacing w:after="0" w:line="240" w:lineRule="auto"/>
        <w:ind w:left="567" w:right="0"/>
        <w:contextualSpacing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>
        <w:rPr>
          <w:rFonts w:ascii="Times New Roman" w:hAnsi="Times New Roman"/>
          <w:spacing w:val="-10"/>
          <w:sz w:val="28"/>
          <w:szCs w:val="28"/>
          <w:lang w:val="uk-UA"/>
        </w:rPr>
        <w:t xml:space="preserve">в) </w:t>
      </w:r>
      <w:r w:rsidR="00203FB6" w:rsidRPr="00557331">
        <w:rPr>
          <w:rFonts w:ascii="Times New Roman" w:hAnsi="Times New Roman"/>
          <w:spacing w:val="-10"/>
          <w:sz w:val="28"/>
          <w:szCs w:val="28"/>
          <w:lang w:val="uk-UA"/>
        </w:rPr>
        <w:t>збір за провадження деяких видів підприємницької діяльності;</w:t>
      </w:r>
    </w:p>
    <w:p w:rsidR="00203FB6" w:rsidRPr="00557331" w:rsidRDefault="00DF4177" w:rsidP="00DF4177">
      <w:pPr>
        <w:pStyle w:val="10"/>
        <w:tabs>
          <w:tab w:val="left" w:pos="0"/>
        </w:tabs>
        <w:spacing w:after="0" w:line="240" w:lineRule="auto"/>
        <w:ind w:left="567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г) </w:t>
      </w:r>
      <w:r w:rsidR="00203FB6" w:rsidRPr="00557331">
        <w:rPr>
          <w:rFonts w:ascii="Times New Roman" w:hAnsi="Times New Roman"/>
          <w:sz w:val="28"/>
          <w:szCs w:val="28"/>
          <w:lang w:val="uk-UA"/>
        </w:rPr>
        <w:t>усі вище перелічені.</w:t>
      </w:r>
    </w:p>
    <w:p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203FB6" w:rsidRPr="00557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Фонди фінансових ресурсів, призначених для реалізації завдань і функцій, що покладаються на органи місцевого самоврядування, – це: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bCs/>
          <w:color w:val="000000"/>
          <w:sz w:val="28"/>
          <w:szCs w:val="28"/>
        </w:rPr>
        <w:t>а) фінансові ресурси місцевих органів самоврядування;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bCs/>
          <w:color w:val="000000"/>
          <w:sz w:val="28"/>
          <w:szCs w:val="28"/>
        </w:rPr>
        <w:t>б) державний бюджет;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bCs/>
          <w:color w:val="000000"/>
          <w:sz w:val="28"/>
          <w:szCs w:val="28"/>
        </w:rPr>
        <w:t>в) місцеві бюджети;</w:t>
      </w:r>
    </w:p>
    <w:p w:rsidR="00203FB6" w:rsidRPr="00557331" w:rsidRDefault="00203FB6" w:rsidP="00DF41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г) </w:t>
      </w:r>
      <w:r w:rsidR="00DF4177">
        <w:rPr>
          <w:rFonts w:ascii="Times New Roman" w:hAnsi="Times New Roman" w:cs="Times New Roman"/>
          <w:bCs/>
          <w:color w:val="000000"/>
          <w:sz w:val="28"/>
          <w:szCs w:val="28"/>
        </w:rPr>
        <w:t>немає правильної відповіді.</w:t>
      </w:r>
    </w:p>
    <w:p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203FB6" w:rsidRPr="00557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До місцевих бюджетів в Україні належать: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обласні бюджети;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б) районні бюджети;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 xml:space="preserve">в) бюджети місцевого самоврядування; </w:t>
      </w:r>
    </w:p>
    <w:p w:rsidR="00203FB6" w:rsidRPr="00DF4177" w:rsidRDefault="00203FB6" w:rsidP="00DF41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г) усі відповіді правильні.</w:t>
      </w:r>
    </w:p>
    <w:p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203FB6" w:rsidRPr="00557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Які види бюджетів відносяться до бюджетів місцевого самоврядування?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бюджети територіальних громад сіл;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б) обласні та районні бюджети;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в) бюджети районів у містах;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г) бюджет Автономної Республіки Крим.</w:t>
      </w:r>
    </w:p>
    <w:p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203FB6" w:rsidRPr="00557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Доходи місцевих бюджетів поділяються на: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загальнодержавні та місцеві;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б) податкові, неподаткові, доходи від операцій з капіталом, трансферти;</w:t>
      </w:r>
    </w:p>
    <w:p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в) власні та закріплені;</w:t>
      </w:r>
    </w:p>
    <w:p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г) постійні та тимчасові.</w:t>
      </w:r>
    </w:p>
    <w:p w:rsidR="00203FB6" w:rsidRPr="00557331" w:rsidRDefault="00557331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  <w:lang w:val="ru-RU"/>
        </w:rPr>
        <w:t>1</w:t>
      </w:r>
      <w:r w:rsidR="00203FB6" w:rsidRPr="00557331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5. До неподаткових надходжень місцевих бюджетів відносять:</w:t>
      </w:r>
    </w:p>
    <w:p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доходи від власності та підприємницької діяльності;</w:t>
      </w:r>
    </w:p>
    <w:p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б) трансферти;</w:t>
      </w:r>
    </w:p>
    <w:p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в) цільові фонди;</w:t>
      </w:r>
    </w:p>
    <w:p w:rsidR="00203FB6" w:rsidRPr="00557331" w:rsidRDefault="00203FB6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г) усі відповіді правильні.</w:t>
      </w:r>
    </w:p>
    <w:p w:rsidR="00203FB6" w:rsidRPr="00557331" w:rsidRDefault="00557331" w:rsidP="005573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="00203FB6" w:rsidRPr="00557331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203FB6" w:rsidRPr="0055733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. До складу власних доходів місцевих бюджетів не належить: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державне мито;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б) туристичний збір;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pacing w:val="-4"/>
          <w:sz w:val="28"/>
          <w:szCs w:val="28"/>
        </w:rPr>
        <w:t>в) податок на нерухоме майно, відмінне від земельної ділянки;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pacing w:val="-8"/>
          <w:sz w:val="28"/>
          <w:szCs w:val="28"/>
        </w:rPr>
        <w:t>г) збір за провадження деяких видів підприємницької діяльності.</w:t>
      </w:r>
    </w:p>
    <w:p w:rsidR="00DF4177" w:rsidRDefault="00DF417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1</w:t>
      </w:r>
      <w:r w:rsidR="00203FB6" w:rsidRPr="00557331">
        <w:rPr>
          <w:rFonts w:ascii="Times New Roman" w:hAnsi="Times New Roman" w:cs="Times New Roman"/>
          <w:b/>
          <w:color w:val="000000"/>
          <w:sz w:val="28"/>
          <w:szCs w:val="28"/>
        </w:rPr>
        <w:t>7. Кошти, одержані від органів державної та місцевої влади на безоплатній і безповоротній основі, – це: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комерційні кредити;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57331">
        <w:rPr>
          <w:rFonts w:ascii="Times New Roman" w:hAnsi="Times New Roman" w:cs="Times New Roman"/>
          <w:color w:val="000000"/>
          <w:sz w:val="28"/>
          <w:szCs w:val="28"/>
        </w:rPr>
        <w:t>б) державні позики;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в) трансферти;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57331">
        <w:rPr>
          <w:rFonts w:ascii="Times New Roman" w:hAnsi="Times New Roman" w:cs="Times New Roman"/>
          <w:color w:val="000000"/>
          <w:sz w:val="28"/>
          <w:szCs w:val="28"/>
        </w:rPr>
        <w:t>г) усі відповіді правильні.</w:t>
      </w:r>
    </w:p>
    <w:p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="00203FB6" w:rsidRPr="00557331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203FB6" w:rsidRPr="00557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До місцевих бюджетів не належить: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 xml:space="preserve">а) державний бюджет України; 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57331">
        <w:rPr>
          <w:rFonts w:ascii="Times New Roman" w:hAnsi="Times New Roman" w:cs="Times New Roman"/>
          <w:color w:val="000000"/>
          <w:sz w:val="28"/>
          <w:szCs w:val="28"/>
        </w:rPr>
        <w:t xml:space="preserve">б) бюджет </w:t>
      </w:r>
      <w:r w:rsidR="00DF4177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АРК</w:t>
      </w:r>
      <w:r w:rsidRPr="0055733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03FB6" w:rsidRPr="00557331" w:rsidRDefault="00203FB6" w:rsidP="00DF41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в) обласний бюджет;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57331">
        <w:rPr>
          <w:rFonts w:ascii="Times New Roman" w:hAnsi="Times New Roman" w:cs="Times New Roman"/>
          <w:color w:val="000000"/>
          <w:sz w:val="28"/>
          <w:szCs w:val="28"/>
        </w:rPr>
        <w:t>г) районний бюджет.</w:t>
      </w:r>
    </w:p>
    <w:p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1</w:t>
      </w:r>
      <w:r w:rsidR="00203FB6" w:rsidRPr="0055733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9. Які види бюджетів не відносяться до бюджетів місцевого самоврядування: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бюджети територіальних громад сіл;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б) бюджети територіальних громад селищ 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в) бюджети територіальних громад міст;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г) бюджети територіальних громад районів.</w:t>
      </w:r>
    </w:p>
    <w:p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lang w:val="ru-RU"/>
        </w:rPr>
        <w:t>2</w:t>
      </w:r>
      <w:r w:rsidR="00203FB6" w:rsidRPr="00557331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0. Згідно з Бюджетним кодексом України, місцевий бюджет складається з фондів: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унітарного та федерального;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57331">
        <w:rPr>
          <w:rFonts w:ascii="Times New Roman" w:hAnsi="Times New Roman" w:cs="Times New Roman"/>
          <w:color w:val="000000"/>
          <w:sz w:val="28"/>
          <w:szCs w:val="28"/>
        </w:rPr>
        <w:t>б) загального та спеціального;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в) економічного та соціального;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1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57331">
        <w:rPr>
          <w:rFonts w:ascii="Times New Roman" w:hAnsi="Times New Roman" w:cs="Times New Roman"/>
          <w:color w:val="000000"/>
          <w:sz w:val="28"/>
          <w:szCs w:val="28"/>
        </w:rPr>
        <w:t>г) амортизаційного та інвестиційного.</w:t>
      </w:r>
    </w:p>
    <w:p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203FB6" w:rsidRPr="00557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Які з названих податків і зборів не відносяться до місцевих?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а) єдиний податок для суб'єктів малого підприємництва;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б) туристичний збір;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pacing w:val="-6"/>
          <w:sz w:val="28"/>
          <w:szCs w:val="28"/>
        </w:rPr>
        <w:t>в) податок на нерухоме майно, відмінне від земельної ділянки;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pacing w:val="-4"/>
          <w:sz w:val="28"/>
          <w:szCs w:val="28"/>
        </w:rPr>
        <w:t>г) збір за провадження деяких видів підприємницької діяльності.</w:t>
      </w:r>
    </w:p>
    <w:p w:rsidR="002E0AC9" w:rsidRPr="002E0AC9" w:rsidRDefault="00557331" w:rsidP="002E0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E0A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203FB6" w:rsidRPr="002E0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2E0AC9" w:rsidRPr="002E0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Комунальний кредит – це система відносин між:</w:t>
      </w:r>
    </w:p>
    <w:p w:rsidR="009C13B3" w:rsidRDefault="002E0AC9" w:rsidP="002E0A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AC9">
        <w:rPr>
          <w:rFonts w:ascii="Times New Roman" w:hAnsi="Times New Roman" w:cs="Times New Roman"/>
          <w:color w:val="000000"/>
          <w:sz w:val="28"/>
          <w:szCs w:val="28"/>
        </w:rPr>
        <w:t>а) юридичною і фізичною особою;</w:t>
      </w:r>
    </w:p>
    <w:p w:rsidR="002E0AC9" w:rsidRPr="002E0AC9" w:rsidRDefault="002E0AC9" w:rsidP="002E0A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2E0AC9">
        <w:rPr>
          <w:rFonts w:ascii="Times New Roman" w:hAnsi="Times New Roman" w:cs="Times New Roman"/>
          <w:color w:val="000000"/>
          <w:sz w:val="28"/>
          <w:szCs w:val="28"/>
        </w:rPr>
        <w:t>б) юридичною особою і державою;</w:t>
      </w:r>
    </w:p>
    <w:p w:rsidR="002E0AC9" w:rsidRPr="002E0AC9" w:rsidRDefault="002E0AC9" w:rsidP="002E0A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AC9">
        <w:rPr>
          <w:rFonts w:ascii="Times New Roman" w:hAnsi="Times New Roman" w:cs="Times New Roman"/>
          <w:color w:val="000000"/>
          <w:sz w:val="28"/>
          <w:szCs w:val="28"/>
        </w:rPr>
        <w:t>в) фізичною особою і державою;</w:t>
      </w:r>
    </w:p>
    <w:p w:rsidR="002E0AC9" w:rsidRPr="002E0AC9" w:rsidRDefault="002E0AC9" w:rsidP="002E0A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AC9">
        <w:rPr>
          <w:rFonts w:ascii="Times New Roman" w:hAnsi="Times New Roman" w:cs="Times New Roman"/>
          <w:color w:val="000000"/>
          <w:sz w:val="28"/>
          <w:szCs w:val="28"/>
        </w:rPr>
        <w:t>г) двома юридичними особами, одна з яких – орган місцевого самоврядування.</w:t>
      </w:r>
    </w:p>
    <w:p w:rsidR="00203FB6" w:rsidRPr="00557331" w:rsidRDefault="00557331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203FB6" w:rsidRPr="00557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До складу власних доходів місцевих бюджетів не належить: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pacing w:val="-4"/>
          <w:sz w:val="28"/>
          <w:szCs w:val="28"/>
        </w:rPr>
        <w:t>а) плата за державну реєстрацію суб'єктів підприємницької діяльності, що справляється виконавчими органами відповідних</w:t>
      </w:r>
      <w:r w:rsidRPr="005573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7331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рад;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б) плата за гарантії, нада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>на органами місцевого самовряду</w:t>
      </w:r>
      <w:r w:rsidRPr="00557331">
        <w:rPr>
          <w:rFonts w:ascii="Times New Roman" w:hAnsi="Times New Roman" w:cs="Times New Roman"/>
          <w:color w:val="000000"/>
          <w:sz w:val="28"/>
          <w:szCs w:val="28"/>
        </w:rPr>
        <w:t>вання;</w:t>
      </w:r>
    </w:p>
    <w:p w:rsidR="00203FB6" w:rsidRPr="00557331" w:rsidRDefault="00203FB6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в) гранти та дарунки у вартісному обрахунку;</w:t>
      </w:r>
    </w:p>
    <w:p w:rsidR="00203FB6" w:rsidRPr="00557331" w:rsidRDefault="00203FB6" w:rsidP="00DF41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31">
        <w:rPr>
          <w:rFonts w:ascii="Times New Roman" w:hAnsi="Times New Roman" w:cs="Times New Roman"/>
          <w:color w:val="000000"/>
          <w:sz w:val="28"/>
          <w:szCs w:val="28"/>
        </w:rPr>
        <w:t>г) усі належать.</w:t>
      </w:r>
    </w:p>
    <w:p w:rsidR="009C13B3" w:rsidRPr="009C13B3" w:rsidRDefault="00557331" w:rsidP="009C1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52D7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203FB6" w:rsidRPr="00B52D7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C13B3" w:rsidRPr="009C1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 закріплених доходів місцевих бюджетів відносять:</w:t>
      </w:r>
    </w:p>
    <w:p w:rsidR="009C13B3" w:rsidRPr="009C13B3" w:rsidRDefault="009C13B3" w:rsidP="009C1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податок з доходів фізичних осіб;</w:t>
      </w:r>
    </w:p>
    <w:p w:rsidR="009C13B3" w:rsidRPr="009C13B3" w:rsidRDefault="009C13B3" w:rsidP="009C1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адміністративні штрафи, що накладають органи місцевої влади;</w:t>
      </w:r>
    </w:p>
    <w:p w:rsidR="00203FB6" w:rsidRPr="009C13B3" w:rsidRDefault="009C13B3" w:rsidP="009C13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плату за землю;</w:t>
      </w: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C1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г) місцеві податки і збори.</w:t>
      </w:r>
    </w:p>
    <w:p w:rsidR="00B52D75" w:rsidRPr="00B52D75" w:rsidRDefault="00B52D75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25</w:t>
      </w:r>
      <w:r w:rsidR="003E000F" w:rsidRPr="00B52D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B52D75">
        <w:rPr>
          <w:rFonts w:ascii="Times New Roman" w:hAnsi="Times New Roman" w:cs="Times New Roman"/>
          <w:b/>
          <w:sz w:val="28"/>
          <w:szCs w:val="28"/>
          <w:lang w:val="ru-RU"/>
        </w:rPr>
        <w:t>Визначити суму доходів бюджету кожного району міста.</w:t>
      </w:r>
    </w:p>
    <w:p w:rsidR="003E000F" w:rsidRPr="00B52D75" w:rsidRDefault="003E000F" w:rsidP="005573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2D75">
        <w:rPr>
          <w:rFonts w:ascii="Times New Roman" w:hAnsi="Times New Roman" w:cs="Times New Roman"/>
          <w:color w:val="000000"/>
          <w:sz w:val="28"/>
          <w:szCs w:val="28"/>
        </w:rPr>
        <w:t>Бюджет міста з районним поділом складає 75 864 млн грн, серед яких:</w:t>
      </w:r>
      <w:r w:rsidR="00DF41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>доходи 1-го району – 22</w:t>
      </w:r>
      <w:r w:rsidRPr="00B52D75">
        <w:rPr>
          <w:rFonts w:ascii="Times New Roman" w:hAnsi="Times New Roman" w:cs="Times New Roman"/>
          <w:color w:val="000000"/>
          <w:sz w:val="28"/>
          <w:szCs w:val="28"/>
        </w:rPr>
        <w:t>%;</w:t>
      </w:r>
      <w:r w:rsidR="00DF41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>доходи 2-го району – 21</w:t>
      </w:r>
      <w:r w:rsidRPr="00B52D75">
        <w:rPr>
          <w:rFonts w:ascii="Times New Roman" w:hAnsi="Times New Roman" w:cs="Times New Roman"/>
          <w:color w:val="000000"/>
          <w:sz w:val="28"/>
          <w:szCs w:val="28"/>
        </w:rPr>
        <w:t>%;</w:t>
      </w:r>
      <w:r w:rsidR="00DF41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>доходи 3-го району – 18</w:t>
      </w:r>
      <w:r w:rsidRPr="00B52D75">
        <w:rPr>
          <w:rFonts w:ascii="Times New Roman" w:hAnsi="Times New Roman" w:cs="Times New Roman"/>
          <w:color w:val="000000"/>
          <w:sz w:val="28"/>
          <w:szCs w:val="28"/>
        </w:rPr>
        <w:t xml:space="preserve">%; </w:t>
      </w:r>
      <w:r w:rsidR="00DF4177">
        <w:rPr>
          <w:rFonts w:ascii="Times New Roman" w:hAnsi="Times New Roman" w:cs="Times New Roman"/>
          <w:color w:val="000000"/>
          <w:sz w:val="28"/>
          <w:szCs w:val="28"/>
        </w:rPr>
        <w:t>доходи 4-го району – 23</w:t>
      </w:r>
      <w:r w:rsidRPr="00B52D75">
        <w:rPr>
          <w:rFonts w:ascii="Times New Roman" w:hAnsi="Times New Roman" w:cs="Times New Roman"/>
          <w:color w:val="000000"/>
          <w:sz w:val="28"/>
          <w:szCs w:val="28"/>
        </w:rPr>
        <w:t xml:space="preserve">%; доходи 5-го району – ? </w:t>
      </w:r>
    </w:p>
    <w:p w:rsidR="004079DF" w:rsidRPr="00015E3E" w:rsidRDefault="004079DF" w:rsidP="00DF41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5" w:history="1">
        <w:r w:rsidR="00015E3E" w:rsidRPr="00256A82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="00015E3E" w:rsidRPr="00256A82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="00015E3E" w:rsidRPr="00256A82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="00015E3E" w:rsidRPr="00256A82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="00015E3E" w:rsidRPr="00256A82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="00015E3E" w:rsidRPr="00256A82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015E3E" w:rsidRPr="00256A82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="00015E3E" w:rsidRPr="00256A82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015E3E" w:rsidRPr="00256A82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</w:hyperlink>
      <w:r w:rsidR="00015E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4079DF" w:rsidRPr="00015E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Pro-CnI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36EB"/>
    <w:multiLevelType w:val="hybridMultilevel"/>
    <w:tmpl w:val="119A8750"/>
    <w:lvl w:ilvl="0" w:tplc="687CC000">
      <w:start w:val="1"/>
      <w:numFmt w:val="russianLower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47585F7C">
      <w:start w:val="6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86"/>
        </w:tabs>
        <w:ind w:left="61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906"/>
        </w:tabs>
        <w:ind w:left="69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626"/>
        </w:tabs>
        <w:ind w:left="76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346"/>
        </w:tabs>
        <w:ind w:left="8346" w:hanging="180"/>
      </w:pPr>
      <w:rPr>
        <w:rFonts w:cs="Times New Roman"/>
      </w:rPr>
    </w:lvl>
  </w:abstractNum>
  <w:abstractNum w:abstractNumId="1" w15:restartNumberingAfterBreak="0">
    <w:nsid w:val="0E4B7EC0"/>
    <w:multiLevelType w:val="hybridMultilevel"/>
    <w:tmpl w:val="52784B6A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2D415A7"/>
    <w:multiLevelType w:val="hybridMultilevel"/>
    <w:tmpl w:val="39BE9EE4"/>
    <w:lvl w:ilvl="0" w:tplc="AF98FFB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F06B31"/>
    <w:multiLevelType w:val="hybridMultilevel"/>
    <w:tmpl w:val="32F8D874"/>
    <w:lvl w:ilvl="0" w:tplc="560ED176">
      <w:start w:val="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C26AA5"/>
    <w:multiLevelType w:val="hybridMultilevel"/>
    <w:tmpl w:val="EC96EE58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ECC4E43"/>
    <w:multiLevelType w:val="hybridMultilevel"/>
    <w:tmpl w:val="5B9A9074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16C023C"/>
    <w:multiLevelType w:val="hybridMultilevel"/>
    <w:tmpl w:val="C69004CC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1A51E12"/>
    <w:multiLevelType w:val="hybridMultilevel"/>
    <w:tmpl w:val="29D08928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324014C"/>
    <w:multiLevelType w:val="hybridMultilevel"/>
    <w:tmpl w:val="291A0DAA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B6229DC"/>
    <w:multiLevelType w:val="hybridMultilevel"/>
    <w:tmpl w:val="0B5AEBD2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BCC6954"/>
    <w:multiLevelType w:val="hybridMultilevel"/>
    <w:tmpl w:val="1280289C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8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1" w15:restartNumberingAfterBreak="0">
    <w:nsid w:val="5C3B0F9A"/>
    <w:multiLevelType w:val="hybridMultilevel"/>
    <w:tmpl w:val="CC4C1016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7A617E5"/>
    <w:multiLevelType w:val="hybridMultilevel"/>
    <w:tmpl w:val="70F4A708"/>
    <w:lvl w:ilvl="0" w:tplc="2C08AC38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CA012C4"/>
    <w:multiLevelType w:val="hybridMultilevel"/>
    <w:tmpl w:val="2C32C34E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0C46D75"/>
    <w:multiLevelType w:val="hybridMultilevel"/>
    <w:tmpl w:val="19C2A656"/>
    <w:lvl w:ilvl="0" w:tplc="B78AAC7C">
      <w:start w:val="1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71A10EB1"/>
    <w:multiLevelType w:val="hybridMultilevel"/>
    <w:tmpl w:val="90BE3E3E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D6D198A"/>
    <w:multiLevelType w:val="hybridMultilevel"/>
    <w:tmpl w:val="C20021EC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11"/>
  </w:num>
  <w:num w:numId="8">
    <w:abstractNumId w:val="4"/>
  </w:num>
  <w:num w:numId="9">
    <w:abstractNumId w:val="1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15"/>
  </w:num>
  <w:num w:numId="15">
    <w:abstractNumId w:val="3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EB4"/>
    <w:rsid w:val="00015E3E"/>
    <w:rsid w:val="00047EA8"/>
    <w:rsid w:val="000A6CBD"/>
    <w:rsid w:val="000B3C66"/>
    <w:rsid w:val="000D70E7"/>
    <w:rsid w:val="001451CB"/>
    <w:rsid w:val="0017322D"/>
    <w:rsid w:val="00203FB6"/>
    <w:rsid w:val="00233829"/>
    <w:rsid w:val="002647BA"/>
    <w:rsid w:val="002E0AC9"/>
    <w:rsid w:val="003250E6"/>
    <w:rsid w:val="003D6EB4"/>
    <w:rsid w:val="003E000F"/>
    <w:rsid w:val="004079DF"/>
    <w:rsid w:val="00467C6F"/>
    <w:rsid w:val="00513DC4"/>
    <w:rsid w:val="00557331"/>
    <w:rsid w:val="00596A6D"/>
    <w:rsid w:val="00743BA8"/>
    <w:rsid w:val="0078237C"/>
    <w:rsid w:val="008224EF"/>
    <w:rsid w:val="00836DEE"/>
    <w:rsid w:val="008A7464"/>
    <w:rsid w:val="008E5DCA"/>
    <w:rsid w:val="009C13B3"/>
    <w:rsid w:val="00A126C9"/>
    <w:rsid w:val="00AF0DDB"/>
    <w:rsid w:val="00B52D75"/>
    <w:rsid w:val="00C724A1"/>
    <w:rsid w:val="00CA0EA0"/>
    <w:rsid w:val="00CB42DD"/>
    <w:rsid w:val="00CE0FE2"/>
    <w:rsid w:val="00DB3779"/>
    <w:rsid w:val="00DF4177"/>
    <w:rsid w:val="00F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2511"/>
  <w15:docId w15:val="{B8691518-5EA4-1E44-A32E-47C94027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D6EB4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D6EB4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3D6EB4"/>
    <w:rPr>
      <w:rFonts w:ascii="MinionPro-CnIt" w:hAnsi="MinionPro-CnIt" w:hint="default"/>
      <w:b w:val="0"/>
      <w:bCs w:val="0"/>
      <w:i/>
      <w:iCs/>
      <w:color w:val="242021"/>
      <w:sz w:val="10"/>
      <w:szCs w:val="10"/>
    </w:rPr>
  </w:style>
  <w:style w:type="paragraph" w:styleId="a3">
    <w:name w:val="List Paragraph"/>
    <w:basedOn w:val="a"/>
    <w:uiPriority w:val="34"/>
    <w:qFormat/>
    <w:rsid w:val="00AF0DDB"/>
    <w:pPr>
      <w:ind w:left="720"/>
      <w:contextualSpacing/>
    </w:pPr>
  </w:style>
  <w:style w:type="character" w:customStyle="1" w:styleId="fontstyle41">
    <w:name w:val="fontstyle41"/>
    <w:basedOn w:val="a0"/>
    <w:rsid w:val="00836DEE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paragraph" w:customStyle="1" w:styleId="1">
    <w:name w:val="Абзац списка1"/>
    <w:basedOn w:val="a"/>
    <w:rsid w:val="008E5DCA"/>
    <w:pPr>
      <w:ind w:left="720" w:right="-119"/>
    </w:pPr>
    <w:rPr>
      <w:rFonts w:ascii="Calibri" w:eastAsia="Times New Roman" w:hAnsi="Calibri" w:cs="Times New Roman"/>
      <w:lang w:val="ru-RU" w:eastAsia="ru-RU"/>
    </w:rPr>
  </w:style>
  <w:style w:type="character" w:styleId="a4">
    <w:name w:val="Hyperlink"/>
    <w:basedOn w:val="a0"/>
    <w:uiPriority w:val="99"/>
    <w:unhideWhenUsed/>
    <w:rsid w:val="00CB42DD"/>
    <w:rPr>
      <w:color w:val="0000FF" w:themeColor="hyperlink"/>
      <w:u w:val="single"/>
    </w:rPr>
  </w:style>
  <w:style w:type="paragraph" w:customStyle="1" w:styleId="10">
    <w:name w:val="Абзац списку1"/>
    <w:basedOn w:val="a"/>
    <w:rsid w:val="00203FB6"/>
    <w:pPr>
      <w:ind w:left="720" w:right="-119"/>
    </w:pPr>
    <w:rPr>
      <w:rFonts w:ascii="Calibri" w:eastAsia="Times New Roman" w:hAnsi="Calibri" w:cs="Times New Roman"/>
      <w:lang w:val="ru-RU" w:eastAsia="ru-RU"/>
    </w:rPr>
  </w:style>
  <w:style w:type="character" w:styleId="a5">
    <w:name w:val="Unresolved Mention"/>
    <w:basedOn w:val="a0"/>
    <w:uiPriority w:val="99"/>
    <w:semiHidden/>
    <w:unhideWhenUsed/>
    <w:rsid w:val="00015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3917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</cp:revision>
  <dcterms:created xsi:type="dcterms:W3CDTF">2023-09-27T07:19:00Z</dcterms:created>
  <dcterms:modified xsi:type="dcterms:W3CDTF">2025-10-08T16:50:00Z</dcterms:modified>
</cp:coreProperties>
</file>