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126" w:rsidRPr="005B531A" w:rsidRDefault="005B531A" w:rsidP="005B531A">
      <w:pPr>
        <w:spacing w:after="0"/>
        <w:jc w:val="center"/>
        <w:rPr>
          <w:rFonts w:ascii="Times New Roman" w:hAnsi="Times New Roman" w:cs="Times New Roman"/>
          <w:b/>
          <w:sz w:val="28"/>
          <w:szCs w:val="28"/>
          <w:lang w:val="uk-UA"/>
        </w:rPr>
      </w:pPr>
      <w:r w:rsidRPr="005B531A">
        <w:rPr>
          <w:rFonts w:ascii="Times New Roman" w:hAnsi="Times New Roman" w:cs="Times New Roman"/>
          <w:b/>
          <w:sz w:val="28"/>
          <w:szCs w:val="28"/>
          <w:lang w:val="uk-UA"/>
        </w:rPr>
        <w:t>ПРАКТИЧНА РОБОТА №7</w:t>
      </w:r>
    </w:p>
    <w:p w:rsidR="005B531A" w:rsidRDefault="005B531A" w:rsidP="005B531A">
      <w:pPr>
        <w:spacing w:after="0"/>
        <w:jc w:val="center"/>
        <w:rPr>
          <w:rFonts w:ascii="Times New Roman" w:hAnsi="Times New Roman" w:cs="Times New Roman"/>
          <w:sz w:val="28"/>
          <w:szCs w:val="28"/>
          <w:lang w:val="uk-UA"/>
        </w:rPr>
      </w:pPr>
      <w:r w:rsidRPr="005B531A">
        <w:rPr>
          <w:rFonts w:ascii="Times New Roman" w:hAnsi="Times New Roman" w:cs="Times New Roman"/>
          <w:b/>
          <w:sz w:val="28"/>
          <w:szCs w:val="28"/>
          <w:lang w:val="uk-UA"/>
        </w:rPr>
        <w:t>АНАТОМІЯ ЛЮДИНИ</w:t>
      </w:r>
    </w:p>
    <w:p w:rsidR="005B531A" w:rsidRDefault="005B531A" w:rsidP="005B531A">
      <w:pPr>
        <w:spacing w:after="0"/>
        <w:jc w:val="center"/>
        <w:rPr>
          <w:rFonts w:ascii="Times New Roman" w:hAnsi="Times New Roman" w:cs="Times New Roman"/>
          <w:sz w:val="28"/>
          <w:szCs w:val="28"/>
          <w:lang w:val="uk-UA"/>
        </w:rPr>
      </w:pPr>
    </w:p>
    <w:p w:rsidR="005B531A" w:rsidRP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b/>
          <w:sz w:val="28"/>
          <w:szCs w:val="28"/>
          <w:lang w:val="uk-UA"/>
        </w:rPr>
        <w:t xml:space="preserve">Мета: </w:t>
      </w:r>
      <w:r w:rsidRPr="005B531A">
        <w:rPr>
          <w:rFonts w:ascii="Times New Roman" w:hAnsi="Times New Roman" w:cs="Times New Roman"/>
          <w:sz w:val="28"/>
          <w:szCs w:val="28"/>
          <w:lang w:val="uk-UA"/>
        </w:rPr>
        <w:t>Вивчення будови тіла людини, ознайомлення з основними функціями та елементами систем органів організму.</w:t>
      </w:r>
    </w:p>
    <w:p w:rsidR="005B531A" w:rsidRPr="005B531A" w:rsidRDefault="005B531A" w:rsidP="005B531A">
      <w:pPr>
        <w:spacing w:after="0"/>
        <w:ind w:firstLine="709"/>
        <w:jc w:val="both"/>
        <w:rPr>
          <w:rFonts w:ascii="Times New Roman" w:hAnsi="Times New Roman" w:cs="Times New Roman"/>
          <w:i/>
          <w:sz w:val="28"/>
          <w:szCs w:val="28"/>
          <w:lang w:val="uk-UA"/>
        </w:rPr>
      </w:pPr>
    </w:p>
    <w:p w:rsidR="005B531A" w:rsidRPr="005B531A" w:rsidRDefault="005B531A" w:rsidP="005B531A">
      <w:pPr>
        <w:spacing w:after="0"/>
        <w:ind w:firstLine="709"/>
        <w:jc w:val="both"/>
        <w:rPr>
          <w:rFonts w:ascii="Times New Roman" w:hAnsi="Times New Roman" w:cs="Times New Roman"/>
          <w:b/>
          <w:bCs/>
          <w:sz w:val="28"/>
          <w:szCs w:val="28"/>
          <w:lang w:val="uk-UA"/>
        </w:rPr>
      </w:pPr>
      <w:r w:rsidRPr="005B531A">
        <w:rPr>
          <w:rFonts w:ascii="Times New Roman" w:hAnsi="Times New Roman" w:cs="Times New Roman"/>
          <w:b/>
          <w:bCs/>
          <w:sz w:val="28"/>
          <w:szCs w:val="28"/>
          <w:lang w:val="uk-UA"/>
        </w:rPr>
        <w:t>Завдання:</w:t>
      </w:r>
    </w:p>
    <w:p w:rsidR="005B531A" w:rsidRPr="005B531A" w:rsidRDefault="005B531A" w:rsidP="005B531A">
      <w:pPr>
        <w:numPr>
          <w:ilvl w:val="0"/>
          <w:numId w:val="2"/>
        </w:numPr>
        <w:spacing w:after="0"/>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Визначити основні будову та функції систем органів організму людини.</w:t>
      </w:r>
    </w:p>
    <w:p w:rsidR="005B531A" w:rsidRPr="005B531A" w:rsidRDefault="005B531A" w:rsidP="005B531A">
      <w:pPr>
        <w:numPr>
          <w:ilvl w:val="0"/>
          <w:numId w:val="2"/>
        </w:numPr>
        <w:spacing w:after="0"/>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Розподілити відношення органів до наведених систем.</w:t>
      </w:r>
    </w:p>
    <w:p w:rsidR="005B531A" w:rsidRPr="005B531A" w:rsidRDefault="005B531A" w:rsidP="005B531A">
      <w:pPr>
        <w:spacing w:after="0"/>
        <w:ind w:firstLine="709"/>
        <w:jc w:val="both"/>
        <w:rPr>
          <w:rFonts w:ascii="Times New Roman" w:hAnsi="Times New Roman" w:cs="Times New Roman"/>
          <w:sz w:val="28"/>
          <w:szCs w:val="28"/>
          <w:lang w:val="uk-UA"/>
        </w:rPr>
      </w:pPr>
    </w:p>
    <w:p w:rsidR="005B531A" w:rsidRPr="005B531A" w:rsidRDefault="005B531A" w:rsidP="005B531A">
      <w:pPr>
        <w:spacing w:after="0"/>
        <w:ind w:firstLine="709"/>
        <w:jc w:val="both"/>
        <w:rPr>
          <w:rFonts w:ascii="Times New Roman" w:hAnsi="Times New Roman" w:cs="Times New Roman"/>
          <w:b/>
          <w:bCs/>
          <w:sz w:val="28"/>
          <w:szCs w:val="28"/>
          <w:lang w:val="uk-UA"/>
        </w:rPr>
      </w:pPr>
      <w:r w:rsidRPr="005B531A">
        <w:rPr>
          <w:rFonts w:ascii="Times New Roman" w:hAnsi="Times New Roman" w:cs="Times New Roman"/>
          <w:b/>
          <w:bCs/>
          <w:sz w:val="28"/>
          <w:szCs w:val="28"/>
          <w:lang w:val="uk-UA"/>
        </w:rPr>
        <w:t>Загальні положення</w:t>
      </w:r>
    </w:p>
    <w:p w:rsidR="005B531A" w:rsidRP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Організм людини складається з систем органів, які характеризуються певними функціями для забезпечення життєдіяльності організму в цілому. До основних систем відносяться опорно-рухова, серцево-судинна, ендокринна, імунна, дихальна, нервова, травна, покривна, репродуктивна та сечовидільна.</w:t>
      </w:r>
    </w:p>
    <w:p w:rsid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b/>
          <w:sz w:val="28"/>
          <w:szCs w:val="28"/>
          <w:lang w:val="uk-UA"/>
        </w:rPr>
        <w:t xml:space="preserve">Серцево-судинна система </w:t>
      </w:r>
      <w:r w:rsidRPr="005B531A">
        <w:rPr>
          <w:rFonts w:ascii="Times New Roman" w:hAnsi="Times New Roman" w:cs="Times New Roman"/>
          <w:sz w:val="28"/>
          <w:szCs w:val="28"/>
          <w:lang w:val="uk-UA"/>
        </w:rPr>
        <w:t>головним чином здійснює транспорт крові в замкненій трубчастій системі – кров'яній. До неї відноситься серце, артерії, капіляри, вени, серце. По ній циркулює рідка сполучна тканина – кров. В системі крові задіяні і інші органи, такі як печінка (</w:t>
      </w:r>
      <w:proofErr w:type="spellStart"/>
      <w:r w:rsidRPr="005B531A">
        <w:rPr>
          <w:rFonts w:ascii="Times New Roman" w:hAnsi="Times New Roman" w:cs="Times New Roman"/>
          <w:sz w:val="28"/>
          <w:szCs w:val="28"/>
          <w:lang w:val="uk-UA"/>
        </w:rPr>
        <w:t>деактивація</w:t>
      </w:r>
      <w:proofErr w:type="spellEnd"/>
      <w:r w:rsidRPr="005B531A">
        <w:rPr>
          <w:rFonts w:ascii="Times New Roman" w:hAnsi="Times New Roman" w:cs="Times New Roman"/>
          <w:sz w:val="28"/>
          <w:szCs w:val="28"/>
          <w:lang w:val="uk-UA"/>
        </w:rPr>
        <w:t xml:space="preserve"> токсичних речовин), легені (збагачення киснем крові за допомогою процесу, який називається – вентиляція), кровотворні органи (які постійно замінюють елементи крові, що відмерли), ендокринні залози (виділяють в кров гормони). Паралельно з кров'яною системою нерозривно пов'язана і функціонує лімфатична система (капіляри, судини, вузли, протоки і головний лімфатичний колектор – грудна протока, яка впадає в венозну систему) – в якій циркулює тканинна рідина – лімфа.</w:t>
      </w:r>
    </w:p>
    <w:p w:rsidR="00764EC3" w:rsidRPr="005B531A" w:rsidRDefault="00764EC3" w:rsidP="00764EC3">
      <w:pPr>
        <w:spacing w:after="0"/>
        <w:ind w:firstLine="709"/>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 xml:space="preserve">Кровоносна система забезпечує обмін речовин в організмі. Вона </w:t>
      </w:r>
      <w:proofErr w:type="spellStart"/>
      <w:r w:rsidRPr="005B531A">
        <w:rPr>
          <w:rFonts w:ascii="Times New Roman" w:hAnsi="Times New Roman" w:cs="Times New Roman"/>
          <w:sz w:val="28"/>
          <w:szCs w:val="28"/>
          <w:lang w:val="uk-UA"/>
        </w:rPr>
        <w:t>переносить</w:t>
      </w:r>
      <w:proofErr w:type="spellEnd"/>
      <w:r w:rsidRPr="005B531A">
        <w:rPr>
          <w:rFonts w:ascii="Times New Roman" w:hAnsi="Times New Roman" w:cs="Times New Roman"/>
          <w:sz w:val="28"/>
          <w:szCs w:val="28"/>
          <w:lang w:val="uk-UA"/>
        </w:rPr>
        <w:t xml:space="preserve"> кисень, який зв'язується з гемоглобіном в легенях, гормони, медіатори, виводить продукти обміну – вуглекислий газ, водні розчини азотистих шлаків через нирки</w:t>
      </w:r>
      <w:r>
        <w:rPr>
          <w:rFonts w:ascii="Times New Roman" w:hAnsi="Times New Roman" w:cs="Times New Roman"/>
          <w:sz w:val="28"/>
          <w:szCs w:val="28"/>
          <w:lang w:val="uk-UA"/>
        </w:rPr>
        <w:t xml:space="preserve"> (рис. 7.1)</w:t>
      </w:r>
      <w:r w:rsidRPr="005B531A">
        <w:rPr>
          <w:rFonts w:ascii="Times New Roman" w:hAnsi="Times New Roman" w:cs="Times New Roman"/>
          <w:sz w:val="28"/>
          <w:szCs w:val="28"/>
          <w:lang w:val="uk-UA"/>
        </w:rPr>
        <w:t>.</w:t>
      </w:r>
    </w:p>
    <w:p w:rsidR="00764EC3" w:rsidRDefault="00764EC3" w:rsidP="005B531A">
      <w:pPr>
        <w:spacing w:after="0"/>
        <w:ind w:firstLine="709"/>
        <w:jc w:val="both"/>
        <w:rPr>
          <w:rFonts w:ascii="Times New Roman" w:hAnsi="Times New Roman" w:cs="Times New Roman"/>
          <w:sz w:val="28"/>
          <w:szCs w:val="28"/>
          <w:lang w:val="uk-UA"/>
        </w:rPr>
      </w:pPr>
    </w:p>
    <w:p w:rsidR="005B531A" w:rsidRDefault="00764EC3" w:rsidP="00764EC3">
      <w:pPr>
        <w:spacing w:after="0"/>
        <w:jc w:val="center"/>
        <w:rPr>
          <w:rFonts w:ascii="Times New Roman" w:hAnsi="Times New Roman" w:cs="Times New Roman"/>
          <w:sz w:val="28"/>
          <w:szCs w:val="28"/>
          <w:lang w:val="uk-UA"/>
        </w:rPr>
      </w:pPr>
      <w:r w:rsidRPr="00764EC3">
        <w:rPr>
          <w:rFonts w:ascii="Times New Roman" w:hAnsi="Times New Roman" w:cs="Times New Roman"/>
          <w:sz w:val="28"/>
          <w:szCs w:val="28"/>
        </w:rPr>
        <w:lastRenderedPageBreak/>
        <w:drawing>
          <wp:inline distT="0" distB="0" distL="0" distR="0">
            <wp:extent cx="5876925" cy="7620000"/>
            <wp:effectExtent l="0" t="0" r="9525" b="0"/>
            <wp:docPr id="1" name="Рисунок 1" descr="Плакат на банерній тканині &quot;Серцево-судинна система людини&quot; - купити в B-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кат на банерній тканині &quot;Серцево-судинна система людини&quot; - купити в B-Pr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925" cy="7620000"/>
                    </a:xfrm>
                    <a:prstGeom prst="rect">
                      <a:avLst/>
                    </a:prstGeom>
                    <a:noFill/>
                    <a:ln>
                      <a:noFill/>
                    </a:ln>
                  </pic:spPr>
                </pic:pic>
              </a:graphicData>
            </a:graphic>
          </wp:inline>
        </w:drawing>
      </w:r>
    </w:p>
    <w:p w:rsidR="00764EC3" w:rsidRPr="00764EC3" w:rsidRDefault="00764EC3" w:rsidP="00764EC3">
      <w:pPr>
        <w:spacing w:after="0"/>
        <w:jc w:val="center"/>
        <w:rPr>
          <w:rFonts w:ascii="Times New Roman" w:hAnsi="Times New Roman" w:cs="Times New Roman"/>
          <w:b/>
          <w:sz w:val="28"/>
          <w:szCs w:val="28"/>
          <w:lang w:val="uk-UA"/>
        </w:rPr>
      </w:pPr>
      <w:r w:rsidRPr="00764EC3">
        <w:rPr>
          <w:rFonts w:ascii="Times New Roman" w:hAnsi="Times New Roman" w:cs="Times New Roman"/>
          <w:i/>
          <w:sz w:val="28"/>
          <w:szCs w:val="28"/>
          <w:lang w:val="uk-UA"/>
        </w:rPr>
        <w:t>Рис. 7.1.</w:t>
      </w:r>
      <w:r w:rsidRPr="00764EC3">
        <w:rPr>
          <w:rFonts w:ascii="Times New Roman" w:hAnsi="Times New Roman" w:cs="Times New Roman"/>
          <w:b/>
          <w:sz w:val="28"/>
          <w:szCs w:val="28"/>
          <w:lang w:val="uk-UA"/>
        </w:rPr>
        <w:t xml:space="preserve"> Серцево-судинна система</w:t>
      </w:r>
    </w:p>
    <w:p w:rsidR="005B531A" w:rsidRP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b/>
          <w:sz w:val="28"/>
          <w:szCs w:val="28"/>
          <w:lang w:val="uk-UA"/>
        </w:rPr>
        <w:t xml:space="preserve">Травна система </w:t>
      </w:r>
      <w:r w:rsidRPr="005B531A">
        <w:rPr>
          <w:rFonts w:ascii="Times New Roman" w:hAnsi="Times New Roman" w:cs="Times New Roman"/>
          <w:sz w:val="28"/>
          <w:szCs w:val="28"/>
          <w:lang w:val="uk-UA"/>
        </w:rPr>
        <w:t xml:space="preserve">– система органів, призначена для переробки і видобування з їжі поживних речовин, всмоктування їх в кров і виділення з організму неперетравлених залишків та кінцевих продуктів життєдіяльності. Травна система складається  з травного каналу і розміщених за її межами </w:t>
      </w:r>
      <w:r w:rsidRPr="005B531A">
        <w:rPr>
          <w:rFonts w:ascii="Times New Roman" w:hAnsi="Times New Roman" w:cs="Times New Roman"/>
          <w:sz w:val="28"/>
          <w:szCs w:val="28"/>
          <w:lang w:val="uk-UA"/>
        </w:rPr>
        <w:lastRenderedPageBreak/>
        <w:t>залоз, секрет яких надходить до травного каналу. У медицині також використовують абревіатуру ШКТ – шлунково-кишковий тракт.</w:t>
      </w:r>
    </w:p>
    <w:p w:rsidR="005B531A" w:rsidRP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Шлунково-кишковий тракт є суцільною трубкою, що сполучає ротовий отвір з анальним, по якій в каудальному напрямі переміщаються харчові маси які розщеплюються на дрібніші, придатніші до всмоктування частинки.</w:t>
      </w:r>
    </w:p>
    <w:p w:rsid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 xml:space="preserve">Виділення ферментів та інших речовин у складі слини, шлункового, підшлункового, кишкового соків та жовчі становить секреторну функцію. Всмоктування поживних речовин здійснюється слизовою оболонкою </w:t>
      </w:r>
      <w:proofErr w:type="spellStart"/>
      <w:r w:rsidRPr="005B531A">
        <w:rPr>
          <w:rFonts w:ascii="Times New Roman" w:hAnsi="Times New Roman" w:cs="Times New Roman"/>
          <w:sz w:val="28"/>
          <w:szCs w:val="28"/>
          <w:lang w:val="uk-UA"/>
        </w:rPr>
        <w:t>шлунка</w:t>
      </w:r>
      <w:proofErr w:type="spellEnd"/>
      <w:r w:rsidRPr="005B531A">
        <w:rPr>
          <w:rFonts w:ascii="Times New Roman" w:hAnsi="Times New Roman" w:cs="Times New Roman"/>
          <w:sz w:val="28"/>
          <w:szCs w:val="28"/>
          <w:lang w:val="uk-UA"/>
        </w:rPr>
        <w:t>, тонкої і товстої кишок. Поряд з цими функціями органи травлення здійснюють видільну функцію, яка полягає у виведенні з організму деяких продуктів обміну речовин</w:t>
      </w:r>
      <w:r w:rsidR="00764EC3">
        <w:rPr>
          <w:rFonts w:ascii="Times New Roman" w:hAnsi="Times New Roman" w:cs="Times New Roman"/>
          <w:sz w:val="28"/>
          <w:szCs w:val="28"/>
          <w:lang w:val="uk-UA"/>
        </w:rPr>
        <w:t xml:space="preserve"> (рис. 7.2)</w:t>
      </w:r>
      <w:r w:rsidRPr="005B531A">
        <w:rPr>
          <w:rFonts w:ascii="Times New Roman" w:hAnsi="Times New Roman" w:cs="Times New Roman"/>
          <w:sz w:val="28"/>
          <w:szCs w:val="28"/>
          <w:lang w:val="uk-UA"/>
        </w:rPr>
        <w:t>.</w:t>
      </w:r>
    </w:p>
    <w:p w:rsidR="00764EC3" w:rsidRDefault="00764EC3" w:rsidP="00764EC3">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048125" cy="4781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8125" cy="4781550"/>
                    </a:xfrm>
                    <a:prstGeom prst="rect">
                      <a:avLst/>
                    </a:prstGeom>
                    <a:noFill/>
                    <a:ln>
                      <a:noFill/>
                    </a:ln>
                  </pic:spPr>
                </pic:pic>
              </a:graphicData>
            </a:graphic>
          </wp:inline>
        </w:drawing>
      </w:r>
    </w:p>
    <w:p w:rsidR="00764EC3" w:rsidRPr="005B531A" w:rsidRDefault="00764EC3" w:rsidP="00764EC3">
      <w:pPr>
        <w:spacing w:after="0"/>
        <w:jc w:val="center"/>
        <w:rPr>
          <w:rFonts w:ascii="Times New Roman" w:hAnsi="Times New Roman" w:cs="Times New Roman"/>
          <w:sz w:val="28"/>
          <w:szCs w:val="28"/>
          <w:lang w:val="uk-UA"/>
        </w:rPr>
      </w:pPr>
      <w:r w:rsidRPr="00764EC3">
        <w:rPr>
          <w:rFonts w:ascii="Times New Roman" w:hAnsi="Times New Roman" w:cs="Times New Roman"/>
          <w:i/>
          <w:sz w:val="28"/>
          <w:szCs w:val="28"/>
          <w:lang w:val="uk-UA"/>
        </w:rPr>
        <w:t>Рис. 7.2.</w:t>
      </w:r>
      <w:r>
        <w:rPr>
          <w:rFonts w:ascii="Times New Roman" w:hAnsi="Times New Roman" w:cs="Times New Roman"/>
          <w:sz w:val="28"/>
          <w:szCs w:val="28"/>
          <w:lang w:val="uk-UA"/>
        </w:rPr>
        <w:t xml:space="preserve"> </w:t>
      </w:r>
      <w:r w:rsidRPr="00764EC3">
        <w:rPr>
          <w:rFonts w:ascii="Times New Roman" w:hAnsi="Times New Roman" w:cs="Times New Roman"/>
          <w:b/>
          <w:sz w:val="28"/>
          <w:szCs w:val="28"/>
          <w:lang w:val="uk-UA"/>
        </w:rPr>
        <w:t>Травна система</w:t>
      </w:r>
    </w:p>
    <w:p w:rsidR="005B531A" w:rsidRP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b/>
          <w:sz w:val="28"/>
          <w:szCs w:val="28"/>
          <w:lang w:val="uk-UA"/>
        </w:rPr>
        <w:t xml:space="preserve">Ендокринна система </w:t>
      </w:r>
      <w:r w:rsidRPr="005B531A">
        <w:rPr>
          <w:rFonts w:ascii="Times New Roman" w:hAnsi="Times New Roman" w:cs="Times New Roman"/>
          <w:sz w:val="28"/>
          <w:szCs w:val="28"/>
          <w:lang w:val="uk-UA"/>
        </w:rPr>
        <w:t xml:space="preserve">представляє собою сукупність органів, частин органів та окремі клітини, які </w:t>
      </w:r>
      <w:proofErr w:type="spellStart"/>
      <w:r w:rsidRPr="005B531A">
        <w:rPr>
          <w:rFonts w:ascii="Times New Roman" w:hAnsi="Times New Roman" w:cs="Times New Roman"/>
          <w:sz w:val="28"/>
          <w:szCs w:val="28"/>
          <w:lang w:val="uk-UA"/>
        </w:rPr>
        <w:t>секретують</w:t>
      </w:r>
      <w:proofErr w:type="spellEnd"/>
      <w:r w:rsidRPr="005B531A">
        <w:rPr>
          <w:rFonts w:ascii="Times New Roman" w:hAnsi="Times New Roman" w:cs="Times New Roman"/>
          <w:sz w:val="28"/>
          <w:szCs w:val="28"/>
          <w:lang w:val="uk-UA"/>
        </w:rPr>
        <w:t xml:space="preserve"> у кров і лімфу гормони (речовини з високою біологічною активністю, які регулюють ріст і діяльність клітин різноманітних тканин). Вона разом з нервовою системою регулює і координує важливі функції організму людини: репродукцію, обмін речовин, ріст, процеси адаптації. На відміну від залоз зовнішньої секреції, у складі ендокринних залоз відсутні вивідні протоки, вони мають добре розвинуту </w:t>
      </w:r>
      <w:r w:rsidRPr="005B531A">
        <w:rPr>
          <w:rFonts w:ascii="Times New Roman" w:hAnsi="Times New Roman" w:cs="Times New Roman"/>
          <w:sz w:val="28"/>
          <w:szCs w:val="28"/>
          <w:lang w:val="uk-UA"/>
        </w:rPr>
        <w:lastRenderedPageBreak/>
        <w:t xml:space="preserve">судинну сітку, особливо </w:t>
      </w:r>
      <w:proofErr w:type="spellStart"/>
      <w:r w:rsidRPr="005B531A">
        <w:rPr>
          <w:rFonts w:ascii="Times New Roman" w:hAnsi="Times New Roman" w:cs="Times New Roman"/>
          <w:sz w:val="28"/>
          <w:szCs w:val="28"/>
          <w:lang w:val="uk-UA"/>
        </w:rPr>
        <w:t>мікроциркуляторне</w:t>
      </w:r>
      <w:proofErr w:type="spellEnd"/>
      <w:r w:rsidRPr="005B531A">
        <w:rPr>
          <w:rFonts w:ascii="Times New Roman" w:hAnsi="Times New Roman" w:cs="Times New Roman"/>
          <w:sz w:val="28"/>
          <w:szCs w:val="28"/>
          <w:lang w:val="uk-UA"/>
        </w:rPr>
        <w:t xml:space="preserve"> русло, в яке виділяють свій секрет. Клітини ендокринних органів утворюють характерні скупчення у вигляді фолікулів чи </w:t>
      </w:r>
      <w:proofErr w:type="spellStart"/>
      <w:r w:rsidRPr="005B531A">
        <w:rPr>
          <w:rFonts w:ascii="Times New Roman" w:hAnsi="Times New Roman" w:cs="Times New Roman"/>
          <w:sz w:val="28"/>
          <w:szCs w:val="28"/>
          <w:lang w:val="uk-UA"/>
        </w:rPr>
        <w:t>трабекул</w:t>
      </w:r>
      <w:proofErr w:type="spellEnd"/>
      <w:r w:rsidRPr="005B531A">
        <w:rPr>
          <w:rFonts w:ascii="Times New Roman" w:hAnsi="Times New Roman" w:cs="Times New Roman"/>
          <w:sz w:val="28"/>
          <w:szCs w:val="28"/>
          <w:lang w:val="uk-UA"/>
        </w:rPr>
        <w:t xml:space="preserve">. </w:t>
      </w:r>
      <w:proofErr w:type="spellStart"/>
      <w:r w:rsidRPr="005B531A">
        <w:rPr>
          <w:rFonts w:ascii="Times New Roman" w:hAnsi="Times New Roman" w:cs="Times New Roman"/>
          <w:sz w:val="28"/>
          <w:szCs w:val="28"/>
          <w:lang w:val="uk-UA"/>
        </w:rPr>
        <w:t>Ендокриноцити</w:t>
      </w:r>
      <w:proofErr w:type="spellEnd"/>
      <w:r w:rsidRPr="005B531A">
        <w:rPr>
          <w:rFonts w:ascii="Times New Roman" w:hAnsi="Times New Roman" w:cs="Times New Roman"/>
          <w:sz w:val="28"/>
          <w:szCs w:val="28"/>
          <w:lang w:val="uk-UA"/>
        </w:rPr>
        <w:t xml:space="preserve"> характеризуються високою секреторною активністю і значним розвитком синтетичного апарату. Їх цитоплазма містить специфічні гранули, в яких нагромаджуються біологічно активні речовини.</w:t>
      </w:r>
    </w:p>
    <w:p w:rsid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 xml:space="preserve">В ендокринній системі розрізняють центральний і периферійний відділи, які взаємодіють між собою і утворюють єдину систему. Органи центрального відділу тісно пов'язані з органами центральної нервової системи і координують діяльність усіх інших ланок ендокринної системи. Органи периферійного відділу здійснюють багатоплановий вплив на організм, посилюють чи послаблюють обмінні процеси. Розрізняють також органи, які поєднують виконання ендокринної функції з екзокринною та окрему </w:t>
      </w:r>
      <w:proofErr w:type="spellStart"/>
      <w:r w:rsidRPr="005B531A">
        <w:rPr>
          <w:rFonts w:ascii="Times New Roman" w:hAnsi="Times New Roman" w:cs="Times New Roman"/>
          <w:sz w:val="28"/>
          <w:szCs w:val="28"/>
          <w:lang w:val="uk-UA"/>
        </w:rPr>
        <w:t>дисоційовану</w:t>
      </w:r>
      <w:proofErr w:type="spellEnd"/>
      <w:r w:rsidRPr="005B531A">
        <w:rPr>
          <w:rFonts w:ascii="Times New Roman" w:hAnsi="Times New Roman" w:cs="Times New Roman"/>
          <w:sz w:val="28"/>
          <w:szCs w:val="28"/>
          <w:lang w:val="uk-UA"/>
        </w:rPr>
        <w:t xml:space="preserve"> ендокринну систему, яка утворена великою групою ізольованих </w:t>
      </w:r>
      <w:proofErr w:type="spellStart"/>
      <w:r w:rsidRPr="005B531A">
        <w:rPr>
          <w:rFonts w:ascii="Times New Roman" w:hAnsi="Times New Roman" w:cs="Times New Roman"/>
          <w:sz w:val="28"/>
          <w:szCs w:val="28"/>
          <w:lang w:val="uk-UA"/>
        </w:rPr>
        <w:t>ендокриноцитів</w:t>
      </w:r>
      <w:proofErr w:type="spellEnd"/>
      <w:r w:rsidRPr="005B531A">
        <w:rPr>
          <w:rFonts w:ascii="Times New Roman" w:hAnsi="Times New Roman" w:cs="Times New Roman"/>
          <w:sz w:val="28"/>
          <w:szCs w:val="28"/>
          <w:lang w:val="uk-UA"/>
        </w:rPr>
        <w:t>, розсіяних по органах і системах організму</w:t>
      </w:r>
      <w:r w:rsidR="00764EC3">
        <w:rPr>
          <w:rFonts w:ascii="Times New Roman" w:hAnsi="Times New Roman" w:cs="Times New Roman"/>
          <w:sz w:val="28"/>
          <w:szCs w:val="28"/>
          <w:lang w:val="uk-UA"/>
        </w:rPr>
        <w:t xml:space="preserve"> (рис. 7.3)</w:t>
      </w:r>
      <w:r w:rsidRPr="005B531A">
        <w:rPr>
          <w:rFonts w:ascii="Times New Roman" w:hAnsi="Times New Roman" w:cs="Times New Roman"/>
          <w:sz w:val="28"/>
          <w:szCs w:val="28"/>
          <w:lang w:val="uk-UA"/>
        </w:rPr>
        <w:t>.</w:t>
      </w:r>
    </w:p>
    <w:p w:rsidR="00764EC3" w:rsidRDefault="00764EC3" w:rsidP="00764EC3">
      <w:pPr>
        <w:spacing w:after="0"/>
        <w:jc w:val="center"/>
        <w:rPr>
          <w:rFonts w:ascii="Times New Roman" w:hAnsi="Times New Roman" w:cs="Times New Roman"/>
          <w:sz w:val="28"/>
          <w:szCs w:val="28"/>
          <w:lang w:val="uk-UA"/>
        </w:rPr>
      </w:pPr>
      <w:r>
        <w:rPr>
          <w:noProof/>
          <w:lang w:eastAsia="ru-RU"/>
        </w:rPr>
        <w:drawing>
          <wp:inline distT="0" distB="0" distL="0" distR="0" wp14:anchorId="5603BF73" wp14:editId="39513A98">
            <wp:extent cx="2381250" cy="2038350"/>
            <wp:effectExtent l="0" t="0" r="0" b="0"/>
            <wp:docPr id="3" name="Рисунок 3" descr="https://narodna-osvita.com.ua/uploads/zholos-8-bio/zholos-8-bio-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rodna-osvita.com.ua/uploads/zholos-8-bio/zholos-8-bio-196.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1570"/>
                    <a:stretch/>
                  </pic:blipFill>
                  <pic:spPr bwMode="auto">
                    <a:xfrm>
                      <a:off x="0" y="0"/>
                      <a:ext cx="2381250" cy="2038350"/>
                    </a:xfrm>
                    <a:prstGeom prst="rect">
                      <a:avLst/>
                    </a:prstGeom>
                    <a:noFill/>
                    <a:ln>
                      <a:noFill/>
                    </a:ln>
                    <a:extLst>
                      <a:ext uri="{53640926-AAD7-44D8-BBD7-CCE9431645EC}">
                        <a14:shadowObscured xmlns:a14="http://schemas.microsoft.com/office/drawing/2010/main"/>
                      </a:ext>
                    </a:extLst>
                  </pic:spPr>
                </pic:pic>
              </a:graphicData>
            </a:graphic>
          </wp:inline>
        </w:drawing>
      </w:r>
    </w:p>
    <w:p w:rsidR="00764EC3" w:rsidRPr="005B531A" w:rsidRDefault="00764EC3" w:rsidP="00764EC3">
      <w:pPr>
        <w:spacing w:after="0"/>
        <w:jc w:val="center"/>
        <w:rPr>
          <w:rFonts w:ascii="Times New Roman" w:hAnsi="Times New Roman" w:cs="Times New Roman"/>
          <w:sz w:val="28"/>
          <w:szCs w:val="28"/>
          <w:lang w:val="uk-UA"/>
        </w:rPr>
      </w:pPr>
      <w:r w:rsidRPr="00764EC3">
        <w:rPr>
          <w:rFonts w:ascii="Times New Roman" w:hAnsi="Times New Roman" w:cs="Times New Roman"/>
          <w:i/>
          <w:sz w:val="28"/>
          <w:szCs w:val="28"/>
          <w:lang w:val="uk-UA"/>
        </w:rPr>
        <w:t>Рис. 7.3.</w:t>
      </w:r>
      <w:r>
        <w:rPr>
          <w:rFonts w:ascii="Times New Roman" w:hAnsi="Times New Roman" w:cs="Times New Roman"/>
          <w:sz w:val="28"/>
          <w:szCs w:val="28"/>
          <w:lang w:val="uk-UA"/>
        </w:rPr>
        <w:t xml:space="preserve"> </w:t>
      </w:r>
      <w:r w:rsidRPr="00764EC3">
        <w:rPr>
          <w:rFonts w:ascii="Times New Roman" w:hAnsi="Times New Roman" w:cs="Times New Roman"/>
          <w:b/>
          <w:sz w:val="28"/>
          <w:szCs w:val="28"/>
          <w:lang w:val="uk-UA"/>
        </w:rPr>
        <w:t>Ендокринна система</w:t>
      </w:r>
    </w:p>
    <w:p w:rsidR="005B531A" w:rsidRP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b/>
          <w:sz w:val="28"/>
          <w:szCs w:val="28"/>
          <w:lang w:val="uk-UA"/>
        </w:rPr>
        <w:t xml:space="preserve">Імунна система </w:t>
      </w:r>
      <w:r w:rsidRPr="005B531A">
        <w:rPr>
          <w:rFonts w:ascii="Times New Roman" w:hAnsi="Times New Roman" w:cs="Times New Roman"/>
          <w:sz w:val="28"/>
          <w:szCs w:val="28"/>
          <w:lang w:val="uk-UA"/>
        </w:rPr>
        <w:t>– це система організму, яка контролює сталість клітинного і гуморального складу організму. Знищенню імунною системою підлягає генетично чужорідне (все, що генетично не запрограмоване в даному організмі; до чужорідного відносяться клітки іншого організму, пошкоджені клітки власного організму, мікробні клітки, молекули, до яких утворюються антитіла). До компетенції імунної системи відносять знищення клітин і білків власного організму, що виникають при нормальному, фізіологічному функціонуванні організму в екстремальних умовах – при травмах.</w:t>
      </w:r>
    </w:p>
    <w:p w:rsidR="005B531A" w:rsidRP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В будь-якому стані організму імунна система постійно працює, хоч і з різним ступенем активності.</w:t>
      </w:r>
    </w:p>
    <w:p w:rsid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 xml:space="preserve">Імунна система багатокомпонентна, але працює як єдине ціле. Вона включає численні еволюційні старі, вузькоспеціалізовані компоненти і </w:t>
      </w:r>
      <w:r w:rsidRPr="005B531A">
        <w:rPr>
          <w:rFonts w:ascii="Times New Roman" w:hAnsi="Times New Roman" w:cs="Times New Roman"/>
          <w:sz w:val="28"/>
          <w:szCs w:val="28"/>
          <w:lang w:val="uk-UA"/>
        </w:rPr>
        <w:lastRenderedPageBreak/>
        <w:t>еволюційно нові, такі, що визначають високу специфічність імунних реакцій. Всі ці компоненти працюють в тісному взаємозв'язку, і, що особливо важливо, кожен неспецифічний компонент за рахунок зв'язків системи функціонує як специфічний</w:t>
      </w:r>
      <w:r w:rsidR="00764EC3">
        <w:rPr>
          <w:rFonts w:ascii="Times New Roman" w:hAnsi="Times New Roman" w:cs="Times New Roman"/>
          <w:sz w:val="28"/>
          <w:szCs w:val="28"/>
          <w:lang w:val="uk-UA"/>
        </w:rPr>
        <w:t xml:space="preserve"> (рис. 7.4)</w:t>
      </w:r>
      <w:r w:rsidRPr="005B531A">
        <w:rPr>
          <w:rFonts w:ascii="Times New Roman" w:hAnsi="Times New Roman" w:cs="Times New Roman"/>
          <w:sz w:val="28"/>
          <w:szCs w:val="28"/>
          <w:lang w:val="uk-UA"/>
        </w:rPr>
        <w:t>.</w:t>
      </w:r>
    </w:p>
    <w:p w:rsidR="00764EC3" w:rsidRDefault="00764EC3" w:rsidP="00764EC3">
      <w:pPr>
        <w:spacing w:after="0"/>
        <w:jc w:val="center"/>
        <w:rPr>
          <w:rFonts w:ascii="Times New Roman" w:hAnsi="Times New Roman" w:cs="Times New Roman"/>
          <w:sz w:val="28"/>
          <w:szCs w:val="28"/>
          <w:lang w:val="uk-UA"/>
        </w:rPr>
      </w:pPr>
      <w:r w:rsidRPr="00764EC3">
        <w:rPr>
          <w:rFonts w:ascii="Times New Roman" w:hAnsi="Times New Roman" w:cs="Times New Roman"/>
          <w:sz w:val="28"/>
          <w:szCs w:val="28"/>
        </w:rPr>
        <w:drawing>
          <wp:inline distT="0" distB="0" distL="0" distR="0">
            <wp:extent cx="3724275" cy="2162175"/>
            <wp:effectExtent l="0" t="0" r="9525" b="9525"/>
            <wp:docPr id="4" name="Рисунок 4" descr="https://history.vn.ua/pidruchniki/zadorozhnij-biology-and-ecology-11-class-2019-standard-level/zadorozhnij-biology-and-ecology-11-class-2019-standard-level.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37" descr="https://history.vn.ua/pidruchniki/zadorozhnij-biology-and-ecology-11-class-2019-standard-level/zadorozhnij-biology-and-ecology-11-class-2019-standard-level.files/image1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275" cy="2162175"/>
                    </a:xfrm>
                    <a:prstGeom prst="rect">
                      <a:avLst/>
                    </a:prstGeom>
                    <a:noFill/>
                    <a:ln>
                      <a:noFill/>
                    </a:ln>
                  </pic:spPr>
                </pic:pic>
              </a:graphicData>
            </a:graphic>
          </wp:inline>
        </w:drawing>
      </w:r>
    </w:p>
    <w:p w:rsidR="00764EC3" w:rsidRPr="005B531A" w:rsidRDefault="00764EC3" w:rsidP="00764EC3">
      <w:pPr>
        <w:spacing w:after="0"/>
        <w:jc w:val="center"/>
        <w:rPr>
          <w:rFonts w:ascii="Times New Roman" w:hAnsi="Times New Roman" w:cs="Times New Roman"/>
          <w:sz w:val="28"/>
          <w:szCs w:val="28"/>
          <w:lang w:val="uk-UA"/>
        </w:rPr>
      </w:pPr>
      <w:r w:rsidRPr="00764EC3">
        <w:rPr>
          <w:rFonts w:ascii="Times New Roman" w:hAnsi="Times New Roman" w:cs="Times New Roman"/>
          <w:i/>
          <w:sz w:val="28"/>
          <w:szCs w:val="28"/>
          <w:lang w:val="uk-UA"/>
        </w:rPr>
        <w:t>Рис. 7.4.</w:t>
      </w:r>
      <w:r>
        <w:rPr>
          <w:rFonts w:ascii="Times New Roman" w:hAnsi="Times New Roman" w:cs="Times New Roman"/>
          <w:sz w:val="28"/>
          <w:szCs w:val="28"/>
          <w:lang w:val="uk-UA"/>
        </w:rPr>
        <w:t xml:space="preserve"> </w:t>
      </w:r>
      <w:r w:rsidRPr="00764EC3">
        <w:rPr>
          <w:rFonts w:ascii="Times New Roman" w:hAnsi="Times New Roman" w:cs="Times New Roman"/>
          <w:b/>
          <w:sz w:val="28"/>
          <w:szCs w:val="28"/>
          <w:lang w:val="uk-UA"/>
        </w:rPr>
        <w:t>Імунна система</w:t>
      </w:r>
    </w:p>
    <w:p w:rsidR="005B531A" w:rsidRP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b/>
          <w:sz w:val="28"/>
          <w:szCs w:val="28"/>
          <w:lang w:val="uk-UA"/>
        </w:rPr>
        <w:t xml:space="preserve">Нервова система </w:t>
      </w:r>
      <w:r w:rsidRPr="005B531A">
        <w:rPr>
          <w:rFonts w:ascii="Times New Roman" w:hAnsi="Times New Roman" w:cs="Times New Roman"/>
          <w:sz w:val="28"/>
          <w:szCs w:val="28"/>
          <w:lang w:val="uk-UA"/>
        </w:rPr>
        <w:t>– цілісна морфологічна і функціональна сукупність різних взаємопов'язаних нервових структур, яка спільно з гуморальною системою забезпечує взаємопов'язану регуляцію діяльності усіх систем організму та реакцію на зміну умов внутрішнього та зовнішнього середовища. Нервова система діє як інтегративна, зв'язуючи в єдине ціле чутливість, рухову активність та роботу інших регуляторних систем (ендокринної та імунної).</w:t>
      </w:r>
    </w:p>
    <w:p w:rsidR="005B531A" w:rsidRP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Нервова система складається з двох частин – центральної та периферичної. Центральна нервова система складається з головного та спинного мозку. Периферична нервова система складається з сенсорних нейронів, сукупностей нейронів, що називаються гангліями, та нервів, що сполучають їх між собою та з центральною нервовою системою.</w:t>
      </w:r>
    </w:p>
    <w:p w:rsid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Нерви залежно від складу їхніх волокон поділяють на чутливі, рухові і змішані. Чутливі нерви містять доцентрові волокна, рухові – відцентрові волокна, а змішані – обидва види нервових волокон. Багато нервів та їхніх розгалужень на периферії крім нервових волокон мають нервові вузли (ганглії). Вони складаються з нейронів, відростки яких входять до складу нервів, та їхніх розгалужень (нервові сплетення)</w:t>
      </w:r>
      <w:r w:rsidR="00764EC3">
        <w:rPr>
          <w:rFonts w:ascii="Times New Roman" w:hAnsi="Times New Roman" w:cs="Times New Roman"/>
          <w:sz w:val="28"/>
          <w:szCs w:val="28"/>
          <w:lang w:val="uk-UA"/>
        </w:rPr>
        <w:t xml:space="preserve"> (рис. 7.5)</w:t>
      </w:r>
      <w:r w:rsidRPr="005B531A">
        <w:rPr>
          <w:rFonts w:ascii="Times New Roman" w:hAnsi="Times New Roman" w:cs="Times New Roman"/>
          <w:sz w:val="28"/>
          <w:szCs w:val="28"/>
          <w:lang w:val="uk-UA"/>
        </w:rPr>
        <w:t>.</w:t>
      </w:r>
    </w:p>
    <w:p w:rsidR="00764EC3" w:rsidRDefault="00764EC3" w:rsidP="00764EC3">
      <w:pPr>
        <w:spacing w:after="0"/>
        <w:jc w:val="center"/>
        <w:rPr>
          <w:rFonts w:ascii="Times New Roman" w:hAnsi="Times New Roman" w:cs="Times New Roman"/>
          <w:sz w:val="28"/>
          <w:szCs w:val="28"/>
          <w:lang w:val="uk-UA"/>
        </w:rPr>
      </w:pPr>
      <w:r>
        <w:rPr>
          <w:noProof/>
          <w:lang w:eastAsia="ru-RU"/>
        </w:rPr>
        <w:lastRenderedPageBreak/>
        <w:drawing>
          <wp:inline distT="0" distB="0" distL="0" distR="0" wp14:anchorId="744B137F" wp14:editId="5804A0FE">
            <wp:extent cx="5200650" cy="5895975"/>
            <wp:effectExtent l="0" t="0" r="0" b="9525"/>
            <wp:docPr id="5" name="Рисунок 5" descr="http://8next.com/uploads/fotos/7bio/bl_044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8next.com/uploads/fotos/7bio/bl_044_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5895975"/>
                    </a:xfrm>
                    <a:prstGeom prst="rect">
                      <a:avLst/>
                    </a:prstGeom>
                    <a:noFill/>
                    <a:ln>
                      <a:noFill/>
                    </a:ln>
                  </pic:spPr>
                </pic:pic>
              </a:graphicData>
            </a:graphic>
          </wp:inline>
        </w:drawing>
      </w:r>
    </w:p>
    <w:p w:rsidR="00764EC3" w:rsidRPr="005B531A" w:rsidRDefault="00764EC3" w:rsidP="00764EC3">
      <w:pPr>
        <w:spacing w:after="0"/>
        <w:jc w:val="center"/>
        <w:rPr>
          <w:rFonts w:ascii="Times New Roman" w:hAnsi="Times New Roman" w:cs="Times New Roman"/>
          <w:sz w:val="28"/>
          <w:szCs w:val="28"/>
          <w:lang w:val="uk-UA"/>
        </w:rPr>
      </w:pPr>
      <w:r w:rsidRPr="00764EC3">
        <w:rPr>
          <w:rFonts w:ascii="Times New Roman" w:hAnsi="Times New Roman" w:cs="Times New Roman"/>
          <w:i/>
          <w:sz w:val="28"/>
          <w:szCs w:val="28"/>
          <w:lang w:val="uk-UA"/>
        </w:rPr>
        <w:t>Рис. 7.5.</w:t>
      </w:r>
      <w:r>
        <w:rPr>
          <w:rFonts w:ascii="Times New Roman" w:hAnsi="Times New Roman" w:cs="Times New Roman"/>
          <w:sz w:val="28"/>
          <w:szCs w:val="28"/>
          <w:lang w:val="uk-UA"/>
        </w:rPr>
        <w:t xml:space="preserve"> </w:t>
      </w:r>
      <w:r w:rsidRPr="00764EC3">
        <w:rPr>
          <w:rFonts w:ascii="Times New Roman" w:hAnsi="Times New Roman" w:cs="Times New Roman"/>
          <w:b/>
          <w:sz w:val="28"/>
          <w:szCs w:val="28"/>
          <w:lang w:val="uk-UA"/>
        </w:rPr>
        <w:t>Нервова система</w:t>
      </w:r>
    </w:p>
    <w:p w:rsidR="005B531A" w:rsidRP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b/>
          <w:sz w:val="28"/>
          <w:szCs w:val="28"/>
          <w:lang w:val="uk-UA"/>
        </w:rPr>
        <w:t xml:space="preserve">Репродуктивна система </w:t>
      </w:r>
      <w:r w:rsidRPr="005B531A">
        <w:rPr>
          <w:rFonts w:ascii="Times New Roman" w:hAnsi="Times New Roman" w:cs="Times New Roman"/>
          <w:sz w:val="28"/>
          <w:szCs w:val="28"/>
          <w:lang w:val="uk-UA"/>
        </w:rPr>
        <w:t>– система органів, яка відповідає за розмноження. Репродуктивна система складається з статевих залоз (</w:t>
      </w:r>
      <w:proofErr w:type="spellStart"/>
      <w:r w:rsidRPr="005B531A">
        <w:rPr>
          <w:rFonts w:ascii="Times New Roman" w:hAnsi="Times New Roman" w:cs="Times New Roman"/>
          <w:sz w:val="28"/>
          <w:szCs w:val="28"/>
          <w:lang w:val="uk-UA"/>
        </w:rPr>
        <w:t>гонади</w:t>
      </w:r>
      <w:proofErr w:type="spellEnd"/>
      <w:r w:rsidRPr="005B531A">
        <w:rPr>
          <w:rFonts w:ascii="Times New Roman" w:hAnsi="Times New Roman" w:cs="Times New Roman"/>
          <w:sz w:val="28"/>
          <w:szCs w:val="28"/>
          <w:lang w:val="uk-UA"/>
        </w:rPr>
        <w:t xml:space="preserve">), вивідних протоків та зовнішніх статевих органів. Основні органи репродукційної системи людини включають </w:t>
      </w:r>
      <w:proofErr w:type="spellStart"/>
      <w:r w:rsidRPr="005B531A">
        <w:rPr>
          <w:rFonts w:ascii="Times New Roman" w:hAnsi="Times New Roman" w:cs="Times New Roman"/>
          <w:sz w:val="28"/>
          <w:szCs w:val="28"/>
          <w:lang w:val="uk-UA"/>
        </w:rPr>
        <w:t>геніталії</w:t>
      </w:r>
      <w:proofErr w:type="spellEnd"/>
      <w:r w:rsidRPr="005B531A">
        <w:rPr>
          <w:rFonts w:ascii="Times New Roman" w:hAnsi="Times New Roman" w:cs="Times New Roman"/>
          <w:sz w:val="28"/>
          <w:szCs w:val="28"/>
          <w:lang w:val="uk-UA"/>
        </w:rPr>
        <w:t xml:space="preserve"> (статевий член і піхву), а також внутрішні органи, в тому числі </w:t>
      </w:r>
      <w:proofErr w:type="spellStart"/>
      <w:r w:rsidRPr="005B531A">
        <w:rPr>
          <w:rFonts w:ascii="Times New Roman" w:hAnsi="Times New Roman" w:cs="Times New Roman"/>
          <w:sz w:val="28"/>
          <w:szCs w:val="28"/>
          <w:lang w:val="uk-UA"/>
        </w:rPr>
        <w:t>гонади</w:t>
      </w:r>
      <w:proofErr w:type="spellEnd"/>
      <w:r w:rsidRPr="005B531A">
        <w:rPr>
          <w:rFonts w:ascii="Times New Roman" w:hAnsi="Times New Roman" w:cs="Times New Roman"/>
          <w:sz w:val="28"/>
          <w:szCs w:val="28"/>
          <w:lang w:val="uk-UA"/>
        </w:rPr>
        <w:t xml:space="preserve">, що виробляють статеві клітини (сім’яники і яєчники). Деякі речовини (гормони і </w:t>
      </w:r>
      <w:proofErr w:type="spellStart"/>
      <w:r w:rsidRPr="005B531A">
        <w:rPr>
          <w:rFonts w:ascii="Times New Roman" w:hAnsi="Times New Roman" w:cs="Times New Roman"/>
          <w:sz w:val="28"/>
          <w:szCs w:val="28"/>
          <w:lang w:val="uk-UA"/>
        </w:rPr>
        <w:t>феромони</w:t>
      </w:r>
      <w:proofErr w:type="spellEnd"/>
      <w:r w:rsidRPr="005B531A">
        <w:rPr>
          <w:rFonts w:ascii="Times New Roman" w:hAnsi="Times New Roman" w:cs="Times New Roman"/>
          <w:sz w:val="28"/>
          <w:szCs w:val="28"/>
          <w:lang w:val="uk-UA"/>
        </w:rPr>
        <w:t>) також грають важливу роль в репродуктивній системі.</w:t>
      </w:r>
    </w:p>
    <w:p w:rsidR="005B531A" w:rsidRP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Маючи відносно малі параметри в порівнянні з іншими системами організму, репродуктивна система, без сумніву, є однією з найважливіших в організмі. На відміну від інших систем вона функціонує впродовж лише частини людського життя. Окрім цього єдина система організму, яка може бути видалена хірургічним шляхом без загрози для життя.</w:t>
      </w:r>
    </w:p>
    <w:p w:rsid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b/>
          <w:sz w:val="28"/>
          <w:szCs w:val="28"/>
          <w:lang w:val="uk-UA"/>
        </w:rPr>
        <w:lastRenderedPageBreak/>
        <w:t xml:space="preserve">Дихальна система </w:t>
      </w:r>
      <w:r w:rsidRPr="005B531A">
        <w:rPr>
          <w:rFonts w:ascii="Times New Roman" w:hAnsi="Times New Roman" w:cs="Times New Roman"/>
          <w:sz w:val="28"/>
          <w:szCs w:val="28"/>
          <w:lang w:val="uk-UA"/>
        </w:rPr>
        <w:t xml:space="preserve">– це відкрита система організму, яка забезпечує газообмін, формування гомеостазу в </w:t>
      </w:r>
      <w:proofErr w:type="spellStart"/>
      <w:r w:rsidRPr="005B531A">
        <w:rPr>
          <w:rFonts w:ascii="Times New Roman" w:hAnsi="Times New Roman" w:cs="Times New Roman"/>
          <w:sz w:val="28"/>
          <w:szCs w:val="28"/>
          <w:lang w:val="uk-UA"/>
        </w:rPr>
        <w:t>трахеобронхіальних</w:t>
      </w:r>
      <w:proofErr w:type="spellEnd"/>
      <w:r w:rsidRPr="005B531A">
        <w:rPr>
          <w:rFonts w:ascii="Times New Roman" w:hAnsi="Times New Roman" w:cs="Times New Roman"/>
          <w:sz w:val="28"/>
          <w:szCs w:val="28"/>
          <w:lang w:val="uk-UA"/>
        </w:rPr>
        <w:t xml:space="preserve"> шляхах, очищення повітря, яке вдихається, від чужорідних часток і мікроорганізмів, а також аналіз пахучих речовин в атмосферному середовищі. Поділяється на </w:t>
      </w:r>
      <w:proofErr w:type="spellStart"/>
      <w:r w:rsidRPr="005B531A">
        <w:rPr>
          <w:rFonts w:ascii="Times New Roman" w:hAnsi="Times New Roman" w:cs="Times New Roman"/>
          <w:sz w:val="28"/>
          <w:szCs w:val="28"/>
          <w:lang w:val="uk-UA"/>
        </w:rPr>
        <w:t>повітроносні</w:t>
      </w:r>
      <w:proofErr w:type="spellEnd"/>
      <w:r w:rsidRPr="005B531A">
        <w:rPr>
          <w:rFonts w:ascii="Times New Roman" w:hAnsi="Times New Roman" w:cs="Times New Roman"/>
          <w:sz w:val="28"/>
          <w:szCs w:val="28"/>
          <w:lang w:val="uk-UA"/>
        </w:rPr>
        <w:t xml:space="preserve"> шляхи і респіраторний відділ. </w:t>
      </w:r>
      <w:proofErr w:type="spellStart"/>
      <w:r w:rsidRPr="005B531A">
        <w:rPr>
          <w:rFonts w:ascii="Times New Roman" w:hAnsi="Times New Roman" w:cs="Times New Roman"/>
          <w:sz w:val="28"/>
          <w:szCs w:val="28"/>
          <w:lang w:val="uk-UA"/>
        </w:rPr>
        <w:t>Повітроносні</w:t>
      </w:r>
      <w:proofErr w:type="spellEnd"/>
      <w:r w:rsidRPr="005B531A">
        <w:rPr>
          <w:rFonts w:ascii="Times New Roman" w:hAnsi="Times New Roman" w:cs="Times New Roman"/>
          <w:sz w:val="28"/>
          <w:szCs w:val="28"/>
          <w:lang w:val="uk-UA"/>
        </w:rPr>
        <w:t xml:space="preserve"> шляхи включають порожнину носа, </w:t>
      </w:r>
      <w:proofErr w:type="spellStart"/>
      <w:r w:rsidRPr="005B531A">
        <w:rPr>
          <w:rFonts w:ascii="Times New Roman" w:hAnsi="Times New Roman" w:cs="Times New Roman"/>
          <w:sz w:val="28"/>
          <w:szCs w:val="28"/>
          <w:lang w:val="uk-UA"/>
        </w:rPr>
        <w:t>глотку,гортань</w:t>
      </w:r>
      <w:proofErr w:type="spellEnd"/>
      <w:r w:rsidRPr="005B531A">
        <w:rPr>
          <w:rFonts w:ascii="Times New Roman" w:hAnsi="Times New Roman" w:cs="Times New Roman"/>
          <w:sz w:val="28"/>
          <w:szCs w:val="28"/>
          <w:lang w:val="uk-UA"/>
        </w:rPr>
        <w:t xml:space="preserve">, трахею, бронхи різних калібрів, включаючи бронхіоли. Тут повітря зігрівається (охолоджується), очищається від різноманітних частинок і зволожується. Також цей відділ забезпечує </w:t>
      </w:r>
      <w:proofErr w:type="spellStart"/>
      <w:r w:rsidRPr="005B531A">
        <w:rPr>
          <w:rFonts w:ascii="Times New Roman" w:hAnsi="Times New Roman" w:cs="Times New Roman"/>
          <w:sz w:val="28"/>
          <w:szCs w:val="28"/>
          <w:lang w:val="uk-UA"/>
        </w:rPr>
        <w:t>голосоутворення</w:t>
      </w:r>
      <w:proofErr w:type="spellEnd"/>
      <w:r w:rsidRPr="005B531A">
        <w:rPr>
          <w:rFonts w:ascii="Times New Roman" w:hAnsi="Times New Roman" w:cs="Times New Roman"/>
          <w:sz w:val="28"/>
          <w:szCs w:val="28"/>
          <w:lang w:val="uk-UA"/>
        </w:rPr>
        <w:t xml:space="preserve">, нюх, імунний захист, депонування крові, регулює згортання крові, водно-сольовий баланс і виконує ендокринну функцію. Респіраторний відділ складається із альвеолярних ходів і альвеол, які утворюють </w:t>
      </w:r>
      <w:proofErr w:type="spellStart"/>
      <w:r w:rsidRPr="005B531A">
        <w:rPr>
          <w:rFonts w:ascii="Times New Roman" w:hAnsi="Times New Roman" w:cs="Times New Roman"/>
          <w:sz w:val="28"/>
          <w:szCs w:val="28"/>
          <w:lang w:val="uk-UA"/>
        </w:rPr>
        <w:t>ацинуси</w:t>
      </w:r>
      <w:proofErr w:type="spellEnd"/>
      <w:r w:rsidRPr="005B531A">
        <w:rPr>
          <w:rFonts w:ascii="Times New Roman" w:hAnsi="Times New Roman" w:cs="Times New Roman"/>
          <w:sz w:val="28"/>
          <w:szCs w:val="28"/>
          <w:lang w:val="uk-UA"/>
        </w:rPr>
        <w:t>. У них відбувається газообмін</w:t>
      </w:r>
      <w:r w:rsidR="00E21239">
        <w:rPr>
          <w:rFonts w:ascii="Times New Roman" w:hAnsi="Times New Roman" w:cs="Times New Roman"/>
          <w:sz w:val="28"/>
          <w:szCs w:val="28"/>
          <w:lang w:val="uk-UA"/>
        </w:rPr>
        <w:t xml:space="preserve"> (рис. 7.5)</w:t>
      </w:r>
      <w:r w:rsidRPr="005B531A">
        <w:rPr>
          <w:rFonts w:ascii="Times New Roman" w:hAnsi="Times New Roman" w:cs="Times New Roman"/>
          <w:sz w:val="28"/>
          <w:szCs w:val="28"/>
          <w:lang w:val="uk-UA"/>
        </w:rPr>
        <w:t>.</w:t>
      </w:r>
    </w:p>
    <w:p w:rsidR="00E21239" w:rsidRDefault="00E21239" w:rsidP="00E21239">
      <w:pPr>
        <w:spacing w:after="0"/>
        <w:jc w:val="center"/>
        <w:rPr>
          <w:rFonts w:ascii="Times New Roman" w:hAnsi="Times New Roman" w:cs="Times New Roman"/>
          <w:sz w:val="28"/>
          <w:szCs w:val="28"/>
          <w:lang w:val="uk-UA"/>
        </w:rPr>
      </w:pPr>
      <w:r w:rsidRPr="00E21239">
        <w:rPr>
          <w:rFonts w:ascii="Times New Roman" w:hAnsi="Times New Roman" w:cs="Times New Roman"/>
          <w:sz w:val="28"/>
          <w:szCs w:val="28"/>
        </w:rPr>
        <w:drawing>
          <wp:inline distT="0" distB="0" distL="0" distR="0" wp14:anchorId="065C2935" wp14:editId="18A5786D">
            <wp:extent cx="5940425" cy="4458813"/>
            <wp:effectExtent l="0" t="0" r="3175" b="0"/>
            <wp:docPr id="6" name="Рисунок 6" descr="Дихальна система люди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хальна система людини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8813"/>
                    </a:xfrm>
                    <a:prstGeom prst="rect">
                      <a:avLst/>
                    </a:prstGeom>
                    <a:noFill/>
                    <a:ln>
                      <a:noFill/>
                    </a:ln>
                  </pic:spPr>
                </pic:pic>
              </a:graphicData>
            </a:graphic>
          </wp:inline>
        </w:drawing>
      </w:r>
    </w:p>
    <w:p w:rsidR="00E21239" w:rsidRPr="005B531A" w:rsidRDefault="00E21239" w:rsidP="00E21239">
      <w:pPr>
        <w:spacing w:after="0"/>
        <w:jc w:val="center"/>
        <w:rPr>
          <w:rFonts w:ascii="Times New Roman" w:hAnsi="Times New Roman" w:cs="Times New Roman"/>
          <w:sz w:val="28"/>
          <w:szCs w:val="28"/>
          <w:lang w:val="uk-UA"/>
        </w:rPr>
      </w:pPr>
      <w:r w:rsidRPr="00E21239">
        <w:rPr>
          <w:rFonts w:ascii="Times New Roman" w:hAnsi="Times New Roman" w:cs="Times New Roman"/>
          <w:i/>
          <w:sz w:val="28"/>
          <w:szCs w:val="28"/>
          <w:lang w:val="uk-UA"/>
        </w:rPr>
        <w:t>Рис. 7.5.</w:t>
      </w:r>
      <w:r>
        <w:rPr>
          <w:rFonts w:ascii="Times New Roman" w:hAnsi="Times New Roman" w:cs="Times New Roman"/>
          <w:sz w:val="28"/>
          <w:szCs w:val="28"/>
          <w:lang w:val="uk-UA"/>
        </w:rPr>
        <w:t xml:space="preserve"> </w:t>
      </w:r>
      <w:r w:rsidRPr="00E21239">
        <w:rPr>
          <w:rFonts w:ascii="Times New Roman" w:hAnsi="Times New Roman" w:cs="Times New Roman"/>
          <w:b/>
          <w:sz w:val="28"/>
          <w:szCs w:val="28"/>
          <w:lang w:val="uk-UA"/>
        </w:rPr>
        <w:t>Дихальна система</w:t>
      </w:r>
    </w:p>
    <w:p w:rsidR="005B531A" w:rsidRP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b/>
          <w:sz w:val="28"/>
          <w:szCs w:val="28"/>
          <w:lang w:val="uk-UA"/>
        </w:rPr>
        <w:t xml:space="preserve">Сечовидільна система </w:t>
      </w:r>
      <w:r w:rsidRPr="005B531A">
        <w:rPr>
          <w:rFonts w:ascii="Times New Roman" w:hAnsi="Times New Roman" w:cs="Times New Roman"/>
          <w:sz w:val="28"/>
          <w:szCs w:val="28"/>
          <w:lang w:val="uk-UA"/>
        </w:rPr>
        <w:t>– сукупність органів, які виводять з організму надлишок води, а також продукти обміну речовин, солі, отруйні речовини, які потрапили в організм ззовні чи утворилися в ньому.</w:t>
      </w:r>
    </w:p>
    <w:p w:rsid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Сечоутворення забезпечує виділення шлаків і допомагає підтримувати водно- електролітний баланс організму. Утворення сечі залежить від кровообігу, тиску крові, вмісту гормонів, а також від різноманітних ритмів і циклів організму, наприклад режиму сну</w:t>
      </w:r>
      <w:r w:rsidR="00E21239">
        <w:rPr>
          <w:rFonts w:ascii="Times New Roman" w:hAnsi="Times New Roman" w:cs="Times New Roman"/>
          <w:sz w:val="28"/>
          <w:szCs w:val="28"/>
          <w:lang w:val="uk-UA"/>
        </w:rPr>
        <w:t xml:space="preserve"> (рис. 7.6)</w:t>
      </w:r>
      <w:r w:rsidRPr="005B531A">
        <w:rPr>
          <w:rFonts w:ascii="Times New Roman" w:hAnsi="Times New Roman" w:cs="Times New Roman"/>
          <w:sz w:val="28"/>
          <w:szCs w:val="28"/>
          <w:lang w:val="uk-UA"/>
        </w:rPr>
        <w:t>.</w:t>
      </w:r>
    </w:p>
    <w:p w:rsidR="00E21239" w:rsidRDefault="00E21239" w:rsidP="00E21239">
      <w:pPr>
        <w:spacing w:after="0"/>
        <w:jc w:val="center"/>
        <w:rPr>
          <w:rFonts w:ascii="Times New Roman" w:hAnsi="Times New Roman" w:cs="Times New Roman"/>
          <w:sz w:val="28"/>
          <w:szCs w:val="28"/>
          <w:lang w:val="uk-UA"/>
        </w:rPr>
      </w:pPr>
      <w:r>
        <w:rPr>
          <w:noProof/>
          <w:lang w:eastAsia="ru-RU"/>
        </w:rPr>
        <w:lastRenderedPageBreak/>
        <w:drawing>
          <wp:inline distT="0" distB="0" distL="0" distR="0" wp14:anchorId="38E33756" wp14:editId="7741CDAD">
            <wp:extent cx="2981325" cy="3067050"/>
            <wp:effectExtent l="0" t="0" r="9525" b="0"/>
            <wp:docPr id="7" name="Рисунок 7" descr="http://8next.com/uploads/fotos/7bio/bl_02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8next.com/uploads/fotos/7bio/bl_024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3067050"/>
                    </a:xfrm>
                    <a:prstGeom prst="rect">
                      <a:avLst/>
                    </a:prstGeom>
                    <a:noFill/>
                    <a:ln>
                      <a:noFill/>
                    </a:ln>
                  </pic:spPr>
                </pic:pic>
              </a:graphicData>
            </a:graphic>
          </wp:inline>
        </w:drawing>
      </w:r>
    </w:p>
    <w:p w:rsidR="00E21239" w:rsidRPr="005B531A" w:rsidRDefault="00E21239" w:rsidP="00E21239">
      <w:pPr>
        <w:spacing w:after="0"/>
        <w:jc w:val="center"/>
        <w:rPr>
          <w:rFonts w:ascii="Times New Roman" w:hAnsi="Times New Roman" w:cs="Times New Roman"/>
          <w:sz w:val="28"/>
          <w:szCs w:val="28"/>
          <w:lang w:val="uk-UA"/>
        </w:rPr>
      </w:pPr>
      <w:r w:rsidRPr="00E21239">
        <w:rPr>
          <w:rFonts w:ascii="Times New Roman" w:hAnsi="Times New Roman" w:cs="Times New Roman"/>
          <w:i/>
          <w:sz w:val="28"/>
          <w:szCs w:val="28"/>
          <w:lang w:val="uk-UA"/>
        </w:rPr>
        <w:t>Рис. 7.</w:t>
      </w:r>
      <w:r>
        <w:rPr>
          <w:rFonts w:ascii="Times New Roman" w:hAnsi="Times New Roman" w:cs="Times New Roman"/>
          <w:i/>
          <w:sz w:val="28"/>
          <w:szCs w:val="28"/>
          <w:lang w:val="uk-UA"/>
        </w:rPr>
        <w:t>6</w:t>
      </w:r>
      <w:r w:rsidRPr="00E21239">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E21239">
        <w:rPr>
          <w:rFonts w:ascii="Times New Roman" w:hAnsi="Times New Roman" w:cs="Times New Roman"/>
          <w:b/>
          <w:sz w:val="28"/>
          <w:szCs w:val="28"/>
          <w:lang w:val="uk-UA"/>
        </w:rPr>
        <w:t>Сечовидільна система</w:t>
      </w:r>
    </w:p>
    <w:p w:rsid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b/>
          <w:sz w:val="28"/>
          <w:szCs w:val="28"/>
          <w:lang w:val="uk-UA"/>
        </w:rPr>
        <w:t xml:space="preserve">Опорно-рухова система – </w:t>
      </w:r>
      <w:r w:rsidRPr="005B531A">
        <w:rPr>
          <w:rFonts w:ascii="Times New Roman" w:hAnsi="Times New Roman" w:cs="Times New Roman"/>
          <w:sz w:val="28"/>
          <w:szCs w:val="28"/>
          <w:lang w:val="uk-UA"/>
        </w:rPr>
        <w:t>система органів що виконує опорно-рухову функцію організму. Окрім цього вона забезпечує захисну функцію (кістки черепа, хребта, грудної клітки, таза захищають внутрішні органи від механічних пошкоджень) та кровотворну (за рахунок червоного кісткового мозку головки трубчастих кісток ребра, хребці, кістки тазу). Крім того кістки є своєрідним депо для мінеральних солей і мікроелементів (</w:t>
      </w:r>
      <w:proofErr w:type="spellStart"/>
      <w:r w:rsidRPr="005B531A">
        <w:rPr>
          <w:rFonts w:ascii="Times New Roman" w:hAnsi="Times New Roman" w:cs="Times New Roman"/>
          <w:sz w:val="28"/>
          <w:szCs w:val="28"/>
          <w:lang w:val="uk-UA"/>
        </w:rPr>
        <w:t>Fe</w:t>
      </w:r>
      <w:proofErr w:type="spellEnd"/>
      <w:r w:rsidRPr="005B531A">
        <w:rPr>
          <w:rFonts w:ascii="Times New Roman" w:hAnsi="Times New Roman" w:cs="Times New Roman"/>
          <w:sz w:val="28"/>
          <w:szCs w:val="28"/>
          <w:lang w:val="uk-UA"/>
        </w:rPr>
        <w:t xml:space="preserve">, </w:t>
      </w:r>
      <w:proofErr w:type="spellStart"/>
      <w:r w:rsidRPr="005B531A">
        <w:rPr>
          <w:rFonts w:ascii="Times New Roman" w:hAnsi="Times New Roman" w:cs="Times New Roman"/>
          <w:sz w:val="28"/>
          <w:szCs w:val="28"/>
          <w:lang w:val="uk-UA"/>
        </w:rPr>
        <w:t>Ca</w:t>
      </w:r>
      <w:proofErr w:type="spellEnd"/>
      <w:r w:rsidRPr="005B531A">
        <w:rPr>
          <w:rFonts w:ascii="Times New Roman" w:hAnsi="Times New Roman" w:cs="Times New Roman"/>
          <w:sz w:val="28"/>
          <w:szCs w:val="28"/>
          <w:lang w:val="uk-UA"/>
        </w:rPr>
        <w:t>, P), а м'язи – депо глікогену</w:t>
      </w:r>
      <w:r w:rsidR="00E21239">
        <w:rPr>
          <w:rFonts w:ascii="Times New Roman" w:hAnsi="Times New Roman" w:cs="Times New Roman"/>
          <w:sz w:val="28"/>
          <w:szCs w:val="28"/>
          <w:lang w:val="uk-UA"/>
        </w:rPr>
        <w:t xml:space="preserve"> (рис. 7.7)</w:t>
      </w:r>
      <w:r w:rsidRPr="005B531A">
        <w:rPr>
          <w:rFonts w:ascii="Times New Roman" w:hAnsi="Times New Roman" w:cs="Times New Roman"/>
          <w:sz w:val="28"/>
          <w:szCs w:val="28"/>
          <w:lang w:val="uk-UA"/>
        </w:rPr>
        <w:t>.</w:t>
      </w:r>
    </w:p>
    <w:p w:rsidR="00E21239" w:rsidRDefault="00E21239" w:rsidP="00E21239">
      <w:pPr>
        <w:spacing w:after="0"/>
        <w:jc w:val="center"/>
        <w:rPr>
          <w:rFonts w:ascii="Times New Roman" w:hAnsi="Times New Roman" w:cs="Times New Roman"/>
          <w:sz w:val="28"/>
          <w:szCs w:val="28"/>
          <w:lang w:val="uk-UA"/>
        </w:rPr>
      </w:pPr>
      <w:r>
        <w:rPr>
          <w:noProof/>
          <w:lang w:eastAsia="ru-RU"/>
        </w:rPr>
        <w:drawing>
          <wp:inline distT="0" distB="0" distL="0" distR="0" wp14:anchorId="740AFCD6" wp14:editId="7AADCBA3">
            <wp:extent cx="3943350" cy="3152775"/>
            <wp:effectExtent l="0" t="0" r="0" b="9525"/>
            <wp:docPr id="8" name="Рисунок 8" descr="https://narodna-osvita.com.ua/uploads/rybalko-8-bio/rybalko-8-bio-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rodna-osvita.com.ua/uploads/rybalko-8-bio/rybalko-8-bio-7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6203"/>
                    <a:stretch/>
                  </pic:blipFill>
                  <pic:spPr bwMode="auto">
                    <a:xfrm>
                      <a:off x="0" y="0"/>
                      <a:ext cx="3943350" cy="3152775"/>
                    </a:xfrm>
                    <a:prstGeom prst="rect">
                      <a:avLst/>
                    </a:prstGeom>
                    <a:noFill/>
                    <a:ln>
                      <a:noFill/>
                    </a:ln>
                    <a:extLst>
                      <a:ext uri="{53640926-AAD7-44D8-BBD7-CCE9431645EC}">
                        <a14:shadowObscured xmlns:a14="http://schemas.microsoft.com/office/drawing/2010/main"/>
                      </a:ext>
                    </a:extLst>
                  </pic:spPr>
                </pic:pic>
              </a:graphicData>
            </a:graphic>
          </wp:inline>
        </w:drawing>
      </w:r>
    </w:p>
    <w:p w:rsidR="00E21239" w:rsidRPr="005B531A" w:rsidRDefault="00E21239" w:rsidP="00E21239">
      <w:pPr>
        <w:spacing w:after="0"/>
        <w:jc w:val="center"/>
        <w:rPr>
          <w:rFonts w:ascii="Times New Roman" w:hAnsi="Times New Roman" w:cs="Times New Roman"/>
          <w:sz w:val="28"/>
          <w:szCs w:val="28"/>
          <w:lang w:val="uk-UA"/>
        </w:rPr>
      </w:pPr>
      <w:r w:rsidRPr="00E21239">
        <w:rPr>
          <w:rFonts w:ascii="Times New Roman" w:hAnsi="Times New Roman" w:cs="Times New Roman"/>
          <w:i/>
          <w:sz w:val="28"/>
          <w:szCs w:val="28"/>
          <w:lang w:val="uk-UA"/>
        </w:rPr>
        <w:t>Рис. 7.7.</w:t>
      </w:r>
      <w:r>
        <w:rPr>
          <w:rFonts w:ascii="Times New Roman" w:hAnsi="Times New Roman" w:cs="Times New Roman"/>
          <w:sz w:val="28"/>
          <w:szCs w:val="28"/>
          <w:lang w:val="uk-UA"/>
        </w:rPr>
        <w:t xml:space="preserve"> </w:t>
      </w:r>
      <w:r w:rsidRPr="00E21239">
        <w:rPr>
          <w:rFonts w:ascii="Times New Roman" w:hAnsi="Times New Roman" w:cs="Times New Roman"/>
          <w:b/>
          <w:sz w:val="28"/>
          <w:szCs w:val="28"/>
          <w:lang w:val="uk-UA"/>
        </w:rPr>
        <w:t>Опорно-рухова система</w:t>
      </w:r>
    </w:p>
    <w:p w:rsidR="005B531A" w:rsidRDefault="005B531A" w:rsidP="005B531A">
      <w:pPr>
        <w:spacing w:after="0"/>
        <w:ind w:firstLine="709"/>
        <w:jc w:val="both"/>
        <w:rPr>
          <w:rFonts w:ascii="Times New Roman" w:hAnsi="Times New Roman" w:cs="Times New Roman"/>
          <w:sz w:val="28"/>
          <w:szCs w:val="28"/>
          <w:lang w:val="uk-UA"/>
        </w:rPr>
      </w:pPr>
      <w:r w:rsidRPr="005B531A">
        <w:rPr>
          <w:rFonts w:ascii="Times New Roman" w:hAnsi="Times New Roman" w:cs="Times New Roman"/>
          <w:b/>
          <w:sz w:val="28"/>
          <w:szCs w:val="28"/>
          <w:lang w:val="uk-UA"/>
        </w:rPr>
        <w:t xml:space="preserve">Покривна система </w:t>
      </w:r>
      <w:r w:rsidRPr="005B531A">
        <w:rPr>
          <w:rFonts w:ascii="Times New Roman" w:hAnsi="Times New Roman" w:cs="Times New Roman"/>
          <w:sz w:val="28"/>
          <w:szCs w:val="28"/>
          <w:lang w:val="uk-UA"/>
        </w:rPr>
        <w:t>– система органів, що захищає тіло від пошкодження та складається з шкіри</w:t>
      </w:r>
      <w:r w:rsidR="00E21239">
        <w:rPr>
          <w:rFonts w:ascii="Times New Roman" w:hAnsi="Times New Roman" w:cs="Times New Roman"/>
          <w:sz w:val="28"/>
          <w:szCs w:val="28"/>
          <w:lang w:val="uk-UA"/>
        </w:rPr>
        <w:t xml:space="preserve"> (рис. 7.8)</w:t>
      </w:r>
      <w:r w:rsidRPr="005B531A">
        <w:rPr>
          <w:rFonts w:ascii="Times New Roman" w:hAnsi="Times New Roman" w:cs="Times New Roman"/>
          <w:sz w:val="28"/>
          <w:szCs w:val="28"/>
          <w:lang w:val="uk-UA"/>
        </w:rPr>
        <w:t xml:space="preserve">, залоз зовнішньої й інколи внутрішньої секреції та виростів, таких як волосся та нігті. Численні функції </w:t>
      </w:r>
      <w:r w:rsidRPr="005B531A">
        <w:rPr>
          <w:rFonts w:ascii="Times New Roman" w:hAnsi="Times New Roman" w:cs="Times New Roman"/>
          <w:sz w:val="28"/>
          <w:szCs w:val="28"/>
          <w:lang w:val="uk-UA"/>
        </w:rPr>
        <w:lastRenderedPageBreak/>
        <w:t xml:space="preserve">системи включають відштовхування води, зм'якшення ударів, захист глибших тканин, бар'єр для проникнення забруднення, </w:t>
      </w:r>
      <w:proofErr w:type="spellStart"/>
      <w:r w:rsidRPr="005B531A">
        <w:rPr>
          <w:rFonts w:ascii="Times New Roman" w:hAnsi="Times New Roman" w:cs="Times New Roman"/>
          <w:sz w:val="28"/>
          <w:szCs w:val="28"/>
          <w:lang w:val="uk-UA"/>
        </w:rPr>
        <w:t>патогенів</w:t>
      </w:r>
      <w:proofErr w:type="spellEnd"/>
      <w:r w:rsidRPr="005B531A">
        <w:rPr>
          <w:rFonts w:ascii="Times New Roman" w:hAnsi="Times New Roman" w:cs="Times New Roman"/>
          <w:sz w:val="28"/>
          <w:szCs w:val="28"/>
          <w:lang w:val="uk-UA"/>
        </w:rPr>
        <w:t xml:space="preserve"> й ультрафіолетового випромінювання, терморегуляція, місце розташування рецепторів дотику, тиску і болі, місце збереження жиру, синтез вітаміну D. Ця система є найбільшою за розміром системою органів.</w:t>
      </w:r>
    </w:p>
    <w:p w:rsidR="00E21239" w:rsidRDefault="00E21239" w:rsidP="00E21239">
      <w:pPr>
        <w:spacing w:after="0"/>
        <w:jc w:val="center"/>
        <w:rPr>
          <w:rFonts w:ascii="Times New Roman" w:hAnsi="Times New Roman" w:cs="Times New Roman"/>
          <w:sz w:val="28"/>
          <w:szCs w:val="28"/>
          <w:lang w:val="uk-UA"/>
        </w:rPr>
      </w:pPr>
      <w:r>
        <w:rPr>
          <w:noProof/>
          <w:lang w:eastAsia="ru-RU"/>
        </w:rPr>
        <w:drawing>
          <wp:inline distT="0" distB="0" distL="0" distR="0" wp14:anchorId="5D0EA0DC" wp14:editId="36BA712C">
            <wp:extent cx="2857500" cy="2933700"/>
            <wp:effectExtent l="0" t="0" r="0" b="0"/>
            <wp:docPr id="9" name="Рисунок 9" descr="https://upload.wikimedia.org/wikipedia/commons/thumb/b/b3/%D0%A8%D0%BA%D1%96%D1%80%D0%B0.png/300px-%D0%A8%D0%BA%D1%96%D1%80%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b/b3/%D0%A8%D0%BA%D1%96%D1%80%D0%B0.png/300px-%D0%A8%D0%BA%D1%96%D1%80%D0%B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933700"/>
                    </a:xfrm>
                    <a:prstGeom prst="rect">
                      <a:avLst/>
                    </a:prstGeom>
                    <a:noFill/>
                    <a:ln>
                      <a:noFill/>
                    </a:ln>
                  </pic:spPr>
                </pic:pic>
              </a:graphicData>
            </a:graphic>
          </wp:inline>
        </w:drawing>
      </w:r>
    </w:p>
    <w:p w:rsidR="00E21239" w:rsidRPr="005B531A" w:rsidRDefault="00E21239" w:rsidP="00E21239">
      <w:pPr>
        <w:spacing w:after="0"/>
        <w:jc w:val="center"/>
        <w:rPr>
          <w:rFonts w:ascii="Times New Roman" w:hAnsi="Times New Roman" w:cs="Times New Roman"/>
          <w:sz w:val="28"/>
          <w:szCs w:val="28"/>
          <w:lang w:val="uk-UA"/>
        </w:rPr>
      </w:pPr>
      <w:r w:rsidRPr="00E21239">
        <w:rPr>
          <w:rFonts w:ascii="Times New Roman" w:hAnsi="Times New Roman" w:cs="Times New Roman"/>
          <w:i/>
          <w:sz w:val="28"/>
          <w:szCs w:val="28"/>
          <w:lang w:val="uk-UA"/>
        </w:rPr>
        <w:t>Рис. 7.8.</w:t>
      </w:r>
      <w:r>
        <w:rPr>
          <w:rFonts w:ascii="Times New Roman" w:hAnsi="Times New Roman" w:cs="Times New Roman"/>
          <w:sz w:val="28"/>
          <w:szCs w:val="28"/>
          <w:lang w:val="uk-UA"/>
        </w:rPr>
        <w:t xml:space="preserve"> </w:t>
      </w:r>
      <w:r w:rsidRPr="00E21239">
        <w:rPr>
          <w:rFonts w:ascii="Times New Roman" w:hAnsi="Times New Roman" w:cs="Times New Roman"/>
          <w:b/>
          <w:sz w:val="28"/>
          <w:szCs w:val="28"/>
          <w:lang w:val="uk-UA"/>
        </w:rPr>
        <w:t>Будова шкіри людини</w:t>
      </w:r>
    </w:p>
    <w:p w:rsidR="00F15722" w:rsidRDefault="00F15722" w:rsidP="005B531A">
      <w:pPr>
        <w:spacing w:after="0"/>
        <w:ind w:firstLine="709"/>
        <w:jc w:val="both"/>
        <w:rPr>
          <w:rFonts w:ascii="Times New Roman" w:hAnsi="Times New Roman" w:cs="Times New Roman"/>
          <w:b/>
          <w:bCs/>
          <w:sz w:val="28"/>
          <w:szCs w:val="28"/>
          <w:lang w:val="uk-UA"/>
        </w:rPr>
      </w:pPr>
    </w:p>
    <w:p w:rsidR="005B531A" w:rsidRPr="005B531A" w:rsidRDefault="005B531A" w:rsidP="005B531A">
      <w:pPr>
        <w:spacing w:after="0"/>
        <w:ind w:firstLine="709"/>
        <w:jc w:val="both"/>
        <w:rPr>
          <w:rFonts w:ascii="Times New Roman" w:hAnsi="Times New Roman" w:cs="Times New Roman"/>
          <w:b/>
          <w:bCs/>
          <w:sz w:val="28"/>
          <w:szCs w:val="28"/>
          <w:lang w:val="uk-UA"/>
        </w:rPr>
      </w:pPr>
      <w:bookmarkStart w:id="0" w:name="_GoBack"/>
      <w:bookmarkEnd w:id="0"/>
      <w:r w:rsidRPr="005B531A">
        <w:rPr>
          <w:rFonts w:ascii="Times New Roman" w:hAnsi="Times New Roman" w:cs="Times New Roman"/>
          <w:b/>
          <w:bCs/>
          <w:sz w:val="28"/>
          <w:szCs w:val="28"/>
          <w:lang w:val="uk-UA"/>
        </w:rPr>
        <w:t>Порядок виконання роботи</w:t>
      </w:r>
    </w:p>
    <w:p w:rsidR="005B531A" w:rsidRPr="005B531A" w:rsidRDefault="005B531A" w:rsidP="00F15722">
      <w:pPr>
        <w:numPr>
          <w:ilvl w:val="1"/>
          <w:numId w:val="2"/>
        </w:numPr>
        <w:spacing w:after="0"/>
        <w:ind w:left="0" w:firstLine="709"/>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 xml:space="preserve">Заповніть нижче наведену форму. </w:t>
      </w:r>
      <w:proofErr w:type="spellStart"/>
      <w:r w:rsidRPr="005B531A">
        <w:rPr>
          <w:rFonts w:ascii="Times New Roman" w:hAnsi="Times New Roman" w:cs="Times New Roman"/>
          <w:sz w:val="28"/>
          <w:szCs w:val="28"/>
          <w:lang w:val="uk-UA"/>
        </w:rPr>
        <w:t>Проставте</w:t>
      </w:r>
      <w:proofErr w:type="spellEnd"/>
      <w:r w:rsidRPr="005B531A">
        <w:rPr>
          <w:rFonts w:ascii="Times New Roman" w:hAnsi="Times New Roman" w:cs="Times New Roman"/>
          <w:sz w:val="28"/>
          <w:szCs w:val="28"/>
          <w:lang w:val="uk-UA"/>
        </w:rPr>
        <w:t xml:space="preserve"> позначки напроти органів відповідно до їх відношенню до систем організму: "+" – має пряме відношення, "—" – не відноситься, "×" – має опосередковане відношення:</w:t>
      </w:r>
    </w:p>
    <w:p w:rsidR="005B531A" w:rsidRPr="005B531A" w:rsidRDefault="005B531A" w:rsidP="005B531A">
      <w:pPr>
        <w:spacing w:after="0"/>
        <w:ind w:firstLine="709"/>
        <w:jc w:val="both"/>
        <w:rPr>
          <w:rFonts w:ascii="Times New Roman" w:hAnsi="Times New Roman" w:cs="Times New Roman"/>
          <w:sz w:val="28"/>
          <w:szCs w:val="28"/>
          <w:lang w:val="uk-UA"/>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9"/>
        <w:gridCol w:w="569"/>
        <w:gridCol w:w="687"/>
        <w:gridCol w:w="627"/>
        <w:gridCol w:w="627"/>
        <w:gridCol w:w="629"/>
        <w:gridCol w:w="627"/>
        <w:gridCol w:w="628"/>
        <w:gridCol w:w="627"/>
        <w:gridCol w:w="629"/>
        <w:gridCol w:w="589"/>
      </w:tblGrid>
      <w:tr w:rsidR="005B531A" w:rsidRPr="00F15722" w:rsidTr="00F15722">
        <w:trPr>
          <w:trHeight w:val="316"/>
        </w:trPr>
        <w:tc>
          <w:tcPr>
            <w:tcW w:w="3259" w:type="dxa"/>
            <w:vMerge w:val="restart"/>
          </w:tcPr>
          <w:p w:rsidR="005B531A" w:rsidRPr="00F15722" w:rsidRDefault="005B531A" w:rsidP="00F15722">
            <w:pPr>
              <w:spacing w:after="0" w:line="240" w:lineRule="auto"/>
              <w:jc w:val="center"/>
              <w:rPr>
                <w:rFonts w:ascii="Times New Roman" w:hAnsi="Times New Roman" w:cs="Times New Roman"/>
                <w:sz w:val="24"/>
                <w:szCs w:val="24"/>
                <w:lang w:val="uk-UA"/>
              </w:rPr>
            </w:pPr>
            <w:r w:rsidRPr="00F15722">
              <w:rPr>
                <w:rFonts w:ascii="Times New Roman" w:hAnsi="Times New Roman" w:cs="Times New Roman"/>
                <w:sz w:val="24"/>
                <w:szCs w:val="24"/>
                <w:lang w:val="uk-UA"/>
              </w:rPr>
              <w:t>Органи</w:t>
            </w:r>
          </w:p>
        </w:tc>
        <w:tc>
          <w:tcPr>
            <w:tcW w:w="6239" w:type="dxa"/>
            <w:gridSpan w:val="10"/>
          </w:tcPr>
          <w:p w:rsidR="005B531A" w:rsidRPr="00F15722" w:rsidRDefault="005B531A" w:rsidP="00F15722">
            <w:pPr>
              <w:spacing w:after="0" w:line="240" w:lineRule="auto"/>
              <w:jc w:val="center"/>
              <w:rPr>
                <w:rFonts w:ascii="Times New Roman" w:hAnsi="Times New Roman" w:cs="Times New Roman"/>
                <w:sz w:val="24"/>
                <w:szCs w:val="24"/>
                <w:lang w:val="uk-UA"/>
              </w:rPr>
            </w:pPr>
            <w:r w:rsidRPr="00F15722">
              <w:rPr>
                <w:rFonts w:ascii="Times New Roman" w:hAnsi="Times New Roman" w:cs="Times New Roman"/>
                <w:sz w:val="24"/>
                <w:szCs w:val="24"/>
                <w:lang w:val="uk-UA"/>
              </w:rPr>
              <w:t>Система організму</w:t>
            </w:r>
          </w:p>
        </w:tc>
      </w:tr>
      <w:tr w:rsidR="005B531A" w:rsidRPr="00F15722" w:rsidTr="00F15722">
        <w:trPr>
          <w:trHeight w:val="1859"/>
        </w:trPr>
        <w:tc>
          <w:tcPr>
            <w:tcW w:w="3259" w:type="dxa"/>
            <w:vMerge/>
            <w:tcBorders>
              <w:top w:val="nil"/>
            </w:tcBorders>
          </w:tcPr>
          <w:p w:rsidR="005B531A" w:rsidRPr="00F15722" w:rsidRDefault="005B531A" w:rsidP="00F15722">
            <w:pPr>
              <w:spacing w:after="0" w:line="240" w:lineRule="auto"/>
              <w:jc w:val="both"/>
              <w:rPr>
                <w:rFonts w:ascii="Times New Roman" w:hAnsi="Times New Roman" w:cs="Times New Roman"/>
                <w:sz w:val="24"/>
                <w:szCs w:val="24"/>
                <w:lang w:val="uk-UA"/>
              </w:rPr>
            </w:pPr>
          </w:p>
        </w:tc>
        <w:tc>
          <w:tcPr>
            <w:tcW w:w="569" w:type="dxa"/>
            <w:textDirection w:val="btLr"/>
          </w:tcPr>
          <w:p w:rsidR="005B531A" w:rsidRPr="00F15722" w:rsidRDefault="005B531A" w:rsidP="00F15722">
            <w:pPr>
              <w:spacing w:after="0" w:line="240" w:lineRule="auto"/>
              <w:jc w:val="center"/>
              <w:rPr>
                <w:rFonts w:ascii="Times New Roman" w:hAnsi="Times New Roman" w:cs="Times New Roman"/>
                <w:sz w:val="24"/>
                <w:szCs w:val="24"/>
                <w:lang w:val="uk-UA"/>
              </w:rPr>
            </w:pPr>
            <w:r w:rsidRPr="00F15722">
              <w:rPr>
                <w:rFonts w:ascii="Times New Roman" w:hAnsi="Times New Roman" w:cs="Times New Roman"/>
                <w:sz w:val="24"/>
                <w:szCs w:val="24"/>
                <w:lang w:val="uk-UA"/>
              </w:rPr>
              <w:t>Опорно-рухова</w:t>
            </w:r>
          </w:p>
        </w:tc>
        <w:tc>
          <w:tcPr>
            <w:tcW w:w="687" w:type="dxa"/>
            <w:textDirection w:val="btLr"/>
          </w:tcPr>
          <w:p w:rsidR="005B531A" w:rsidRPr="00F15722" w:rsidRDefault="005B531A" w:rsidP="00F15722">
            <w:pPr>
              <w:spacing w:after="0" w:line="240" w:lineRule="auto"/>
              <w:jc w:val="center"/>
              <w:rPr>
                <w:rFonts w:ascii="Times New Roman" w:hAnsi="Times New Roman" w:cs="Times New Roman"/>
                <w:sz w:val="24"/>
                <w:szCs w:val="24"/>
                <w:lang w:val="uk-UA"/>
              </w:rPr>
            </w:pPr>
            <w:r w:rsidRPr="00F15722">
              <w:rPr>
                <w:rFonts w:ascii="Times New Roman" w:hAnsi="Times New Roman" w:cs="Times New Roman"/>
                <w:sz w:val="24"/>
                <w:szCs w:val="24"/>
                <w:lang w:val="uk-UA"/>
              </w:rPr>
              <w:t>Дихальна</w:t>
            </w:r>
          </w:p>
        </w:tc>
        <w:tc>
          <w:tcPr>
            <w:tcW w:w="627" w:type="dxa"/>
            <w:textDirection w:val="btLr"/>
          </w:tcPr>
          <w:p w:rsidR="005B531A" w:rsidRPr="00F15722" w:rsidRDefault="005B531A" w:rsidP="00F15722">
            <w:pPr>
              <w:spacing w:after="0" w:line="240" w:lineRule="auto"/>
              <w:jc w:val="center"/>
              <w:rPr>
                <w:rFonts w:ascii="Times New Roman" w:hAnsi="Times New Roman" w:cs="Times New Roman"/>
                <w:sz w:val="24"/>
                <w:szCs w:val="24"/>
                <w:lang w:val="uk-UA"/>
              </w:rPr>
            </w:pPr>
            <w:r w:rsidRPr="00F15722">
              <w:rPr>
                <w:rFonts w:ascii="Times New Roman" w:hAnsi="Times New Roman" w:cs="Times New Roman"/>
                <w:sz w:val="24"/>
                <w:szCs w:val="24"/>
                <w:lang w:val="uk-UA"/>
              </w:rPr>
              <w:t>Серцево- судинна</w:t>
            </w:r>
          </w:p>
        </w:tc>
        <w:tc>
          <w:tcPr>
            <w:tcW w:w="627" w:type="dxa"/>
            <w:textDirection w:val="btLr"/>
          </w:tcPr>
          <w:p w:rsidR="005B531A" w:rsidRPr="00F15722" w:rsidRDefault="005B531A" w:rsidP="00F15722">
            <w:pPr>
              <w:spacing w:after="0" w:line="240" w:lineRule="auto"/>
              <w:jc w:val="center"/>
              <w:rPr>
                <w:rFonts w:ascii="Times New Roman" w:hAnsi="Times New Roman" w:cs="Times New Roman"/>
                <w:sz w:val="24"/>
                <w:szCs w:val="24"/>
                <w:lang w:val="uk-UA"/>
              </w:rPr>
            </w:pPr>
            <w:r w:rsidRPr="00F15722">
              <w:rPr>
                <w:rFonts w:ascii="Times New Roman" w:hAnsi="Times New Roman" w:cs="Times New Roman"/>
                <w:sz w:val="24"/>
                <w:szCs w:val="24"/>
                <w:lang w:val="uk-UA"/>
              </w:rPr>
              <w:t>Нервова</w:t>
            </w:r>
          </w:p>
        </w:tc>
        <w:tc>
          <w:tcPr>
            <w:tcW w:w="629" w:type="dxa"/>
            <w:textDirection w:val="btLr"/>
          </w:tcPr>
          <w:p w:rsidR="005B531A" w:rsidRPr="00F15722" w:rsidRDefault="005B531A" w:rsidP="00F15722">
            <w:pPr>
              <w:spacing w:after="0" w:line="240" w:lineRule="auto"/>
              <w:jc w:val="center"/>
              <w:rPr>
                <w:rFonts w:ascii="Times New Roman" w:hAnsi="Times New Roman" w:cs="Times New Roman"/>
                <w:sz w:val="24"/>
                <w:szCs w:val="24"/>
                <w:lang w:val="uk-UA"/>
              </w:rPr>
            </w:pPr>
            <w:r w:rsidRPr="00F15722">
              <w:rPr>
                <w:rFonts w:ascii="Times New Roman" w:hAnsi="Times New Roman" w:cs="Times New Roman"/>
                <w:sz w:val="24"/>
                <w:szCs w:val="24"/>
                <w:lang w:val="uk-UA"/>
              </w:rPr>
              <w:t>Травна</w:t>
            </w:r>
          </w:p>
        </w:tc>
        <w:tc>
          <w:tcPr>
            <w:tcW w:w="627" w:type="dxa"/>
            <w:textDirection w:val="btLr"/>
          </w:tcPr>
          <w:p w:rsidR="005B531A" w:rsidRPr="00F15722" w:rsidRDefault="005B531A" w:rsidP="00F15722">
            <w:pPr>
              <w:spacing w:after="0" w:line="240" w:lineRule="auto"/>
              <w:jc w:val="center"/>
              <w:rPr>
                <w:rFonts w:ascii="Times New Roman" w:hAnsi="Times New Roman" w:cs="Times New Roman"/>
                <w:sz w:val="24"/>
                <w:szCs w:val="24"/>
                <w:lang w:val="uk-UA"/>
              </w:rPr>
            </w:pPr>
            <w:r w:rsidRPr="00F15722">
              <w:rPr>
                <w:rFonts w:ascii="Times New Roman" w:hAnsi="Times New Roman" w:cs="Times New Roman"/>
                <w:sz w:val="24"/>
                <w:szCs w:val="24"/>
                <w:lang w:val="uk-UA"/>
              </w:rPr>
              <w:t>Імунна</w:t>
            </w:r>
          </w:p>
        </w:tc>
        <w:tc>
          <w:tcPr>
            <w:tcW w:w="628" w:type="dxa"/>
            <w:textDirection w:val="btLr"/>
          </w:tcPr>
          <w:p w:rsidR="005B531A" w:rsidRPr="00F15722" w:rsidRDefault="005B531A" w:rsidP="00F15722">
            <w:pPr>
              <w:spacing w:after="0" w:line="240" w:lineRule="auto"/>
              <w:jc w:val="center"/>
              <w:rPr>
                <w:rFonts w:ascii="Times New Roman" w:hAnsi="Times New Roman" w:cs="Times New Roman"/>
                <w:sz w:val="24"/>
                <w:szCs w:val="24"/>
                <w:lang w:val="uk-UA"/>
              </w:rPr>
            </w:pPr>
            <w:r w:rsidRPr="00F15722">
              <w:rPr>
                <w:rFonts w:ascii="Times New Roman" w:hAnsi="Times New Roman" w:cs="Times New Roman"/>
                <w:sz w:val="24"/>
                <w:szCs w:val="24"/>
                <w:lang w:val="uk-UA"/>
              </w:rPr>
              <w:t>Ендокринна</w:t>
            </w:r>
          </w:p>
        </w:tc>
        <w:tc>
          <w:tcPr>
            <w:tcW w:w="627" w:type="dxa"/>
            <w:textDirection w:val="btLr"/>
          </w:tcPr>
          <w:p w:rsidR="005B531A" w:rsidRPr="00F15722" w:rsidRDefault="005B531A" w:rsidP="00F15722">
            <w:pPr>
              <w:spacing w:after="0" w:line="240" w:lineRule="auto"/>
              <w:jc w:val="center"/>
              <w:rPr>
                <w:rFonts w:ascii="Times New Roman" w:hAnsi="Times New Roman" w:cs="Times New Roman"/>
                <w:sz w:val="24"/>
                <w:szCs w:val="24"/>
                <w:lang w:val="uk-UA"/>
              </w:rPr>
            </w:pPr>
            <w:r w:rsidRPr="00F15722">
              <w:rPr>
                <w:rFonts w:ascii="Times New Roman" w:hAnsi="Times New Roman" w:cs="Times New Roman"/>
                <w:sz w:val="24"/>
                <w:szCs w:val="24"/>
                <w:lang w:val="uk-UA"/>
              </w:rPr>
              <w:t>Сечовидільна</w:t>
            </w:r>
          </w:p>
        </w:tc>
        <w:tc>
          <w:tcPr>
            <w:tcW w:w="629" w:type="dxa"/>
            <w:textDirection w:val="btLr"/>
          </w:tcPr>
          <w:p w:rsidR="005B531A" w:rsidRPr="00F15722" w:rsidRDefault="005B531A" w:rsidP="00F15722">
            <w:pPr>
              <w:spacing w:after="0" w:line="240" w:lineRule="auto"/>
              <w:jc w:val="center"/>
              <w:rPr>
                <w:rFonts w:ascii="Times New Roman" w:hAnsi="Times New Roman" w:cs="Times New Roman"/>
                <w:sz w:val="24"/>
                <w:szCs w:val="24"/>
                <w:lang w:val="uk-UA"/>
              </w:rPr>
            </w:pPr>
            <w:r w:rsidRPr="00F15722">
              <w:rPr>
                <w:rFonts w:ascii="Times New Roman" w:hAnsi="Times New Roman" w:cs="Times New Roman"/>
                <w:sz w:val="24"/>
                <w:szCs w:val="24"/>
                <w:lang w:val="uk-UA"/>
              </w:rPr>
              <w:t>Репродуктивна</w:t>
            </w:r>
          </w:p>
        </w:tc>
        <w:tc>
          <w:tcPr>
            <w:tcW w:w="589" w:type="dxa"/>
            <w:textDirection w:val="btLr"/>
          </w:tcPr>
          <w:p w:rsidR="005B531A" w:rsidRPr="00F15722" w:rsidRDefault="005B531A" w:rsidP="00F15722">
            <w:pPr>
              <w:spacing w:after="0" w:line="240" w:lineRule="auto"/>
              <w:jc w:val="center"/>
              <w:rPr>
                <w:rFonts w:ascii="Times New Roman" w:hAnsi="Times New Roman" w:cs="Times New Roman"/>
                <w:sz w:val="24"/>
                <w:szCs w:val="24"/>
                <w:lang w:val="uk-UA"/>
              </w:rPr>
            </w:pPr>
            <w:r w:rsidRPr="00F15722">
              <w:rPr>
                <w:rFonts w:ascii="Times New Roman" w:hAnsi="Times New Roman" w:cs="Times New Roman"/>
                <w:sz w:val="24"/>
                <w:szCs w:val="24"/>
                <w:lang w:val="uk-UA"/>
              </w:rPr>
              <w:t>Покривна</w:t>
            </w: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Аорта</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8"/>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Внутрішнє вухо</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Волосся</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Гіпофіз</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8"/>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Головний мозок</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Гормони</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8"/>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Зуби</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Кістковий мозок</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Кров</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8"/>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lastRenderedPageBreak/>
              <w:t>Легені</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Лімфа</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8"/>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Матка</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М'язи</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8"/>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Надниркова залоза</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Нерви</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Нирки</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8"/>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Передміхурова залоза</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Печінка</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8"/>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Простата</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Пряма кишка</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Селезінка</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9"/>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Серце</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Сечовий міхур</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8"/>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Слина</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Сльозові залози</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Стравохід</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8"/>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proofErr w:type="spellStart"/>
            <w:r w:rsidRPr="00F15722">
              <w:rPr>
                <w:rFonts w:ascii="Times New Roman" w:hAnsi="Times New Roman" w:cs="Times New Roman"/>
                <w:sz w:val="24"/>
                <w:szCs w:val="24"/>
                <w:lang w:val="uk-UA"/>
              </w:rPr>
              <w:t>Тимус</w:t>
            </w:r>
            <w:proofErr w:type="spellEnd"/>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Трахея</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8"/>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Череп</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Шлунок</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6"/>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Щитовидна залоза</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r w:rsidR="005B531A" w:rsidRPr="00F15722" w:rsidTr="00F15722">
        <w:trPr>
          <w:trHeight w:val="319"/>
        </w:trPr>
        <w:tc>
          <w:tcPr>
            <w:tcW w:w="3259" w:type="dxa"/>
          </w:tcPr>
          <w:p w:rsidR="005B531A" w:rsidRPr="00F15722" w:rsidRDefault="005B531A" w:rsidP="00F15722">
            <w:pPr>
              <w:spacing w:after="0" w:line="240" w:lineRule="auto"/>
              <w:jc w:val="both"/>
              <w:rPr>
                <w:rFonts w:ascii="Times New Roman" w:hAnsi="Times New Roman" w:cs="Times New Roman"/>
                <w:sz w:val="24"/>
                <w:szCs w:val="24"/>
                <w:lang w:val="uk-UA"/>
              </w:rPr>
            </w:pPr>
            <w:r w:rsidRPr="00F15722">
              <w:rPr>
                <w:rFonts w:ascii="Times New Roman" w:hAnsi="Times New Roman" w:cs="Times New Roman"/>
                <w:sz w:val="24"/>
                <w:szCs w:val="24"/>
                <w:lang w:val="uk-UA"/>
              </w:rPr>
              <w:t>Яєчники</w:t>
            </w:r>
          </w:p>
        </w:tc>
        <w:tc>
          <w:tcPr>
            <w:tcW w:w="56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8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8"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7"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62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c>
          <w:tcPr>
            <w:tcW w:w="589" w:type="dxa"/>
          </w:tcPr>
          <w:p w:rsidR="005B531A" w:rsidRPr="00F15722" w:rsidRDefault="005B531A" w:rsidP="00F15722">
            <w:pPr>
              <w:spacing w:after="0" w:line="240" w:lineRule="auto"/>
              <w:ind w:firstLine="709"/>
              <w:jc w:val="both"/>
              <w:rPr>
                <w:rFonts w:ascii="Times New Roman" w:hAnsi="Times New Roman" w:cs="Times New Roman"/>
                <w:sz w:val="24"/>
                <w:szCs w:val="24"/>
                <w:lang w:val="uk-UA"/>
              </w:rPr>
            </w:pPr>
          </w:p>
        </w:tc>
      </w:tr>
    </w:tbl>
    <w:p w:rsidR="005B531A" w:rsidRPr="005B531A" w:rsidRDefault="005B531A" w:rsidP="005B531A">
      <w:pPr>
        <w:numPr>
          <w:ilvl w:val="1"/>
          <w:numId w:val="2"/>
        </w:numPr>
        <w:spacing w:after="0"/>
        <w:ind w:left="0" w:firstLine="709"/>
        <w:jc w:val="both"/>
        <w:rPr>
          <w:rFonts w:ascii="Times New Roman" w:hAnsi="Times New Roman" w:cs="Times New Roman"/>
          <w:sz w:val="28"/>
          <w:szCs w:val="28"/>
          <w:lang w:val="uk-UA"/>
        </w:rPr>
      </w:pPr>
      <w:proofErr w:type="spellStart"/>
      <w:r w:rsidRPr="005B531A">
        <w:rPr>
          <w:rFonts w:ascii="Times New Roman" w:hAnsi="Times New Roman" w:cs="Times New Roman"/>
          <w:sz w:val="28"/>
          <w:szCs w:val="28"/>
          <w:lang w:val="uk-UA"/>
        </w:rPr>
        <w:t>Розпишіть</w:t>
      </w:r>
      <w:proofErr w:type="spellEnd"/>
      <w:r w:rsidRPr="005B531A">
        <w:rPr>
          <w:rFonts w:ascii="Times New Roman" w:hAnsi="Times New Roman" w:cs="Times New Roman"/>
          <w:sz w:val="28"/>
          <w:szCs w:val="28"/>
          <w:lang w:val="uk-UA"/>
        </w:rPr>
        <w:t xml:space="preserve"> всі функції до кожної з десяти систем органів. Виділіть ті функції, які притаманні декільком системам та ті, що притаманні лише одній системі органів.</w:t>
      </w:r>
    </w:p>
    <w:p w:rsidR="005B531A" w:rsidRPr="005B531A" w:rsidRDefault="005B531A" w:rsidP="005B531A">
      <w:pPr>
        <w:spacing w:after="0"/>
        <w:ind w:firstLine="709"/>
        <w:jc w:val="both"/>
        <w:rPr>
          <w:rFonts w:ascii="Times New Roman" w:hAnsi="Times New Roman" w:cs="Times New Roman"/>
          <w:sz w:val="28"/>
          <w:szCs w:val="28"/>
          <w:lang w:val="uk-UA"/>
        </w:rPr>
      </w:pPr>
    </w:p>
    <w:p w:rsidR="005B531A" w:rsidRPr="005B531A" w:rsidRDefault="005B531A" w:rsidP="005B531A">
      <w:pPr>
        <w:spacing w:after="0"/>
        <w:ind w:firstLine="709"/>
        <w:jc w:val="both"/>
        <w:rPr>
          <w:rFonts w:ascii="Times New Roman" w:hAnsi="Times New Roman" w:cs="Times New Roman"/>
          <w:b/>
          <w:bCs/>
          <w:sz w:val="28"/>
          <w:szCs w:val="28"/>
          <w:lang w:val="uk-UA"/>
        </w:rPr>
      </w:pPr>
      <w:r w:rsidRPr="005B531A">
        <w:rPr>
          <w:rFonts w:ascii="Times New Roman" w:hAnsi="Times New Roman" w:cs="Times New Roman"/>
          <w:b/>
          <w:bCs/>
          <w:sz w:val="28"/>
          <w:szCs w:val="28"/>
          <w:lang w:val="uk-UA"/>
        </w:rPr>
        <w:t>Контрольні питання</w:t>
      </w:r>
    </w:p>
    <w:p w:rsidR="005B531A" w:rsidRPr="005B531A" w:rsidRDefault="005B531A" w:rsidP="005B531A">
      <w:pPr>
        <w:numPr>
          <w:ilvl w:val="0"/>
          <w:numId w:val="1"/>
        </w:numPr>
        <w:spacing w:after="0"/>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Перелічіть системи органів людини.</w:t>
      </w:r>
    </w:p>
    <w:p w:rsidR="005B531A" w:rsidRPr="005B531A" w:rsidRDefault="005B531A" w:rsidP="005B531A">
      <w:pPr>
        <w:numPr>
          <w:ilvl w:val="0"/>
          <w:numId w:val="1"/>
        </w:numPr>
        <w:spacing w:after="0"/>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Які функції виконує серцево-судинна система?</w:t>
      </w:r>
    </w:p>
    <w:p w:rsidR="005B531A" w:rsidRPr="005B531A" w:rsidRDefault="005B531A" w:rsidP="005B531A">
      <w:pPr>
        <w:numPr>
          <w:ilvl w:val="0"/>
          <w:numId w:val="1"/>
        </w:numPr>
        <w:spacing w:after="0"/>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З яких органів складається травна система організму?</w:t>
      </w:r>
    </w:p>
    <w:p w:rsidR="005B531A" w:rsidRPr="005B531A" w:rsidRDefault="005B531A" w:rsidP="005B531A">
      <w:pPr>
        <w:numPr>
          <w:ilvl w:val="0"/>
          <w:numId w:val="1"/>
        </w:numPr>
        <w:spacing w:after="0"/>
        <w:jc w:val="both"/>
        <w:rPr>
          <w:rFonts w:ascii="Times New Roman" w:hAnsi="Times New Roman" w:cs="Times New Roman"/>
          <w:sz w:val="28"/>
          <w:szCs w:val="28"/>
          <w:lang w:val="uk-UA"/>
        </w:rPr>
      </w:pPr>
      <w:r w:rsidRPr="005B531A">
        <w:rPr>
          <w:rFonts w:ascii="Times New Roman" w:hAnsi="Times New Roman" w:cs="Times New Roman"/>
          <w:sz w:val="28"/>
          <w:szCs w:val="28"/>
          <w:lang w:val="uk-UA"/>
        </w:rPr>
        <w:t>Назвіть функції, які притаманні декільком системам.</w:t>
      </w:r>
    </w:p>
    <w:p w:rsidR="005B531A" w:rsidRPr="005B531A" w:rsidRDefault="005B531A" w:rsidP="005B531A">
      <w:pPr>
        <w:spacing w:after="0"/>
        <w:ind w:firstLine="709"/>
        <w:jc w:val="both"/>
        <w:rPr>
          <w:rFonts w:ascii="Times New Roman" w:hAnsi="Times New Roman" w:cs="Times New Roman"/>
          <w:sz w:val="28"/>
          <w:szCs w:val="28"/>
          <w:lang w:val="uk-UA"/>
        </w:rPr>
      </w:pPr>
    </w:p>
    <w:p w:rsidR="005B531A" w:rsidRPr="005B531A" w:rsidRDefault="005B531A" w:rsidP="005B531A">
      <w:pPr>
        <w:spacing w:after="0"/>
        <w:ind w:firstLine="709"/>
        <w:jc w:val="both"/>
        <w:rPr>
          <w:rFonts w:ascii="Times New Roman" w:hAnsi="Times New Roman" w:cs="Times New Roman"/>
          <w:sz w:val="28"/>
          <w:szCs w:val="28"/>
          <w:lang w:val="uk-UA"/>
        </w:rPr>
      </w:pPr>
    </w:p>
    <w:sectPr w:rsidR="005B531A" w:rsidRPr="005B53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8059C"/>
    <w:multiLevelType w:val="hybridMultilevel"/>
    <w:tmpl w:val="D6762764"/>
    <w:lvl w:ilvl="0" w:tplc="95DA4CF6">
      <w:start w:val="1"/>
      <w:numFmt w:val="decimal"/>
      <w:lvlText w:val="%1."/>
      <w:lvlJc w:val="left"/>
      <w:pPr>
        <w:ind w:left="841" w:hanging="360"/>
        <w:jc w:val="left"/>
      </w:pPr>
      <w:rPr>
        <w:rFonts w:ascii="Times New Roman" w:eastAsia="Times New Roman" w:hAnsi="Times New Roman" w:cs="Times New Roman" w:hint="default"/>
        <w:spacing w:val="-8"/>
        <w:w w:val="100"/>
        <w:sz w:val="24"/>
        <w:szCs w:val="24"/>
        <w:lang w:val="uk-UA" w:eastAsia="en-US" w:bidi="ar-SA"/>
      </w:rPr>
    </w:lvl>
    <w:lvl w:ilvl="1" w:tplc="D9460BBA">
      <w:start w:val="1"/>
      <w:numFmt w:val="decimal"/>
      <w:lvlText w:val="%2."/>
      <w:lvlJc w:val="left"/>
      <w:pPr>
        <w:ind w:left="702" w:hanging="341"/>
        <w:jc w:val="right"/>
      </w:pPr>
      <w:rPr>
        <w:rFonts w:ascii="Times New Roman" w:eastAsia="Times New Roman" w:hAnsi="Times New Roman" w:cs="Times New Roman" w:hint="default"/>
        <w:spacing w:val="-25"/>
        <w:w w:val="100"/>
        <w:sz w:val="24"/>
        <w:szCs w:val="24"/>
        <w:lang w:val="uk-UA" w:eastAsia="en-US" w:bidi="ar-SA"/>
      </w:rPr>
    </w:lvl>
    <w:lvl w:ilvl="2" w:tplc="3056ADEA">
      <w:numFmt w:val="bullet"/>
      <w:lvlText w:val="•"/>
      <w:lvlJc w:val="left"/>
      <w:pPr>
        <w:ind w:left="1860" w:hanging="341"/>
      </w:pPr>
      <w:rPr>
        <w:rFonts w:hint="default"/>
        <w:lang w:val="uk-UA" w:eastAsia="en-US" w:bidi="ar-SA"/>
      </w:rPr>
    </w:lvl>
    <w:lvl w:ilvl="3" w:tplc="6FF21E2A">
      <w:numFmt w:val="bullet"/>
      <w:lvlText w:val="•"/>
      <w:lvlJc w:val="left"/>
      <w:pPr>
        <w:ind w:left="2881" w:hanging="341"/>
      </w:pPr>
      <w:rPr>
        <w:rFonts w:hint="default"/>
        <w:lang w:val="uk-UA" w:eastAsia="en-US" w:bidi="ar-SA"/>
      </w:rPr>
    </w:lvl>
    <w:lvl w:ilvl="4" w:tplc="94B69118">
      <w:numFmt w:val="bullet"/>
      <w:lvlText w:val="•"/>
      <w:lvlJc w:val="left"/>
      <w:pPr>
        <w:ind w:left="3902" w:hanging="341"/>
      </w:pPr>
      <w:rPr>
        <w:rFonts w:hint="default"/>
        <w:lang w:val="uk-UA" w:eastAsia="en-US" w:bidi="ar-SA"/>
      </w:rPr>
    </w:lvl>
    <w:lvl w:ilvl="5" w:tplc="C024DD64">
      <w:numFmt w:val="bullet"/>
      <w:lvlText w:val="•"/>
      <w:lvlJc w:val="left"/>
      <w:pPr>
        <w:ind w:left="4922" w:hanging="341"/>
      </w:pPr>
      <w:rPr>
        <w:rFonts w:hint="default"/>
        <w:lang w:val="uk-UA" w:eastAsia="en-US" w:bidi="ar-SA"/>
      </w:rPr>
    </w:lvl>
    <w:lvl w:ilvl="6" w:tplc="D02A7E1E">
      <w:numFmt w:val="bullet"/>
      <w:lvlText w:val="•"/>
      <w:lvlJc w:val="left"/>
      <w:pPr>
        <w:ind w:left="5943" w:hanging="341"/>
      </w:pPr>
      <w:rPr>
        <w:rFonts w:hint="default"/>
        <w:lang w:val="uk-UA" w:eastAsia="en-US" w:bidi="ar-SA"/>
      </w:rPr>
    </w:lvl>
    <w:lvl w:ilvl="7" w:tplc="C958F2D2">
      <w:numFmt w:val="bullet"/>
      <w:lvlText w:val="•"/>
      <w:lvlJc w:val="left"/>
      <w:pPr>
        <w:ind w:left="6964" w:hanging="341"/>
      </w:pPr>
      <w:rPr>
        <w:rFonts w:hint="default"/>
        <w:lang w:val="uk-UA" w:eastAsia="en-US" w:bidi="ar-SA"/>
      </w:rPr>
    </w:lvl>
    <w:lvl w:ilvl="8" w:tplc="0406BA3C">
      <w:numFmt w:val="bullet"/>
      <w:lvlText w:val="•"/>
      <w:lvlJc w:val="left"/>
      <w:pPr>
        <w:ind w:left="7984" w:hanging="341"/>
      </w:pPr>
      <w:rPr>
        <w:rFonts w:hint="default"/>
        <w:lang w:val="uk-UA" w:eastAsia="en-US" w:bidi="ar-SA"/>
      </w:rPr>
    </w:lvl>
  </w:abstractNum>
  <w:abstractNum w:abstractNumId="1">
    <w:nsid w:val="7C6F1436"/>
    <w:multiLevelType w:val="hybridMultilevel"/>
    <w:tmpl w:val="301AB15C"/>
    <w:lvl w:ilvl="0" w:tplc="920A27D0">
      <w:start w:val="1"/>
      <w:numFmt w:val="decimal"/>
      <w:lvlText w:val="%1."/>
      <w:lvlJc w:val="left"/>
      <w:pPr>
        <w:ind w:left="596" w:hanging="428"/>
        <w:jc w:val="left"/>
      </w:pPr>
      <w:rPr>
        <w:rFonts w:ascii="Times New Roman" w:eastAsia="Times New Roman" w:hAnsi="Times New Roman" w:cs="Times New Roman" w:hint="default"/>
        <w:spacing w:val="-2"/>
        <w:w w:val="100"/>
        <w:sz w:val="24"/>
        <w:szCs w:val="24"/>
        <w:lang w:val="uk-UA" w:eastAsia="en-US" w:bidi="ar-SA"/>
      </w:rPr>
    </w:lvl>
    <w:lvl w:ilvl="1" w:tplc="BBDA53FE">
      <w:numFmt w:val="bullet"/>
      <w:lvlText w:val="•"/>
      <w:lvlJc w:val="left"/>
      <w:pPr>
        <w:ind w:left="1542" w:hanging="428"/>
      </w:pPr>
      <w:rPr>
        <w:rFonts w:hint="default"/>
        <w:lang w:val="uk-UA" w:eastAsia="en-US" w:bidi="ar-SA"/>
      </w:rPr>
    </w:lvl>
    <w:lvl w:ilvl="2" w:tplc="9E5CB4C0">
      <w:numFmt w:val="bullet"/>
      <w:lvlText w:val="•"/>
      <w:lvlJc w:val="left"/>
      <w:pPr>
        <w:ind w:left="2485" w:hanging="428"/>
      </w:pPr>
      <w:rPr>
        <w:rFonts w:hint="default"/>
        <w:lang w:val="uk-UA" w:eastAsia="en-US" w:bidi="ar-SA"/>
      </w:rPr>
    </w:lvl>
    <w:lvl w:ilvl="3" w:tplc="D9D2CA64">
      <w:numFmt w:val="bullet"/>
      <w:lvlText w:val="•"/>
      <w:lvlJc w:val="left"/>
      <w:pPr>
        <w:ind w:left="3427" w:hanging="428"/>
      </w:pPr>
      <w:rPr>
        <w:rFonts w:hint="default"/>
        <w:lang w:val="uk-UA" w:eastAsia="en-US" w:bidi="ar-SA"/>
      </w:rPr>
    </w:lvl>
    <w:lvl w:ilvl="4" w:tplc="F65E2BE2">
      <w:numFmt w:val="bullet"/>
      <w:lvlText w:val="•"/>
      <w:lvlJc w:val="left"/>
      <w:pPr>
        <w:ind w:left="4370" w:hanging="428"/>
      </w:pPr>
      <w:rPr>
        <w:rFonts w:hint="default"/>
        <w:lang w:val="uk-UA" w:eastAsia="en-US" w:bidi="ar-SA"/>
      </w:rPr>
    </w:lvl>
    <w:lvl w:ilvl="5" w:tplc="E2B61AE4">
      <w:numFmt w:val="bullet"/>
      <w:lvlText w:val="•"/>
      <w:lvlJc w:val="left"/>
      <w:pPr>
        <w:ind w:left="5313" w:hanging="428"/>
      </w:pPr>
      <w:rPr>
        <w:rFonts w:hint="default"/>
        <w:lang w:val="uk-UA" w:eastAsia="en-US" w:bidi="ar-SA"/>
      </w:rPr>
    </w:lvl>
    <w:lvl w:ilvl="6" w:tplc="EDD6C316">
      <w:numFmt w:val="bullet"/>
      <w:lvlText w:val="•"/>
      <w:lvlJc w:val="left"/>
      <w:pPr>
        <w:ind w:left="6255" w:hanging="428"/>
      </w:pPr>
      <w:rPr>
        <w:rFonts w:hint="default"/>
        <w:lang w:val="uk-UA" w:eastAsia="en-US" w:bidi="ar-SA"/>
      </w:rPr>
    </w:lvl>
    <w:lvl w:ilvl="7" w:tplc="AB8EE8CE">
      <w:numFmt w:val="bullet"/>
      <w:lvlText w:val="•"/>
      <w:lvlJc w:val="left"/>
      <w:pPr>
        <w:ind w:left="7198" w:hanging="428"/>
      </w:pPr>
      <w:rPr>
        <w:rFonts w:hint="default"/>
        <w:lang w:val="uk-UA" w:eastAsia="en-US" w:bidi="ar-SA"/>
      </w:rPr>
    </w:lvl>
    <w:lvl w:ilvl="8" w:tplc="D1880A32">
      <w:numFmt w:val="bullet"/>
      <w:lvlText w:val="•"/>
      <w:lvlJc w:val="left"/>
      <w:pPr>
        <w:ind w:left="8141" w:hanging="428"/>
      </w:pPr>
      <w:rPr>
        <w:rFonts w:hint="default"/>
        <w:lang w:val="uk-UA"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31A"/>
    <w:rsid w:val="005B531A"/>
    <w:rsid w:val="00764EC3"/>
    <w:rsid w:val="00C23126"/>
    <w:rsid w:val="00E21239"/>
    <w:rsid w:val="00F157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4E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4E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4E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4E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10</Pages>
  <Words>1641</Words>
  <Characters>9359</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Руслана</dc:creator>
  <cp:lastModifiedBy>Руслана</cp:lastModifiedBy>
  <cp:revision>2</cp:revision>
  <dcterms:created xsi:type="dcterms:W3CDTF">2020-10-30T19:58:00Z</dcterms:created>
  <dcterms:modified xsi:type="dcterms:W3CDTF">2020-11-01T09:26:00Z</dcterms:modified>
</cp:coreProperties>
</file>