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921" w:rsidRPr="006E4BA4" w:rsidRDefault="009C7921" w:rsidP="009C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E4BA4">
        <w:rPr>
          <w:rFonts w:ascii="Times New Roman" w:hAnsi="Times New Roman" w:cs="Times New Roman"/>
          <w:sz w:val="24"/>
          <w:szCs w:val="24"/>
        </w:rPr>
        <w:t>Вступ</w:t>
      </w:r>
    </w:p>
    <w:p w:rsidR="009C7921" w:rsidRPr="006E4BA4" w:rsidRDefault="009C7921" w:rsidP="009C7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Лабораторні роботи з дисципліни «Автомобілі» зі спеціальності </w:t>
      </w:r>
      <w:r>
        <w:rPr>
          <w:rFonts w:ascii="Times New Roman" w:hAnsi="Times New Roman" w:cs="Times New Roman"/>
          <w:sz w:val="24"/>
          <w:szCs w:val="24"/>
          <w:lang w:val="ru-RU"/>
        </w:rPr>
        <w:t>274</w:t>
      </w:r>
      <w:r w:rsidRPr="006E4BA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D62C9">
        <w:rPr>
          <w:rFonts w:ascii="Times New Roman" w:hAnsi="Times New Roman" w:cs="Times New Roman"/>
          <w:sz w:val="24"/>
          <w:szCs w:val="24"/>
        </w:rPr>
        <w:t>Автомобіл</w:t>
      </w:r>
      <w:r>
        <w:rPr>
          <w:rFonts w:ascii="Times New Roman" w:hAnsi="Times New Roman" w:cs="Times New Roman"/>
          <w:sz w:val="24"/>
          <w:szCs w:val="24"/>
          <w:lang w:val="ru-RU"/>
        </w:rPr>
        <w:t>ьний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транспорт</w:t>
      </w:r>
      <w:r w:rsidRPr="006E4BA4">
        <w:rPr>
          <w:rFonts w:ascii="Times New Roman" w:hAnsi="Times New Roman" w:cs="Times New Roman"/>
          <w:sz w:val="24"/>
          <w:szCs w:val="24"/>
        </w:rPr>
        <w:t>» спрямовані на закріплення теоретичного матеріалу, котрий розглядається в лекційному курсі.</w:t>
      </w:r>
    </w:p>
    <w:p w:rsidR="009C7921" w:rsidRPr="006E4BA4" w:rsidRDefault="009C7921" w:rsidP="009C7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У процесі підготовки до лабораторної роботи при вивченні теорії даної теми слід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звер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 xml:space="preserve">тати особливу увагу на пошук відповідей на контрольні питання, котрі наведені в кінці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кож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ної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лабораторної роботи. Формулювання відповідей дозволить закріпити найважливіші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мо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менти теми, яка вивчається.</w:t>
      </w:r>
    </w:p>
    <w:p w:rsidR="009C7921" w:rsidRPr="006E4BA4" w:rsidRDefault="009C7921" w:rsidP="009C7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>Виконуючи практичну частину лабораторної роботи, необхідно звернути увагу на будо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ву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, конструкцію, принципи дії елементів автомобіля, методи й умови одержання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характерис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тик, технічні вимоги, прилади й інструмент, нормативно-технічну документацію і небезпечні прийоми роботи.</w:t>
      </w:r>
    </w:p>
    <w:p w:rsidR="009C7921" w:rsidRPr="006E4BA4" w:rsidRDefault="009C7921" w:rsidP="009C7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 xml:space="preserve">На кожну лабораторну роботу готується звіт. У звіті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формулюється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тема, мета роботи, прилади й матеріали, основні моменти теорії, відповіді на контрольні питання, виконуються вимоги до практичної частини лабораторних робіт.</w:t>
      </w:r>
    </w:p>
    <w:p w:rsidR="009C7921" w:rsidRPr="006E4BA4" w:rsidRDefault="009C7921" w:rsidP="009C79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BA4">
        <w:rPr>
          <w:rFonts w:ascii="Times New Roman" w:hAnsi="Times New Roman" w:cs="Times New Roman"/>
          <w:sz w:val="24"/>
          <w:szCs w:val="24"/>
        </w:rPr>
        <w:t>Кожну роботу після її виконання студент захищає. По завершенні лабораторного курсу оформляється загальний звіт, в який включають всі проміжні звіти з кожної роботи.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7921" w:rsidRPr="006E4BA4" w:rsidRDefault="009C7921" w:rsidP="009C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7921" w:rsidRPr="006E4BA4" w:rsidRDefault="009C7921" w:rsidP="009C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ЛАБОРАТОРНА РОБОТА №9</w:t>
      </w:r>
    </w:p>
    <w:p w:rsidR="009C7921" w:rsidRPr="006E4BA4" w:rsidRDefault="009C7921" w:rsidP="009C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 xml:space="preserve"> “Дослідження кінематики рульових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>механізмів і приводів”</w:t>
      </w:r>
    </w:p>
    <w:p w:rsidR="009C7921" w:rsidRPr="006E4BA4" w:rsidRDefault="009C7921" w:rsidP="009C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Мета роботи:</w:t>
      </w:r>
      <w:r w:rsidRPr="006E4BA4">
        <w:rPr>
          <w:rFonts w:ascii="Times New Roman" w:hAnsi="Times New Roman" w:cs="Times New Roman"/>
          <w:sz w:val="24"/>
          <w:szCs w:val="24"/>
        </w:rPr>
        <w:tab/>
        <w:t>визначення</w:t>
      </w:r>
      <w:r w:rsidRPr="006E4BA4">
        <w:rPr>
          <w:rFonts w:ascii="Times New Roman" w:hAnsi="Times New Roman" w:cs="Times New Roman"/>
          <w:sz w:val="24"/>
          <w:szCs w:val="24"/>
        </w:rPr>
        <w:tab/>
        <w:t>кінематичних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>передаточних чисел рульового механізму типу “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глобоїдний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черв’як-ролик” і рульового приводу та дослідження кінематики повороту керованих коліс автомобіля.</w:t>
      </w:r>
    </w:p>
    <w:p w:rsidR="009C7921" w:rsidRPr="006E4BA4" w:rsidRDefault="009C7921" w:rsidP="009C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Обладнання:</w:t>
      </w:r>
      <w:r w:rsidRPr="006E4BA4">
        <w:rPr>
          <w:rFonts w:ascii="Times New Roman" w:hAnsi="Times New Roman" w:cs="Times New Roman"/>
          <w:sz w:val="24"/>
          <w:szCs w:val="24"/>
        </w:rPr>
        <w:tab/>
        <w:t>передній міст автомобіля ГАЗ-53 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 xml:space="preserve">рульовим приводом, рульовий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меха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нізм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з рульовою колонкою і рульовим колесом; пристрої для вимірювання кутів повороту ко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 xml:space="preserve">лесом; пристрої для вимірювання кутів повороту керованих коліс, рульової сошки та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рульо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вого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колеса.</w:t>
      </w:r>
    </w:p>
    <w:p w:rsidR="009C7921" w:rsidRDefault="009C7921" w:rsidP="009C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Вимоги до обладнання:</w:t>
      </w:r>
      <w:r w:rsidRPr="006E4BA4">
        <w:rPr>
          <w:rFonts w:ascii="Times New Roman" w:hAnsi="Times New Roman" w:cs="Times New Roman"/>
          <w:sz w:val="24"/>
          <w:szCs w:val="24"/>
        </w:rPr>
        <w:tab/>
      </w:r>
    </w:p>
    <w:p w:rsidR="009C7921" w:rsidRPr="006E4BA4" w:rsidRDefault="009C7921" w:rsidP="009C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відсутність люфтів в шарнірах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BA4">
        <w:rPr>
          <w:rFonts w:ascii="Times New Roman" w:hAnsi="Times New Roman" w:cs="Times New Roman"/>
          <w:sz w:val="24"/>
          <w:szCs w:val="24"/>
        </w:rPr>
        <w:t>поперечної і поздовжньої рульових тяг; люфт рульового коле</w:t>
      </w: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не перевищує встановленої норми; відсутність заїдань в рульовому приводі.</w:t>
      </w:r>
    </w:p>
    <w:p w:rsidR="009C7921" w:rsidRPr="006E4BA4" w:rsidRDefault="009C7921" w:rsidP="009C792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BA4">
        <w:rPr>
          <w:rFonts w:ascii="Times New Roman" w:hAnsi="Times New Roman" w:cs="Times New Roman"/>
          <w:sz w:val="24"/>
          <w:szCs w:val="24"/>
        </w:rPr>
        <w:t>Порядок виконання роботи: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Встановити рульове колесо в середнє положення, що відповідає прямолінійному руху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ав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томобіля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2.</w:t>
      </w:r>
      <w:r w:rsidRPr="006E4BA4">
        <w:rPr>
          <w:rFonts w:ascii="Times New Roman" w:hAnsi="Times New Roman" w:cs="Times New Roman"/>
          <w:sz w:val="24"/>
          <w:szCs w:val="24"/>
        </w:rPr>
        <w:tab/>
        <w:t>Повертаючи рульове колесо за годинниковою стрілкою, через кожні 20° його повороту фіксувати кути повороту рульової сошки і керованих коліс.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3.</w:t>
      </w:r>
      <w:r w:rsidRPr="006E4BA4">
        <w:rPr>
          <w:rFonts w:ascii="Times New Roman" w:hAnsi="Times New Roman" w:cs="Times New Roman"/>
          <w:sz w:val="24"/>
          <w:szCs w:val="24"/>
        </w:rPr>
        <w:tab/>
        <w:t>Повернути рульове колесо у вихідне положення.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4.</w:t>
      </w:r>
      <w:r w:rsidRPr="006E4BA4">
        <w:rPr>
          <w:rFonts w:ascii="Times New Roman" w:hAnsi="Times New Roman" w:cs="Times New Roman"/>
          <w:sz w:val="24"/>
          <w:szCs w:val="24"/>
        </w:rPr>
        <w:tab/>
        <w:t>Повертаючи рульове колесо проти годинникової стрілки через кожні 20° його повороту фіксувати кути повороту рульової сошки та керованих коліс.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5.</w:t>
      </w:r>
      <w:r w:rsidRPr="006E4BA4">
        <w:rPr>
          <w:rFonts w:ascii="Times New Roman" w:hAnsi="Times New Roman" w:cs="Times New Roman"/>
          <w:sz w:val="24"/>
          <w:szCs w:val="24"/>
        </w:rPr>
        <w:tab/>
        <w:t>Отриманні значення кутів повороту звести до таблиці.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6.</w:t>
      </w:r>
      <w:r w:rsidRPr="006E4BA4">
        <w:rPr>
          <w:rFonts w:ascii="Times New Roman" w:hAnsi="Times New Roman" w:cs="Times New Roman"/>
          <w:sz w:val="24"/>
          <w:szCs w:val="24"/>
        </w:rPr>
        <w:tab/>
        <w:t>Для кожного інтервалу значення кутів повороту звести до таблиці.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7.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Побудувати графіки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залежностей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середнього кута повороту керованих коліс і кута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поворо</w:t>
      </w:r>
      <w:proofErr w:type="spellEnd"/>
      <w:r>
        <w:rPr>
          <w:rFonts w:ascii="Times New Roman" w:hAnsi="Times New Roman" w:cs="Times New Roman"/>
          <w:sz w:val="24"/>
          <w:szCs w:val="24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ту керованих коліс і кути повороту рульової сошки від кута повороту рульового колеса: α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ct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6E4BA4">
        <w:rPr>
          <w:rFonts w:ascii="Times New Roman" w:hAnsi="Times New Roman" w:cs="Times New Roman"/>
          <w:sz w:val="24"/>
          <w:szCs w:val="24"/>
        </w:rPr>
        <w:t xml:space="preserve"> = 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φpk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) і ас= 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φpk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).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8.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Побудувати графік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залежностей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середнього кута повороту рульового механізму від кута повороту рульового колеса (черв’яка):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Upm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 xml:space="preserve"> = 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φpk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).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9.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Побудувати розрахунковий і дослідний графіки залежності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φкпр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= f(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φклів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) і порівняти їх.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10.Провести аналіз отриманих результатів.</w:t>
      </w:r>
    </w:p>
    <w:p w:rsidR="009C7921" w:rsidRPr="006E4BA4" w:rsidRDefault="009C7921" w:rsidP="009C79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Контрольні питання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1.</w:t>
      </w:r>
      <w:r w:rsidRPr="006E4BA4">
        <w:rPr>
          <w:rFonts w:ascii="Times New Roman" w:hAnsi="Times New Roman" w:cs="Times New Roman"/>
          <w:sz w:val="24"/>
          <w:szCs w:val="24"/>
        </w:rPr>
        <w:tab/>
        <w:t>Нарисувати схему повороту автомобіля з жорсткими колесами.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2.</w:t>
      </w:r>
      <w:r w:rsidRPr="006E4BA4">
        <w:rPr>
          <w:rFonts w:ascii="Times New Roman" w:hAnsi="Times New Roman" w:cs="Times New Roman"/>
          <w:sz w:val="24"/>
          <w:szCs w:val="24"/>
        </w:rPr>
        <w:tab/>
        <w:t>Нарисувати схему повороту автомобіля з еластичними колесами і порівняти з поперед</w:t>
      </w:r>
      <w:r w:rsidRPr="00082B36">
        <w:rPr>
          <w:rFonts w:ascii="Times New Roman" w:hAnsi="Times New Roman" w:cs="Times New Roman"/>
          <w:sz w:val="24"/>
          <w:szCs w:val="24"/>
          <w:lang w:val="ru-RU"/>
        </w:rPr>
        <w:t>-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ньою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Pr="006E4BA4">
        <w:rPr>
          <w:rFonts w:ascii="Times New Roman" w:hAnsi="Times New Roman" w:cs="Times New Roman"/>
          <w:sz w:val="24"/>
          <w:szCs w:val="24"/>
        </w:rPr>
        <w:tab/>
        <w:t>Дайте визначення термінам: нормальна, недостатня і надлишкова керованість автомобіля. За яких умов вони виникають?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4.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Чим викликана необхідність повороту керованих коліс на різні кути під час руху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автомо</w:t>
      </w:r>
      <w:proofErr w:type="spellEnd"/>
      <w:r w:rsidRPr="00082B36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6E4BA4">
        <w:rPr>
          <w:rFonts w:ascii="Times New Roman" w:hAnsi="Times New Roman" w:cs="Times New Roman"/>
          <w:sz w:val="24"/>
          <w:szCs w:val="24"/>
        </w:rPr>
        <w:t>біля по криволінійних траєкторіях.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5.</w:t>
      </w:r>
      <w:r w:rsidRPr="006E4BA4">
        <w:rPr>
          <w:rFonts w:ascii="Times New Roman" w:hAnsi="Times New Roman" w:cs="Times New Roman"/>
          <w:sz w:val="24"/>
          <w:szCs w:val="24"/>
        </w:rPr>
        <w:tab/>
        <w:t>Як впливає оснащення автомобіля різними типами шин, наприклад із діагональним або радіальним кордом , на радіус кривизни траєкторії руху?</w:t>
      </w:r>
    </w:p>
    <w:p w:rsidR="009C7921" w:rsidRPr="006E4BA4" w:rsidRDefault="009C7921" w:rsidP="009C792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4BA4">
        <w:rPr>
          <w:rFonts w:ascii="Times New Roman" w:hAnsi="Times New Roman" w:cs="Times New Roman"/>
          <w:sz w:val="24"/>
          <w:szCs w:val="24"/>
        </w:rPr>
        <w:t>6.</w:t>
      </w:r>
      <w:r w:rsidRPr="006E4BA4">
        <w:rPr>
          <w:rFonts w:ascii="Times New Roman" w:hAnsi="Times New Roman" w:cs="Times New Roman"/>
          <w:sz w:val="24"/>
          <w:szCs w:val="24"/>
        </w:rPr>
        <w:tab/>
        <w:t xml:space="preserve">Які конструкційні параметри автомобіля, що можуть змінюватись в процесі </w:t>
      </w:r>
      <w:proofErr w:type="spellStart"/>
      <w:r w:rsidRPr="006E4BA4">
        <w:rPr>
          <w:rFonts w:ascii="Times New Roman" w:hAnsi="Times New Roman" w:cs="Times New Roman"/>
          <w:sz w:val="24"/>
          <w:szCs w:val="24"/>
        </w:rPr>
        <w:t>експлуатацій</w:t>
      </w:r>
      <w:proofErr w:type="spellEnd"/>
      <w:r w:rsidRPr="006E4BA4">
        <w:rPr>
          <w:rFonts w:ascii="Times New Roman" w:hAnsi="Times New Roman" w:cs="Times New Roman"/>
          <w:sz w:val="24"/>
          <w:szCs w:val="24"/>
        </w:rPr>
        <w:t>, впливають на погіршення керованості і с</w:t>
      </w:r>
      <w:r>
        <w:rPr>
          <w:rFonts w:ascii="Times New Roman" w:hAnsi="Times New Roman" w:cs="Times New Roman"/>
          <w:sz w:val="24"/>
          <w:szCs w:val="24"/>
        </w:rPr>
        <w:t>тійкості</w:t>
      </w:r>
      <w:r w:rsidRPr="006E4BA4">
        <w:rPr>
          <w:rFonts w:ascii="Times New Roman" w:hAnsi="Times New Roman" w:cs="Times New Roman"/>
          <w:sz w:val="24"/>
          <w:szCs w:val="24"/>
        </w:rPr>
        <w:t xml:space="preserve"> руху автомобіля?</w:t>
      </w:r>
    </w:p>
    <w:p w:rsidR="000861BB" w:rsidRDefault="000861BB"/>
    <w:sectPr w:rsidR="000861BB" w:rsidSect="00BD62C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90"/>
    <w:rsid w:val="000861BB"/>
    <w:rsid w:val="00981C90"/>
    <w:rsid w:val="009C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5D5"/>
  <w15:chartTrackingRefBased/>
  <w15:docId w15:val="{EFC63F26-C8BA-42E6-BAD4-DC505F52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92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552</Words>
  <Characters>3152</Characters>
  <Application>Microsoft Office Word</Application>
  <DocSecurity>0</DocSecurity>
  <Lines>26</Lines>
  <Paragraphs>7</Paragraphs>
  <ScaleCrop>false</ScaleCrop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GA-78LMT-S2PV</dc:creator>
  <cp:keywords/>
  <dc:description/>
  <cp:lastModifiedBy>GA-78LMT-S2PV</cp:lastModifiedBy>
  <cp:revision>2</cp:revision>
  <dcterms:created xsi:type="dcterms:W3CDTF">2021-01-22T13:11:00Z</dcterms:created>
  <dcterms:modified xsi:type="dcterms:W3CDTF">2021-01-22T13:13:00Z</dcterms:modified>
</cp:coreProperties>
</file>