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8A" w:rsidRPr="006E4BA4" w:rsidRDefault="00DF7B8A" w:rsidP="00CA46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Вступ</w:t>
      </w:r>
      <w:bookmarkStart w:id="0" w:name="_GoBack"/>
      <w:bookmarkEnd w:id="0"/>
    </w:p>
    <w:p w:rsidR="00DF7B8A" w:rsidRPr="006E4BA4" w:rsidRDefault="00DF7B8A" w:rsidP="00CA4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 xml:space="preserve">Лабораторні роботи з дисципліни «Автомобілі» зі спеціальності </w:t>
      </w:r>
      <w:r>
        <w:rPr>
          <w:rFonts w:ascii="Times New Roman" w:hAnsi="Times New Roman" w:cs="Times New Roman"/>
          <w:sz w:val="24"/>
          <w:szCs w:val="24"/>
          <w:lang w:val="ru-RU"/>
        </w:rPr>
        <w:t>274</w:t>
      </w:r>
      <w:r w:rsidRPr="006E4BA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62C9">
        <w:rPr>
          <w:rFonts w:ascii="Times New Roman" w:hAnsi="Times New Roman" w:cs="Times New Roman"/>
          <w:sz w:val="24"/>
          <w:szCs w:val="24"/>
        </w:rPr>
        <w:t>Автомобіл</w:t>
      </w:r>
      <w:r>
        <w:rPr>
          <w:rFonts w:ascii="Times New Roman" w:hAnsi="Times New Roman" w:cs="Times New Roman"/>
          <w:sz w:val="24"/>
          <w:szCs w:val="24"/>
          <w:lang w:val="ru-RU"/>
        </w:rPr>
        <w:t>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транспорт</w:t>
      </w:r>
      <w:r w:rsidRPr="006E4BA4">
        <w:rPr>
          <w:rFonts w:ascii="Times New Roman" w:hAnsi="Times New Roman" w:cs="Times New Roman"/>
          <w:sz w:val="24"/>
          <w:szCs w:val="24"/>
        </w:rPr>
        <w:t>» спрямовані на закріплення теоретичного матеріалу, котрий розглядається в лекційному курсі.</w:t>
      </w:r>
    </w:p>
    <w:p w:rsidR="00DF7B8A" w:rsidRPr="006E4BA4" w:rsidRDefault="00DF7B8A" w:rsidP="00CA4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 xml:space="preserve">У процесі підготовки до лабораторної роботи при вивченні теорії даної теми слід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звер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 xml:space="preserve">тати особливу увагу на пошук відповідей на контрольні питання, котрі наведені в кінці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кож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ної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лабораторної роботи. Формулювання відповідей дозволить закріпити найважливіші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менти теми, яка вивчається.</w:t>
      </w:r>
    </w:p>
    <w:p w:rsidR="00DF7B8A" w:rsidRPr="006E4BA4" w:rsidRDefault="00DF7B8A" w:rsidP="00CA4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BA4">
        <w:rPr>
          <w:rFonts w:ascii="Times New Roman" w:hAnsi="Times New Roman" w:cs="Times New Roman"/>
          <w:sz w:val="24"/>
          <w:szCs w:val="24"/>
        </w:rPr>
        <w:t>Виконуючи практичну частину лабораторної роботи, необхідно звернути увагу на будо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, конструкцію, принципи дії елементів автомобіля, методи й умови одержання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характерис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тик, технічні вимоги, прилади й інструмент, нормативно-технічну документацію і небезпечні прийоми роботи.</w:t>
      </w:r>
    </w:p>
    <w:p w:rsidR="00DF7B8A" w:rsidRPr="006E4BA4" w:rsidRDefault="00DF7B8A" w:rsidP="00CA4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BA4">
        <w:rPr>
          <w:rFonts w:ascii="Times New Roman" w:hAnsi="Times New Roman" w:cs="Times New Roman"/>
          <w:sz w:val="24"/>
          <w:szCs w:val="24"/>
        </w:rPr>
        <w:t xml:space="preserve">На кожну лабораторну роботу готується звіт. У звіті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формулюється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тема, мета роботи, прилади й матеріали, основні моменти теорії, відповіді на контрольні питання, виконуються вимоги до практичної частини лабораторних робіт.</w:t>
      </w:r>
    </w:p>
    <w:p w:rsidR="00DF7B8A" w:rsidRPr="006E4BA4" w:rsidRDefault="00DF7B8A" w:rsidP="00CA4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BA4">
        <w:rPr>
          <w:rFonts w:ascii="Times New Roman" w:hAnsi="Times New Roman" w:cs="Times New Roman"/>
          <w:sz w:val="24"/>
          <w:szCs w:val="24"/>
        </w:rPr>
        <w:t>Кожну роботу після її виконання студент захищає. По завершенні лабораторного курсу оформляється загальний звіт, в який включають всі проміжні звіти з кожної роботи.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B8A" w:rsidRDefault="00DF7B8A" w:rsidP="00DF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 xml:space="preserve">ЛАБОРАТОРНА РОБОТА №1 </w:t>
      </w:r>
    </w:p>
    <w:p w:rsidR="00DF7B8A" w:rsidRPr="006E4BA4" w:rsidRDefault="00DF7B8A" w:rsidP="00DF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 xml:space="preserve"> “Експериментальне визначення коефіцієнтів опору коченню та зчеплення колісного рушія”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>Мета роботи:</w:t>
      </w:r>
      <w:r w:rsidRPr="006E4BA4">
        <w:rPr>
          <w:rFonts w:ascii="Times New Roman" w:hAnsi="Times New Roman" w:cs="Times New Roman"/>
          <w:sz w:val="24"/>
          <w:szCs w:val="24"/>
        </w:rPr>
        <w:tab/>
        <w:t>дослідження показників взаємодії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A4">
        <w:rPr>
          <w:rFonts w:ascii="Times New Roman" w:hAnsi="Times New Roman" w:cs="Times New Roman"/>
          <w:sz w:val="24"/>
          <w:szCs w:val="24"/>
        </w:rPr>
        <w:t>колісного рушія з опорною поверхнею і впливу параметрів колісного рушія та опорної поверхні на значення коефіцієнтів опору ко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ченню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та зчеплення.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>Обладнання:</w:t>
      </w:r>
      <w:r w:rsidRPr="006E4BA4">
        <w:rPr>
          <w:rFonts w:ascii="Times New Roman" w:hAnsi="Times New Roman" w:cs="Times New Roman"/>
          <w:sz w:val="24"/>
          <w:szCs w:val="24"/>
        </w:rPr>
        <w:tab/>
        <w:t>автомобіль-тягач</w:t>
      </w:r>
      <w:r w:rsidRPr="006E4BA4">
        <w:rPr>
          <w:rFonts w:ascii="Times New Roman" w:hAnsi="Times New Roman" w:cs="Times New Roman"/>
          <w:sz w:val="24"/>
          <w:szCs w:val="24"/>
        </w:rPr>
        <w:tab/>
        <w:t>(лебідка)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4BA4">
        <w:rPr>
          <w:rFonts w:ascii="Times New Roman" w:hAnsi="Times New Roman" w:cs="Times New Roman"/>
          <w:sz w:val="24"/>
          <w:szCs w:val="24"/>
        </w:rPr>
        <w:t xml:space="preserve">динамометр, автомобіль з колісним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руші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єм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, що досліджується, інструкція з правил техніки безпеки.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>Параметри, що змінюються:</w:t>
      </w:r>
    </w:p>
    <w:p w:rsidR="00DF7B8A" w:rsidRPr="00BD62C9" w:rsidRDefault="00DF7B8A" w:rsidP="00DF7B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2C9">
        <w:rPr>
          <w:rFonts w:ascii="Times New Roman" w:hAnsi="Times New Roman" w:cs="Times New Roman"/>
          <w:sz w:val="24"/>
          <w:szCs w:val="24"/>
        </w:rPr>
        <w:t xml:space="preserve">тип опорної поверхні (суха, волога асфальтобетонна дорога; суха, волога, </w:t>
      </w:r>
      <w:proofErr w:type="spellStart"/>
      <w:r w:rsidRPr="00BD62C9">
        <w:rPr>
          <w:rFonts w:ascii="Times New Roman" w:hAnsi="Times New Roman" w:cs="Times New Roman"/>
          <w:sz w:val="24"/>
          <w:szCs w:val="24"/>
        </w:rPr>
        <w:t>грунтова</w:t>
      </w:r>
      <w:proofErr w:type="spellEnd"/>
      <w:r w:rsidRPr="00BD62C9">
        <w:rPr>
          <w:rFonts w:ascii="Times New Roman" w:hAnsi="Times New Roman" w:cs="Times New Roman"/>
          <w:sz w:val="24"/>
          <w:szCs w:val="24"/>
        </w:rPr>
        <w:t xml:space="preserve"> дорога; площадка з трав’янистим покриттям);</w:t>
      </w:r>
    </w:p>
    <w:p w:rsidR="00DF7B8A" w:rsidRPr="00BD62C9" w:rsidRDefault="00DF7B8A" w:rsidP="00DF7B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2C9">
        <w:rPr>
          <w:rFonts w:ascii="Times New Roman" w:hAnsi="Times New Roman" w:cs="Times New Roman"/>
          <w:sz w:val="24"/>
          <w:szCs w:val="24"/>
        </w:rPr>
        <w:t>навантаження на рушій (порожній автомобіль; автомобіль з повним навантаженням );</w:t>
      </w:r>
    </w:p>
    <w:p w:rsidR="00DF7B8A" w:rsidRPr="00BD62C9" w:rsidRDefault="00DF7B8A" w:rsidP="00DF7B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2C9">
        <w:rPr>
          <w:rFonts w:ascii="Times New Roman" w:hAnsi="Times New Roman" w:cs="Times New Roman"/>
          <w:sz w:val="24"/>
          <w:szCs w:val="24"/>
        </w:rPr>
        <w:t xml:space="preserve">тиск повітря в шинах (номінальний - </w:t>
      </w:r>
      <w:proofErr w:type="spellStart"/>
      <w:r w:rsidRPr="00BD62C9">
        <w:rPr>
          <w:rFonts w:ascii="Times New Roman" w:hAnsi="Times New Roman" w:cs="Times New Roman"/>
          <w:sz w:val="24"/>
          <w:szCs w:val="24"/>
        </w:rPr>
        <w:t>Рном</w:t>
      </w:r>
      <w:proofErr w:type="spellEnd"/>
      <w:r w:rsidRPr="00BD62C9">
        <w:rPr>
          <w:rFonts w:ascii="Times New Roman" w:hAnsi="Times New Roman" w:cs="Times New Roman"/>
          <w:sz w:val="24"/>
          <w:szCs w:val="24"/>
        </w:rPr>
        <w:t xml:space="preserve">; підвищений - </w:t>
      </w:r>
      <w:proofErr w:type="spellStart"/>
      <w:r w:rsidRPr="00BD62C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BD62C9">
        <w:rPr>
          <w:rFonts w:ascii="Times New Roman" w:hAnsi="Times New Roman" w:cs="Times New Roman"/>
          <w:sz w:val="24"/>
          <w:szCs w:val="24"/>
        </w:rPr>
        <w:t xml:space="preserve">=1,1 </w:t>
      </w:r>
      <w:proofErr w:type="spellStart"/>
      <w:r w:rsidRPr="00BD62C9">
        <w:rPr>
          <w:rFonts w:ascii="Times New Roman" w:hAnsi="Times New Roman" w:cs="Times New Roman"/>
          <w:sz w:val="24"/>
          <w:szCs w:val="24"/>
        </w:rPr>
        <w:t>Рном</w:t>
      </w:r>
      <w:proofErr w:type="spellEnd"/>
      <w:r w:rsidRPr="00BD62C9">
        <w:rPr>
          <w:rFonts w:ascii="Times New Roman" w:hAnsi="Times New Roman" w:cs="Times New Roman"/>
          <w:sz w:val="24"/>
          <w:szCs w:val="24"/>
        </w:rPr>
        <w:t xml:space="preserve">; знижений - </w:t>
      </w:r>
      <w:proofErr w:type="spellStart"/>
      <w:r w:rsidRPr="00BD62C9">
        <w:rPr>
          <w:rFonts w:ascii="Times New Roman" w:hAnsi="Times New Roman" w:cs="Times New Roman"/>
          <w:sz w:val="24"/>
          <w:szCs w:val="24"/>
        </w:rPr>
        <w:t>Рз</w:t>
      </w:r>
      <w:proofErr w:type="spellEnd"/>
      <w:r w:rsidRPr="00BD62C9">
        <w:rPr>
          <w:rFonts w:ascii="Times New Roman" w:hAnsi="Times New Roman" w:cs="Times New Roman"/>
          <w:sz w:val="24"/>
          <w:szCs w:val="24"/>
        </w:rPr>
        <w:t xml:space="preserve">=0, 8 </w:t>
      </w:r>
      <w:proofErr w:type="spellStart"/>
      <w:r w:rsidRPr="00BD62C9">
        <w:rPr>
          <w:rFonts w:ascii="Times New Roman" w:hAnsi="Times New Roman" w:cs="Times New Roman"/>
          <w:sz w:val="24"/>
          <w:szCs w:val="24"/>
        </w:rPr>
        <w:t>Рном</w:t>
      </w:r>
      <w:proofErr w:type="spellEnd"/>
      <w:r w:rsidRPr="00BD62C9">
        <w:rPr>
          <w:rFonts w:ascii="Times New Roman" w:hAnsi="Times New Roman" w:cs="Times New Roman"/>
          <w:sz w:val="24"/>
          <w:szCs w:val="24"/>
        </w:rPr>
        <w:t>).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BA4">
        <w:rPr>
          <w:rFonts w:ascii="Times New Roman" w:hAnsi="Times New Roman" w:cs="Times New Roman"/>
          <w:sz w:val="24"/>
          <w:szCs w:val="24"/>
        </w:rPr>
        <w:t>Порядок виконання роботи: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1 Встановити необхідні значення тиску повітря в шинах автомобіля і навантаження на рушій.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2.Поставити автомобілі на певну опорну поверхню і з’єднати їх буксирним тросом через динамометр.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 xml:space="preserve">3.Під час буксирування зафіксувати значення сили на гаку тягача (при визначенні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коефіцієн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ту опору коченню).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3.1. Під час буксирування загальмувати колеса автомобіля, що буксирується і зафіксувати значення сили на гаку тягача (при визначенні і коефіцієнта зчеплення).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4.Пункти-1; 2; 3; 3. 1 повторити при змінах опорної поверхні, навантаження і тиску повітря в шинах.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5.Побудувати графіки:</w:t>
      </w:r>
      <w:r w:rsidRPr="006E4B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fr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=f(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Gа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fr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=f(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Рпов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); φ=f(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Gа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A4">
        <w:rPr>
          <w:rFonts w:ascii="Times New Roman" w:hAnsi="Times New Roman" w:cs="Times New Roman"/>
          <w:sz w:val="24"/>
          <w:szCs w:val="24"/>
        </w:rPr>
        <w:t>φ =f(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РПОв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) на різних поверхнях.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6.Зробити висновки щодо впливу на коефіцієнти опору коченню та зчеплення типу і стану опорної поверхні, навантаження на рушій та тиску повітря в шинах.</w:t>
      </w:r>
    </w:p>
    <w:p w:rsidR="00CA462F" w:rsidRDefault="00CA462F" w:rsidP="00DF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B8A" w:rsidRPr="006E4BA4" w:rsidRDefault="00DF7B8A" w:rsidP="00DF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Контрольні питання: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1.Поясніть фізичну суть коефіцієнта опору коченню і назвіть його складові частини.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2.Пояснити, чому одержані методом буксирування значення коефіцієнта опору коченню є завищеними.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lastRenderedPageBreak/>
        <w:t xml:space="preserve">3.Поясніть причину підвищення опору коченню під час руху на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грунтах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, що деформуються, в порівнянні з твердим опорними поверхнями.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4.Сила опору коченню, що зумовлена гістерезисом шини, є зовнішньою чи внутрішньою силою відносно автомобіля?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5.В чому фізична різниця коефіцієнта тертя-кочення та опору коченню колеса?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6.Поясніть фізичну суть коефіцієнта зчеплення рушія з опорною поверхнею.</w:t>
      </w:r>
    </w:p>
    <w:p w:rsidR="00DF7B8A" w:rsidRPr="006E4BA4" w:rsidRDefault="00DF7B8A" w:rsidP="00DF7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7.Поясніть різницю в значеннях термінів сили тертя і сили зчеплення.</w:t>
      </w:r>
    </w:p>
    <w:p w:rsidR="000861BB" w:rsidRDefault="000861BB"/>
    <w:sectPr w:rsidR="0008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4710A"/>
    <w:multiLevelType w:val="hybridMultilevel"/>
    <w:tmpl w:val="D5465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51"/>
    <w:rsid w:val="000861BB"/>
    <w:rsid w:val="00C16351"/>
    <w:rsid w:val="00CA462F"/>
    <w:rsid w:val="00D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057D"/>
  <w15:chartTrackingRefBased/>
  <w15:docId w15:val="{4B7DF8B8-730E-4E47-B81C-B867A2F2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B8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GA-78LMT-S2PV</dc:creator>
  <cp:keywords/>
  <dc:description/>
  <cp:lastModifiedBy>GA-78LMT-S2PV</cp:lastModifiedBy>
  <cp:revision>3</cp:revision>
  <dcterms:created xsi:type="dcterms:W3CDTF">2021-01-22T13:07:00Z</dcterms:created>
  <dcterms:modified xsi:type="dcterms:W3CDTF">2021-01-22T13:13:00Z</dcterms:modified>
</cp:coreProperties>
</file>