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7384" w14:textId="2CB96A9F" w:rsidR="0069629A" w:rsidRDefault="0069629A" w:rsidP="0069629A">
      <w:pPr>
        <w:pStyle w:val="1"/>
        <w:tabs>
          <w:tab w:val="left" w:pos="1479"/>
          <w:tab w:val="left" w:pos="2243"/>
        </w:tabs>
        <w:spacing w:before="61" w:line="247" w:lineRule="auto"/>
        <w:ind w:right="1317"/>
        <w:jc w:val="center"/>
      </w:pPr>
      <w:r>
        <w:t>Практична робота №8</w:t>
      </w:r>
    </w:p>
    <w:p w14:paraId="39CDF027" w14:textId="73768B06" w:rsidR="00A76B2B" w:rsidRDefault="0069629A" w:rsidP="0069629A">
      <w:pPr>
        <w:pStyle w:val="1"/>
        <w:tabs>
          <w:tab w:val="left" w:pos="1479"/>
          <w:tab w:val="left" w:pos="2243"/>
        </w:tabs>
        <w:spacing w:before="61" w:line="247" w:lineRule="auto"/>
        <w:ind w:right="1317"/>
        <w:jc w:val="center"/>
      </w:pPr>
      <w:r>
        <w:t>Тема: «Фізико-хімічні</w:t>
      </w:r>
      <w:r w:rsidR="001D43BB">
        <w:rPr>
          <w:spacing w:val="-8"/>
        </w:rPr>
        <w:t xml:space="preserve"> </w:t>
      </w:r>
      <w:r>
        <w:t>основи</w:t>
      </w:r>
      <w:r w:rsidR="001D43BB">
        <w:rPr>
          <w:spacing w:val="-10"/>
        </w:rPr>
        <w:t xml:space="preserve"> </w:t>
      </w:r>
      <w:r>
        <w:t>каталітичного очищення газових викидів»</w:t>
      </w:r>
    </w:p>
    <w:p w14:paraId="25C05CFE" w14:textId="2DDCF5DF" w:rsidR="0069629A" w:rsidRDefault="0069629A" w:rsidP="0069629A">
      <w:pPr>
        <w:pStyle w:val="1"/>
        <w:tabs>
          <w:tab w:val="left" w:pos="1479"/>
          <w:tab w:val="left" w:pos="2243"/>
        </w:tabs>
        <w:spacing w:before="61" w:line="247" w:lineRule="auto"/>
        <w:ind w:right="1317"/>
        <w:jc w:val="both"/>
      </w:pPr>
      <w:r>
        <w:t xml:space="preserve">Мета: </w:t>
      </w:r>
      <w:r w:rsidRPr="0069629A">
        <w:rPr>
          <w:b w:val="0"/>
          <w:bCs w:val="0"/>
        </w:rPr>
        <w:t>вивчити фізико-хімічні основи каталітичних процесів очищення газових викидів, ознайомитися з принципом дії каталізаторів, механізмами перетворення шкідливих речовин у нетоксичні сполуки та з’ясувати фактори, що впливають на ефективність каталітичного очищення.</w:t>
      </w:r>
    </w:p>
    <w:p w14:paraId="2C82CBE8" w14:textId="4EB74667" w:rsidR="00A76B2B" w:rsidRDefault="00A76B2B">
      <w:pPr>
        <w:pStyle w:val="a3"/>
        <w:ind w:left="0"/>
        <w:jc w:val="left"/>
        <w:rPr>
          <w:b/>
        </w:rPr>
      </w:pPr>
    </w:p>
    <w:p w14:paraId="6814CDE2" w14:textId="38B490F1" w:rsidR="0069629A" w:rsidRDefault="0069629A" w:rsidP="0069629A">
      <w:pPr>
        <w:pStyle w:val="a3"/>
        <w:ind w:left="0"/>
        <w:jc w:val="center"/>
        <w:rPr>
          <w:b/>
        </w:rPr>
      </w:pPr>
      <w:r>
        <w:rPr>
          <w:b/>
        </w:rPr>
        <w:t>Теоретичні відомості</w:t>
      </w:r>
    </w:p>
    <w:p w14:paraId="74B314AC" w14:textId="77777777" w:rsidR="0069629A" w:rsidRDefault="0069629A">
      <w:pPr>
        <w:pStyle w:val="a3"/>
        <w:ind w:left="0"/>
        <w:jc w:val="left"/>
        <w:rPr>
          <w:b/>
        </w:rPr>
      </w:pPr>
    </w:p>
    <w:p w14:paraId="30D53E8D" w14:textId="1421A894" w:rsidR="00A76B2B" w:rsidRPr="0069629A" w:rsidRDefault="001D43BB" w:rsidP="0069629A">
      <w:pPr>
        <w:pStyle w:val="a4"/>
        <w:numPr>
          <w:ilvl w:val="0"/>
          <w:numId w:val="4"/>
        </w:numPr>
        <w:tabs>
          <w:tab w:val="left" w:pos="1130"/>
        </w:tabs>
        <w:rPr>
          <w:b/>
          <w:sz w:val="28"/>
        </w:rPr>
      </w:pPr>
      <w:r w:rsidRPr="0069629A">
        <w:rPr>
          <w:b/>
          <w:sz w:val="28"/>
        </w:rPr>
        <w:t>Суть</w:t>
      </w:r>
      <w:r w:rsidRPr="0069629A">
        <w:rPr>
          <w:b/>
          <w:spacing w:val="-3"/>
          <w:sz w:val="28"/>
        </w:rPr>
        <w:t xml:space="preserve"> </w:t>
      </w:r>
      <w:r w:rsidRPr="0069629A">
        <w:rPr>
          <w:b/>
          <w:sz w:val="28"/>
        </w:rPr>
        <w:t>каталітичного</w:t>
      </w:r>
      <w:r w:rsidRPr="0069629A">
        <w:rPr>
          <w:b/>
          <w:spacing w:val="-4"/>
          <w:sz w:val="28"/>
        </w:rPr>
        <w:t xml:space="preserve"> </w:t>
      </w:r>
      <w:r w:rsidRPr="0069629A">
        <w:rPr>
          <w:b/>
          <w:sz w:val="28"/>
        </w:rPr>
        <w:t>методу</w:t>
      </w:r>
      <w:r w:rsidRPr="0069629A">
        <w:rPr>
          <w:b/>
          <w:spacing w:val="-3"/>
          <w:sz w:val="28"/>
        </w:rPr>
        <w:t xml:space="preserve"> </w:t>
      </w:r>
      <w:r w:rsidRPr="0069629A">
        <w:rPr>
          <w:b/>
          <w:sz w:val="28"/>
        </w:rPr>
        <w:t>очищення</w:t>
      </w:r>
      <w:r w:rsidRPr="0069629A">
        <w:rPr>
          <w:b/>
          <w:spacing w:val="-4"/>
          <w:sz w:val="28"/>
        </w:rPr>
        <w:t xml:space="preserve"> </w:t>
      </w:r>
      <w:r w:rsidRPr="0069629A">
        <w:rPr>
          <w:b/>
          <w:sz w:val="28"/>
        </w:rPr>
        <w:t>газових</w:t>
      </w:r>
      <w:r w:rsidRPr="0069629A">
        <w:rPr>
          <w:b/>
          <w:spacing w:val="-2"/>
          <w:sz w:val="28"/>
        </w:rPr>
        <w:t xml:space="preserve"> викидів</w:t>
      </w:r>
    </w:p>
    <w:p w14:paraId="7FCD74B2" w14:textId="77777777" w:rsidR="00A76B2B" w:rsidRDefault="00A76B2B">
      <w:pPr>
        <w:pStyle w:val="a3"/>
        <w:spacing w:before="11"/>
        <w:ind w:left="0"/>
        <w:jc w:val="left"/>
        <w:rPr>
          <w:b/>
        </w:rPr>
      </w:pPr>
    </w:p>
    <w:p w14:paraId="0802C9D4" w14:textId="77777777" w:rsidR="00A76B2B" w:rsidRDefault="001D43BB">
      <w:pPr>
        <w:pStyle w:val="a3"/>
        <w:spacing w:before="0" w:line="244" w:lineRule="auto"/>
        <w:ind w:right="136" w:firstLine="707"/>
      </w:pPr>
      <w:r>
        <w:t xml:space="preserve">Перспективним методом очищення газів є каталітичні процеси, що ґрунтуються на нейтралізації шкідливих домішок шляхом дії на них спеці- </w:t>
      </w:r>
      <w:proofErr w:type="spellStart"/>
      <w:r>
        <w:t>альними</w:t>
      </w:r>
      <w:proofErr w:type="spellEnd"/>
      <w:r>
        <w:t xml:space="preserve"> речовинами – каталізаторами.</w:t>
      </w:r>
    </w:p>
    <w:p w14:paraId="6E05728D" w14:textId="77777777" w:rsidR="00A76B2B" w:rsidRDefault="001D43BB">
      <w:pPr>
        <w:pStyle w:val="a3"/>
        <w:spacing w:before="1" w:line="244" w:lineRule="auto"/>
        <w:ind w:right="136" w:firstLine="707"/>
      </w:pPr>
      <w:r>
        <w:t xml:space="preserve">Каталізатори – речовини, що беруть активну участь в хімічній </w:t>
      </w:r>
      <w:proofErr w:type="spellStart"/>
      <w:r>
        <w:t>реак</w:t>
      </w:r>
      <w:proofErr w:type="spellEnd"/>
      <w:r>
        <w:t xml:space="preserve">- </w:t>
      </w:r>
      <w:proofErr w:type="spellStart"/>
      <w:r>
        <w:t>ції</w:t>
      </w:r>
      <w:proofErr w:type="spellEnd"/>
      <w:r>
        <w:t>, але залишаються незмінними після її закінчення.</w:t>
      </w:r>
    </w:p>
    <w:p w14:paraId="62086F53" w14:textId="77777777" w:rsidR="00A76B2B" w:rsidRDefault="001D43BB">
      <w:pPr>
        <w:pStyle w:val="a3"/>
        <w:spacing w:before="1" w:line="244" w:lineRule="auto"/>
        <w:ind w:right="135" w:firstLine="707"/>
      </w:pPr>
      <w:r>
        <w:t xml:space="preserve">Каталітичні процеси очищення газів є високопродуктивними, </w:t>
      </w:r>
      <w:proofErr w:type="spellStart"/>
      <w:r>
        <w:t>стабі</w:t>
      </w:r>
      <w:proofErr w:type="spellEnd"/>
      <w:r>
        <w:t xml:space="preserve">- </w:t>
      </w:r>
      <w:proofErr w:type="spellStart"/>
      <w:r>
        <w:t>льно</w:t>
      </w:r>
      <w:proofErr w:type="spellEnd"/>
      <w:r>
        <w:t xml:space="preserve"> забезпечують високий ступінь очищення та здійснюються за </w:t>
      </w:r>
      <w:proofErr w:type="spellStart"/>
      <w:r>
        <w:t>допомо</w:t>
      </w:r>
      <w:proofErr w:type="spellEnd"/>
      <w:r>
        <w:t>- гою компактного обладнання.</w:t>
      </w:r>
    </w:p>
    <w:p w14:paraId="78A3B6C3" w14:textId="77777777" w:rsidR="00A76B2B" w:rsidRDefault="001D43BB">
      <w:pPr>
        <w:pStyle w:val="a3"/>
        <w:spacing w:before="2" w:line="244" w:lineRule="auto"/>
        <w:ind w:right="137" w:firstLine="707"/>
      </w:pPr>
      <w:r>
        <w:t xml:space="preserve">Каталітичні процеси бувають гомогенні та гетерогенні, що </w:t>
      </w:r>
      <w:proofErr w:type="spellStart"/>
      <w:r>
        <w:t>визнача</w:t>
      </w:r>
      <w:proofErr w:type="spellEnd"/>
      <w:r>
        <w:t xml:space="preserve">- </w:t>
      </w:r>
      <w:proofErr w:type="spellStart"/>
      <w:r>
        <w:t>ється</w:t>
      </w:r>
      <w:proofErr w:type="spellEnd"/>
      <w:r>
        <w:t xml:space="preserve"> агрегатним станом речовини, яка бере участь в каталізі.</w:t>
      </w:r>
    </w:p>
    <w:p w14:paraId="3BA76175" w14:textId="77777777" w:rsidR="00A76B2B" w:rsidRDefault="001D43BB">
      <w:pPr>
        <w:pStyle w:val="a3"/>
        <w:spacing w:before="1" w:line="244" w:lineRule="auto"/>
        <w:ind w:right="137" w:firstLine="707"/>
      </w:pPr>
      <w:r>
        <w:t xml:space="preserve">Технологія очищення та необхідне обладнання визначаються видом каталізу. При гомогенному каталізі каталізатор та реагуючі речовини </w:t>
      </w:r>
      <w:proofErr w:type="spellStart"/>
      <w:r>
        <w:t>зна</w:t>
      </w:r>
      <w:proofErr w:type="spellEnd"/>
      <w:r>
        <w:t xml:space="preserve">- ходяться в одній фазі, наприклад, газовій. При гетерогенному процесі ка- </w:t>
      </w:r>
      <w:proofErr w:type="spellStart"/>
      <w:r>
        <w:t>талізатор</w:t>
      </w:r>
      <w:proofErr w:type="spellEnd"/>
      <w:r>
        <w:t xml:space="preserve"> та реагуючі речовини знаходяться в різних фазах.</w:t>
      </w:r>
    </w:p>
    <w:p w14:paraId="1F52A0D8" w14:textId="77777777" w:rsidR="00A76B2B" w:rsidRDefault="001D43BB">
      <w:pPr>
        <w:pStyle w:val="a3"/>
        <w:spacing w:before="1" w:line="244" w:lineRule="auto"/>
        <w:ind w:right="135" w:firstLine="707"/>
      </w:pPr>
      <w:r>
        <w:t xml:space="preserve">Основним фактором, що визначає швидкість каталітичної реакції, є енергія активації. Чим більша енергія активації, тим менше частинок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ють</w:t>
      </w:r>
      <w:proofErr w:type="spellEnd"/>
      <w:r>
        <w:t xml:space="preserve"> в системі таку енергію і тим повільніше відбувається реакція. Якщо величина енергії активації значно менша енергії, яка необхідна для </w:t>
      </w:r>
      <w:proofErr w:type="spellStart"/>
      <w:r>
        <w:t>розір</w:t>
      </w:r>
      <w:proofErr w:type="spellEnd"/>
      <w:r>
        <w:t xml:space="preserve">- </w:t>
      </w:r>
      <w:proofErr w:type="spellStart"/>
      <w:r>
        <w:t>вання</w:t>
      </w:r>
      <w:proofErr w:type="spellEnd"/>
      <w:r>
        <w:t xml:space="preserve"> старих </w:t>
      </w:r>
      <w:proofErr w:type="spellStart"/>
      <w:r>
        <w:t>зв’язків</w:t>
      </w:r>
      <w:proofErr w:type="spellEnd"/>
      <w:r>
        <w:t xml:space="preserve">, то вона частково компенсується енергією, що </w:t>
      </w:r>
      <w:proofErr w:type="spellStart"/>
      <w:r>
        <w:t>звіль</w:t>
      </w:r>
      <w:proofErr w:type="spellEnd"/>
      <w:r>
        <w:t xml:space="preserve">- </w:t>
      </w:r>
      <w:proofErr w:type="spellStart"/>
      <w:r>
        <w:t>няється</w:t>
      </w:r>
      <w:proofErr w:type="spellEnd"/>
      <w:r>
        <w:t xml:space="preserve"> при створенні нових </w:t>
      </w:r>
      <w:proofErr w:type="spellStart"/>
      <w:r>
        <w:t>зв’язків</w:t>
      </w:r>
      <w:proofErr w:type="spellEnd"/>
      <w:r>
        <w:t xml:space="preserve">. Ступінь компенсації описується рів- </w:t>
      </w:r>
      <w:proofErr w:type="spellStart"/>
      <w:r>
        <w:rPr>
          <w:spacing w:val="-2"/>
        </w:rPr>
        <w:t>нянням</w:t>
      </w:r>
      <w:proofErr w:type="spellEnd"/>
    </w:p>
    <w:p w14:paraId="3FF1420E" w14:textId="77777777" w:rsidR="00A76B2B" w:rsidRDefault="001D43BB">
      <w:pPr>
        <w:pStyle w:val="1"/>
        <w:tabs>
          <w:tab w:val="left" w:pos="8534"/>
        </w:tabs>
        <w:spacing w:before="5"/>
        <w:ind w:left="2709"/>
        <w:jc w:val="both"/>
      </w:pPr>
      <w:r>
        <w:t>α</w:t>
      </w:r>
      <w:r>
        <w:rPr>
          <w:vertAlign w:val="subscript"/>
        </w:rPr>
        <w:t>к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rFonts w:ascii="Symbol" w:hAnsi="Symbol"/>
          <w:b w:val="0"/>
        </w:rPr>
        <w:t></w:t>
      </w:r>
      <w:proofErr w:type="spellStart"/>
      <w:r>
        <w:t>Е</w:t>
      </w:r>
      <w:r>
        <w:rPr>
          <w:vertAlign w:val="subscript"/>
        </w:rPr>
        <w:t>з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</w:t>
      </w:r>
      <w:proofErr w:type="spellStart"/>
      <w:r>
        <w:t>Е</w:t>
      </w:r>
      <w:r>
        <w:rPr>
          <w:vertAlign w:val="subscript"/>
        </w:rPr>
        <w:t>з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(6.1)</w:t>
      </w:r>
    </w:p>
    <w:p w14:paraId="257FE6C8" w14:textId="77777777" w:rsidR="00A76B2B" w:rsidRDefault="001D43BB">
      <w:pPr>
        <w:pStyle w:val="a3"/>
        <w:spacing w:before="122"/>
      </w:pPr>
      <w:r>
        <w:t>де</w:t>
      </w:r>
      <w:r>
        <w:rPr>
          <w:spacing w:val="-2"/>
        </w:rPr>
        <w:t xml:space="preserve"> </w:t>
      </w:r>
      <w:r>
        <w:rPr>
          <w:rFonts w:ascii="Symbol" w:hAnsi="Symbol"/>
        </w:rPr>
        <w:t></w:t>
      </w:r>
      <w:proofErr w:type="spellStart"/>
      <w:r>
        <w:rPr>
          <w:b/>
        </w:rPr>
        <w:t>Е</w:t>
      </w:r>
      <w:r>
        <w:rPr>
          <w:b/>
          <w:vertAlign w:val="subscript"/>
        </w:rPr>
        <w:t>з</w:t>
      </w:r>
      <w:proofErr w:type="spellEnd"/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сума</w:t>
      </w:r>
      <w:r>
        <w:rPr>
          <w:spacing w:val="-1"/>
        </w:rPr>
        <w:t xml:space="preserve"> </w:t>
      </w:r>
      <w:r>
        <w:t>енергій</w:t>
      </w:r>
      <w:r>
        <w:rPr>
          <w:spacing w:val="-2"/>
        </w:rPr>
        <w:t xml:space="preserve"> </w:t>
      </w:r>
      <w:proofErr w:type="spellStart"/>
      <w:r>
        <w:t>зв’язків</w:t>
      </w:r>
      <w:proofErr w:type="spellEnd"/>
      <w:r>
        <w:t>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rPr>
          <w:spacing w:val="-2"/>
        </w:rPr>
        <w:t>розриваються;</w:t>
      </w:r>
    </w:p>
    <w:p w14:paraId="36C55C60" w14:textId="77777777" w:rsidR="00A76B2B" w:rsidRDefault="001D43BB">
      <w:pPr>
        <w:pStyle w:val="a3"/>
        <w:spacing w:before="133"/>
        <w:ind w:left="419"/>
      </w:pPr>
      <w:r>
        <w:rPr>
          <w:b/>
        </w:rPr>
        <w:t>Е</w:t>
      </w:r>
      <w:r>
        <w:rPr>
          <w:b/>
          <w:spacing w:val="69"/>
        </w:rPr>
        <w:t xml:space="preserve">  </w:t>
      </w:r>
      <w:r>
        <w:t>-</w:t>
      </w:r>
      <w:r>
        <w:rPr>
          <w:spacing w:val="-1"/>
        </w:rPr>
        <w:t xml:space="preserve"> </w:t>
      </w:r>
      <w:r>
        <w:t xml:space="preserve">енергія </w:t>
      </w:r>
      <w:r>
        <w:rPr>
          <w:spacing w:val="-2"/>
        </w:rPr>
        <w:t>активації.</w:t>
      </w:r>
    </w:p>
    <w:p w14:paraId="4C75A0EC" w14:textId="77777777" w:rsidR="00A76B2B" w:rsidRDefault="001D43BB">
      <w:pPr>
        <w:pStyle w:val="a3"/>
        <w:spacing w:before="134" w:line="244" w:lineRule="auto"/>
        <w:ind w:right="135" w:firstLine="707"/>
      </w:pPr>
      <w:r>
        <w:t>Ступінь компенсації (</w:t>
      </w:r>
      <w:r>
        <w:rPr>
          <w:b/>
        </w:rPr>
        <w:t>α</w:t>
      </w:r>
      <w:r>
        <w:rPr>
          <w:b/>
          <w:vertAlign w:val="subscript"/>
        </w:rPr>
        <w:t>к</w:t>
      </w:r>
      <w:r>
        <w:rPr>
          <w:b/>
        </w:rPr>
        <w:t xml:space="preserve"> </w:t>
      </w:r>
      <w:r>
        <w:t xml:space="preserve">= 92…96%) характерний для реакцій за </w:t>
      </w:r>
      <w:proofErr w:type="spellStart"/>
      <w:r>
        <w:t>уча</w:t>
      </w:r>
      <w:proofErr w:type="spellEnd"/>
      <w:r>
        <w:t xml:space="preserve">- </w:t>
      </w:r>
      <w:proofErr w:type="spellStart"/>
      <w:r>
        <w:t>стю</w:t>
      </w:r>
      <w:proofErr w:type="spellEnd"/>
      <w:r>
        <w:rPr>
          <w:spacing w:val="40"/>
        </w:rPr>
        <w:t xml:space="preserve">  </w:t>
      </w:r>
      <w:r>
        <w:t>радикалів.</w:t>
      </w:r>
      <w:r>
        <w:rPr>
          <w:spacing w:val="40"/>
        </w:rPr>
        <w:t xml:space="preserve">  </w:t>
      </w:r>
      <w:r>
        <w:t>Енергія</w:t>
      </w:r>
      <w:r>
        <w:rPr>
          <w:spacing w:val="40"/>
        </w:rPr>
        <w:t xml:space="preserve">  </w:t>
      </w:r>
      <w:r>
        <w:t>активації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таких</w:t>
      </w:r>
      <w:r>
        <w:rPr>
          <w:spacing w:val="40"/>
        </w:rPr>
        <w:t xml:space="preserve">  </w:t>
      </w:r>
      <w:r>
        <w:t>реакцій</w:t>
      </w:r>
      <w:r>
        <w:rPr>
          <w:spacing w:val="40"/>
        </w:rPr>
        <w:t xml:space="preserve">  </w:t>
      </w:r>
      <w:r>
        <w:t>становить</w:t>
      </w:r>
      <w:r>
        <w:rPr>
          <w:spacing w:val="80"/>
          <w:w w:val="150"/>
        </w:rPr>
        <w:t xml:space="preserve"> </w:t>
      </w:r>
      <w:r>
        <w:t xml:space="preserve">40… 50 кДж/моль. В реакціях з молекулами ступінь компенсації зменшу- </w:t>
      </w:r>
      <w:proofErr w:type="spellStart"/>
      <w:r>
        <w:t>ється</w:t>
      </w:r>
      <w:proofErr w:type="spellEnd"/>
      <w:r>
        <w:t xml:space="preserve"> до 60…70%, а енергія активації збільшується до 150…250 кДж/моль. Тобто, проведення корисних хімічних реакцій досягається шляхом вико- </w:t>
      </w:r>
      <w:proofErr w:type="spellStart"/>
      <w:r>
        <w:lastRenderedPageBreak/>
        <w:t>ристання</w:t>
      </w:r>
      <w:proofErr w:type="spellEnd"/>
      <w:r>
        <w:t xml:space="preserve"> каталізаторів, які збільшують ступінь компенсації та знижують енергію активації. Це сприяє збільшенню швидкості хімічних реакцій.</w:t>
      </w:r>
    </w:p>
    <w:p w14:paraId="57AB539A" w14:textId="77777777" w:rsidR="00A76B2B" w:rsidRDefault="001D43BB">
      <w:pPr>
        <w:pStyle w:val="a3"/>
        <w:spacing w:before="4" w:line="244" w:lineRule="auto"/>
        <w:ind w:right="135" w:firstLine="707"/>
      </w:pPr>
      <w:r>
        <w:t xml:space="preserve">При очищенні газів від домішок використовують тверді </w:t>
      </w:r>
      <w:proofErr w:type="spellStart"/>
      <w:r>
        <w:t>каталізато</w:t>
      </w:r>
      <w:proofErr w:type="spellEnd"/>
      <w:r>
        <w:t xml:space="preserve">- </w:t>
      </w:r>
      <w:proofErr w:type="spellStart"/>
      <w:r>
        <w:t>ри</w:t>
      </w:r>
      <w:proofErr w:type="spellEnd"/>
      <w:r>
        <w:t>. Каталіз на твердих каталізаторах складається з таких стадій:</w:t>
      </w:r>
    </w:p>
    <w:p w14:paraId="62B31AED" w14:textId="77777777" w:rsidR="00A76B2B" w:rsidRDefault="001D43BB">
      <w:pPr>
        <w:pStyle w:val="a4"/>
        <w:numPr>
          <w:ilvl w:val="0"/>
          <w:numId w:val="2"/>
        </w:numPr>
        <w:tabs>
          <w:tab w:val="left" w:pos="871"/>
        </w:tabs>
        <w:spacing w:before="1"/>
        <w:ind w:left="871" w:hanging="162"/>
        <w:rPr>
          <w:sz w:val="28"/>
        </w:rPr>
      </w:pPr>
      <w:r>
        <w:rPr>
          <w:sz w:val="28"/>
        </w:rPr>
        <w:t>зовнішня</w:t>
      </w:r>
      <w:r>
        <w:rPr>
          <w:spacing w:val="-1"/>
          <w:sz w:val="28"/>
        </w:rPr>
        <w:t xml:space="preserve"> </w:t>
      </w:r>
      <w:r>
        <w:rPr>
          <w:sz w:val="28"/>
        </w:rPr>
        <w:t>дифузія</w:t>
      </w:r>
      <w:r>
        <w:rPr>
          <w:spacing w:val="-1"/>
          <w:sz w:val="28"/>
        </w:rPr>
        <w:t xml:space="preserve"> </w:t>
      </w:r>
      <w:r>
        <w:rPr>
          <w:sz w:val="28"/>
        </w:rPr>
        <w:t>реагуючих</w:t>
      </w:r>
      <w:r>
        <w:rPr>
          <w:spacing w:val="-1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каталізатора;</w:t>
      </w:r>
    </w:p>
    <w:p w14:paraId="0C1CEA17" w14:textId="77777777" w:rsidR="00A76B2B" w:rsidRDefault="001D43BB">
      <w:pPr>
        <w:pStyle w:val="a4"/>
        <w:numPr>
          <w:ilvl w:val="0"/>
          <w:numId w:val="2"/>
        </w:numPr>
        <w:tabs>
          <w:tab w:val="left" w:pos="852"/>
        </w:tabs>
        <w:spacing w:before="6"/>
        <w:ind w:left="852" w:hanging="143"/>
        <w:rPr>
          <w:sz w:val="28"/>
        </w:rPr>
      </w:pPr>
      <w:r>
        <w:rPr>
          <w:sz w:val="28"/>
        </w:rPr>
        <w:t>внутрішня</w:t>
      </w:r>
      <w:r>
        <w:rPr>
          <w:spacing w:val="-1"/>
          <w:sz w:val="28"/>
        </w:rPr>
        <w:t xml:space="preserve"> </w:t>
      </w:r>
      <w:r>
        <w:rPr>
          <w:sz w:val="28"/>
        </w:rPr>
        <w:t>дифузія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порах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зерен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каталізатора;</w:t>
      </w:r>
    </w:p>
    <w:p w14:paraId="4C4D2EB9" w14:textId="77777777" w:rsidR="00A76B2B" w:rsidRDefault="001D43BB">
      <w:pPr>
        <w:pStyle w:val="a4"/>
        <w:numPr>
          <w:ilvl w:val="0"/>
          <w:numId w:val="2"/>
        </w:numPr>
        <w:tabs>
          <w:tab w:val="left" w:pos="853"/>
        </w:tabs>
        <w:spacing w:line="244" w:lineRule="auto"/>
        <w:ind w:right="149" w:hanging="144"/>
        <w:rPr>
          <w:sz w:val="28"/>
        </w:rPr>
      </w:pPr>
      <w:r>
        <w:rPr>
          <w:sz w:val="28"/>
        </w:rPr>
        <w:t>активована</w:t>
      </w:r>
      <w:r>
        <w:rPr>
          <w:spacing w:val="40"/>
          <w:sz w:val="28"/>
        </w:rPr>
        <w:t xml:space="preserve"> </w:t>
      </w:r>
      <w:r>
        <w:rPr>
          <w:sz w:val="28"/>
        </w:rPr>
        <w:t>(хімічна)</w:t>
      </w:r>
      <w:r>
        <w:rPr>
          <w:spacing w:val="40"/>
          <w:sz w:val="28"/>
        </w:rPr>
        <w:t xml:space="preserve"> </w:t>
      </w:r>
      <w:r>
        <w:rPr>
          <w:sz w:val="28"/>
        </w:rPr>
        <w:t>адсорбція</w:t>
      </w:r>
      <w:r>
        <w:rPr>
          <w:spacing w:val="4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або</w:t>
      </w:r>
      <w:r>
        <w:rPr>
          <w:spacing w:val="40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компонентів на поверхні каталізатора;</w:t>
      </w:r>
    </w:p>
    <w:p w14:paraId="48065C27" w14:textId="77777777" w:rsidR="00A76B2B" w:rsidRDefault="00A76B2B">
      <w:pPr>
        <w:pStyle w:val="a4"/>
        <w:spacing w:line="244" w:lineRule="auto"/>
        <w:rPr>
          <w:sz w:val="28"/>
        </w:rPr>
        <w:sectPr w:rsidR="00A76B2B">
          <w:footerReference w:type="default" r:id="rId7"/>
          <w:type w:val="continuous"/>
          <w:pgSz w:w="11910" w:h="16850"/>
          <w:pgMar w:top="1080" w:right="1275" w:bottom="1340" w:left="1417" w:header="0" w:footer="1156" w:gutter="0"/>
          <w:pgNumType w:start="86"/>
          <w:cols w:space="720"/>
        </w:sectPr>
      </w:pPr>
    </w:p>
    <w:p w14:paraId="370A220E" w14:textId="77777777" w:rsidR="00A76B2B" w:rsidRDefault="001D43BB">
      <w:pPr>
        <w:pStyle w:val="a3"/>
        <w:spacing w:before="74"/>
        <w:ind w:left="798"/>
        <w:jc w:val="left"/>
      </w:pPr>
      <w:r>
        <w:lastRenderedPageBreak/>
        <w:t>-</w:t>
      </w:r>
      <w:r>
        <w:rPr>
          <w:spacing w:val="-20"/>
        </w:rPr>
        <w:t xml:space="preserve"> </w:t>
      </w:r>
      <w:r>
        <w:t>перегрупування</w:t>
      </w:r>
      <w:r>
        <w:rPr>
          <w:spacing w:val="-1"/>
        </w:rPr>
        <w:t xml:space="preserve"> </w:t>
      </w:r>
      <w:r>
        <w:t>атомів</w:t>
      </w:r>
      <w:r>
        <w:rPr>
          <w:spacing w:val="-3"/>
        </w:rPr>
        <w:t xml:space="preserve"> </w:t>
      </w:r>
      <w:r>
        <w:t>(хімічна</w:t>
      </w:r>
      <w:r>
        <w:rPr>
          <w:spacing w:val="-1"/>
        </w:rPr>
        <w:t xml:space="preserve"> </w:t>
      </w:r>
      <w:r>
        <w:rPr>
          <w:spacing w:val="-2"/>
        </w:rPr>
        <w:t>реакція);</w:t>
      </w:r>
    </w:p>
    <w:p w14:paraId="1AC93D6B" w14:textId="77777777" w:rsidR="00A76B2B" w:rsidRDefault="001D43BB">
      <w:pPr>
        <w:pStyle w:val="a4"/>
        <w:numPr>
          <w:ilvl w:val="0"/>
          <w:numId w:val="2"/>
        </w:numPr>
        <w:tabs>
          <w:tab w:val="left" w:pos="852"/>
        </w:tabs>
        <w:ind w:left="852" w:hanging="143"/>
        <w:rPr>
          <w:sz w:val="28"/>
        </w:rPr>
      </w:pPr>
      <w:r>
        <w:rPr>
          <w:sz w:val="28"/>
        </w:rPr>
        <w:t>зворотна</w:t>
      </w:r>
      <w:r>
        <w:rPr>
          <w:spacing w:val="-2"/>
          <w:sz w:val="28"/>
        </w:rPr>
        <w:t xml:space="preserve"> </w:t>
      </w:r>
      <w:r>
        <w:rPr>
          <w:sz w:val="28"/>
        </w:rPr>
        <w:t>дифузія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порах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зерен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каталізатора;</w:t>
      </w:r>
    </w:p>
    <w:p w14:paraId="3545EC8A" w14:textId="77777777" w:rsidR="00A76B2B" w:rsidRDefault="001D43BB">
      <w:pPr>
        <w:pStyle w:val="a4"/>
        <w:numPr>
          <w:ilvl w:val="0"/>
          <w:numId w:val="2"/>
        </w:numPr>
        <w:tabs>
          <w:tab w:val="left" w:pos="852"/>
        </w:tabs>
        <w:ind w:left="852" w:hanging="143"/>
        <w:rPr>
          <w:sz w:val="28"/>
        </w:rPr>
      </w:pPr>
      <w:r>
        <w:rPr>
          <w:sz w:val="28"/>
        </w:rPr>
        <w:t>дифузія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від поверхні </w:t>
      </w:r>
      <w:r>
        <w:rPr>
          <w:spacing w:val="-2"/>
          <w:sz w:val="28"/>
        </w:rPr>
        <w:t>зерна.</w:t>
      </w:r>
    </w:p>
    <w:p w14:paraId="56904C96" w14:textId="77777777" w:rsidR="00A76B2B" w:rsidRDefault="001D43BB">
      <w:pPr>
        <w:pStyle w:val="a3"/>
        <w:spacing w:line="244" w:lineRule="auto"/>
        <w:ind w:right="136" w:firstLine="707"/>
      </w:pPr>
      <w:r>
        <w:t xml:space="preserve">Кожна з цих стадій каталітичного процесу повинна мати енергію </w:t>
      </w:r>
      <w:proofErr w:type="spellStart"/>
      <w:r>
        <w:t>ак</w:t>
      </w:r>
      <w:proofErr w:type="spellEnd"/>
      <w:r>
        <w:t xml:space="preserve">- </w:t>
      </w:r>
      <w:proofErr w:type="spellStart"/>
      <w:r>
        <w:t>тивації</w:t>
      </w:r>
      <w:proofErr w:type="spellEnd"/>
      <w:r>
        <w:t xml:space="preserve">, що значно менша, ніж енергія активації реакції при відсутності ка- </w:t>
      </w:r>
      <w:proofErr w:type="spellStart"/>
      <w:r>
        <w:t>талізатора</w:t>
      </w:r>
      <w:proofErr w:type="spellEnd"/>
      <w:r>
        <w:t xml:space="preserve">. В іншому випадку каталітичний процес енергетично буде не- </w:t>
      </w:r>
      <w:r>
        <w:rPr>
          <w:spacing w:val="-2"/>
        </w:rPr>
        <w:t>можливий.</w:t>
      </w:r>
    </w:p>
    <w:p w14:paraId="78D70A41" w14:textId="77777777" w:rsidR="00A76B2B" w:rsidRDefault="001D43BB">
      <w:pPr>
        <w:pStyle w:val="a3"/>
        <w:spacing w:before="2" w:line="244" w:lineRule="auto"/>
        <w:ind w:right="137" w:firstLine="707"/>
      </w:pPr>
      <w:r>
        <w:t xml:space="preserve">Загальна швидкість каталітичного процесу визначається відносними швидкостями окремих стадій та може лімітуватися найменшою з них. Роз- </w:t>
      </w:r>
      <w:proofErr w:type="spellStart"/>
      <w:r>
        <w:t>різняють</w:t>
      </w:r>
      <w:proofErr w:type="spellEnd"/>
      <w:r>
        <w:t xml:space="preserve"> процеси, що протікають в кінетичній, </w:t>
      </w:r>
      <w:proofErr w:type="spellStart"/>
      <w:r>
        <w:t>зовнішньодифузійній</w:t>
      </w:r>
      <w:proofErr w:type="spellEnd"/>
      <w:r>
        <w:t xml:space="preserve"> та </w:t>
      </w:r>
      <w:proofErr w:type="spellStart"/>
      <w:r>
        <w:t>внутрішньодифузійній</w:t>
      </w:r>
      <w:proofErr w:type="spellEnd"/>
      <w:r>
        <w:t xml:space="preserve"> областях.</w:t>
      </w:r>
    </w:p>
    <w:p w14:paraId="6CB151CD" w14:textId="77777777" w:rsidR="00A76B2B" w:rsidRDefault="001D43BB">
      <w:pPr>
        <w:pStyle w:val="a3"/>
        <w:spacing w:before="1" w:line="244" w:lineRule="auto"/>
        <w:ind w:right="135" w:firstLine="707"/>
      </w:pPr>
      <w:r>
        <w:t xml:space="preserve">В кінетичній області сумарна швидкість каталітичного процесу ви- </w:t>
      </w:r>
      <w:proofErr w:type="spellStart"/>
      <w:r>
        <w:t>значається</w:t>
      </w:r>
      <w:proofErr w:type="spellEnd"/>
      <w:r>
        <w:t xml:space="preserve"> швидкістю хімічної реакції й не залежить від процесів перено- су, а залежить тільки від природи реагуючих речовин та каталізатора. Рів- </w:t>
      </w:r>
      <w:proofErr w:type="spellStart"/>
      <w:r>
        <w:t>няння</w:t>
      </w:r>
      <w:proofErr w:type="spellEnd"/>
      <w:r>
        <w:t xml:space="preserve"> швидкості реакції має вигляд</w:t>
      </w:r>
    </w:p>
    <w:p w14:paraId="699C1EC8" w14:textId="77777777" w:rsidR="00A76B2B" w:rsidRDefault="001D43BB">
      <w:pPr>
        <w:pStyle w:val="1"/>
        <w:tabs>
          <w:tab w:val="left" w:pos="8534"/>
        </w:tabs>
        <w:spacing w:before="4"/>
        <w:ind w:left="3261"/>
        <w:jc w:val="both"/>
      </w:pPr>
      <w:r>
        <w:t>u</w:t>
      </w:r>
      <w:r>
        <w:rPr>
          <w:spacing w:val="-1"/>
        </w:rPr>
        <w:t xml:space="preserve"> </w:t>
      </w:r>
      <w:r>
        <w:t>= K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</w:t>
      </w:r>
      <w:r>
        <w:t>P</w:t>
      </w:r>
      <w:r>
        <w:rPr>
          <w:spacing w:val="-2"/>
        </w:rPr>
        <w:t xml:space="preserve"> </w:t>
      </w:r>
      <w:proofErr w:type="spellStart"/>
      <w:r>
        <w:t>P</w:t>
      </w:r>
      <w:r>
        <w:rPr>
          <w:vertAlign w:val="superscript"/>
        </w:rPr>
        <w:t>n</w:t>
      </w:r>
      <w:proofErr w:type="spellEnd"/>
      <w:r>
        <w:rPr>
          <w:spacing w:val="-3"/>
        </w:rPr>
        <w:t xml:space="preserve"> </w:t>
      </w:r>
      <w:r>
        <w:rPr>
          <w:rFonts w:ascii="Symbol" w:hAnsi="Symbol"/>
          <w:b w:val="0"/>
        </w:rPr>
        <w:t></w:t>
      </w:r>
      <w:r>
        <w:rPr>
          <w:b w:val="0"/>
          <w:spacing w:val="2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(6.2)</w:t>
      </w:r>
    </w:p>
    <w:p w14:paraId="2555BB7F" w14:textId="77777777" w:rsidR="00A76B2B" w:rsidRDefault="001D43BB">
      <w:pPr>
        <w:pStyle w:val="a3"/>
        <w:spacing w:before="8"/>
      </w:pPr>
      <w:r>
        <w:t>де</w:t>
      </w:r>
      <w:r>
        <w:rPr>
          <w:spacing w:val="-1"/>
        </w:rPr>
        <w:t xml:space="preserve"> </w:t>
      </w:r>
      <w:r>
        <w:rPr>
          <w:b/>
        </w:rPr>
        <w:t>K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константа швидкості </w:t>
      </w:r>
      <w:r>
        <w:rPr>
          <w:spacing w:val="-2"/>
        </w:rPr>
        <w:t>реакції;</w:t>
      </w:r>
    </w:p>
    <w:p w14:paraId="6506ACA2" w14:textId="77777777" w:rsidR="00A76B2B" w:rsidRDefault="001D43BB">
      <w:pPr>
        <w:pStyle w:val="a3"/>
        <w:spacing w:before="9"/>
        <w:ind w:left="210"/>
        <w:jc w:val="left"/>
      </w:pPr>
      <w:r>
        <w:rPr>
          <w:rFonts w:ascii="Symbol" w:hAnsi="Symbol"/>
        </w:rPr>
        <w:t></w:t>
      </w:r>
      <w:r>
        <w:rPr>
          <w:b/>
        </w:rPr>
        <w:t>P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рухома сила</w:t>
      </w:r>
      <w:r>
        <w:rPr>
          <w:spacing w:val="-1"/>
        </w:rPr>
        <w:t xml:space="preserve"> </w:t>
      </w:r>
      <w:r>
        <w:rPr>
          <w:spacing w:val="-2"/>
        </w:rPr>
        <w:t>процесу;</w:t>
      </w:r>
    </w:p>
    <w:p w14:paraId="4C19B737" w14:textId="77777777" w:rsidR="00A76B2B" w:rsidRDefault="001D43BB">
      <w:pPr>
        <w:pStyle w:val="a3"/>
        <w:spacing w:before="13" w:line="244" w:lineRule="auto"/>
        <w:ind w:firstLine="348"/>
        <w:jc w:val="left"/>
      </w:pPr>
      <w:r>
        <w:rPr>
          <w:b/>
        </w:rPr>
        <w:t xml:space="preserve">P - </w:t>
      </w:r>
      <w:r>
        <w:t xml:space="preserve">безрозмірний тиск, що показує відношення робочого тиску до </w:t>
      </w:r>
      <w:proofErr w:type="spellStart"/>
      <w:r>
        <w:t>атмо</w:t>
      </w:r>
      <w:proofErr w:type="spellEnd"/>
      <w:r>
        <w:t xml:space="preserve">- </w:t>
      </w:r>
      <w:proofErr w:type="spellStart"/>
      <w:r>
        <w:rPr>
          <w:spacing w:val="-2"/>
        </w:rPr>
        <w:t>сферного</w:t>
      </w:r>
      <w:proofErr w:type="spellEnd"/>
      <w:r>
        <w:rPr>
          <w:spacing w:val="-2"/>
        </w:rPr>
        <w:t>;</w:t>
      </w:r>
    </w:p>
    <w:p w14:paraId="11969632" w14:textId="77777777" w:rsidR="00A76B2B" w:rsidRDefault="001D43BB">
      <w:pPr>
        <w:pStyle w:val="a3"/>
        <w:spacing w:before="2"/>
        <w:ind w:left="349"/>
        <w:jc w:val="left"/>
      </w:pPr>
      <w:r>
        <w:rPr>
          <w:rFonts w:ascii="Symbol" w:hAnsi="Symbol"/>
        </w:rPr>
        <w:t>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коефіцієнт перерахунку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тиску</w:t>
      </w:r>
      <w:r>
        <w:rPr>
          <w:spacing w:val="-3"/>
        </w:rPr>
        <w:t xml:space="preserve"> </w:t>
      </w:r>
      <w:r>
        <w:t xml:space="preserve">й </w:t>
      </w:r>
      <w:r>
        <w:rPr>
          <w:spacing w:val="-2"/>
        </w:rPr>
        <w:t>температури;</w:t>
      </w:r>
    </w:p>
    <w:p w14:paraId="590CAE24" w14:textId="77777777" w:rsidR="00A76B2B" w:rsidRDefault="001D43BB">
      <w:pPr>
        <w:pStyle w:val="a3"/>
        <w:spacing w:before="13"/>
        <w:ind w:left="349"/>
        <w:jc w:val="left"/>
      </w:pPr>
      <w:r>
        <w:rPr>
          <w:b/>
        </w:rPr>
        <w:t>n</w:t>
      </w:r>
      <w:r>
        <w:rPr>
          <w:b/>
          <w:spacing w:val="6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параметр,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характеризує</w:t>
      </w:r>
      <w:r>
        <w:rPr>
          <w:spacing w:val="-1"/>
        </w:rPr>
        <w:t xml:space="preserve"> </w:t>
      </w:r>
      <w:r>
        <w:t xml:space="preserve">порядок </w:t>
      </w:r>
      <w:r>
        <w:rPr>
          <w:spacing w:val="-2"/>
        </w:rPr>
        <w:t>реакції.</w:t>
      </w:r>
    </w:p>
    <w:p w14:paraId="56817AD6" w14:textId="77777777" w:rsidR="00A76B2B" w:rsidRDefault="001D43BB">
      <w:pPr>
        <w:pStyle w:val="a3"/>
        <w:spacing w:line="244" w:lineRule="auto"/>
        <w:ind w:right="136" w:firstLine="707"/>
      </w:pPr>
      <w:r>
        <w:t xml:space="preserve">В кінетичній області реакції відбуваються з використанням </w:t>
      </w:r>
      <w:proofErr w:type="spellStart"/>
      <w:r>
        <w:t>малоак</w:t>
      </w:r>
      <w:proofErr w:type="spellEnd"/>
      <w:r>
        <w:t xml:space="preserve">- </w:t>
      </w:r>
      <w:proofErr w:type="spellStart"/>
      <w:r>
        <w:t>тивних</w:t>
      </w:r>
      <w:proofErr w:type="spellEnd"/>
      <w:r>
        <w:t xml:space="preserve"> каталізаторів та при температурах, що наближаються до темпера- тури запалювання каталізатора. Швидкість таких процесів неможливо </w:t>
      </w:r>
      <w:proofErr w:type="spellStart"/>
      <w:r>
        <w:t>збі</w:t>
      </w:r>
      <w:proofErr w:type="spellEnd"/>
      <w:r>
        <w:t xml:space="preserve">- </w:t>
      </w:r>
      <w:proofErr w:type="spellStart"/>
      <w:r>
        <w:t>льшити</w:t>
      </w:r>
      <w:proofErr w:type="spellEnd"/>
      <w:r>
        <w:t xml:space="preserve"> поліпшенням структурних властивостей каталізаторів за рахунок підвищення кількості </w:t>
      </w:r>
      <w:proofErr w:type="spellStart"/>
      <w:r>
        <w:t>макро</w:t>
      </w:r>
      <w:proofErr w:type="spellEnd"/>
      <w:r>
        <w:t xml:space="preserve">- й мікропор або збільшенням турбулентності потоків. Її можна збільшити, тільки змінюючи природу каталізатора та пі- </w:t>
      </w:r>
      <w:proofErr w:type="spellStart"/>
      <w:r>
        <w:t>двищуючи</w:t>
      </w:r>
      <w:proofErr w:type="spellEnd"/>
      <w:r>
        <w:t xml:space="preserve"> температуру процесу.</w:t>
      </w:r>
    </w:p>
    <w:p w14:paraId="405242D4" w14:textId="77777777" w:rsidR="00A76B2B" w:rsidRDefault="001D43BB">
      <w:pPr>
        <w:pStyle w:val="a3"/>
        <w:spacing w:before="3" w:line="244" w:lineRule="auto"/>
        <w:ind w:right="135" w:firstLine="707"/>
      </w:pPr>
      <w:r>
        <w:t xml:space="preserve">В </w:t>
      </w:r>
      <w:proofErr w:type="spellStart"/>
      <w:r>
        <w:t>зовнішньодифузійній</w:t>
      </w:r>
      <w:proofErr w:type="spellEnd"/>
      <w:r>
        <w:t xml:space="preserve"> області сумарна швидкість каталітичного процесу визначається швидкістю підведення (дифузії) реагуючих речовин</w:t>
      </w:r>
      <w:r>
        <w:rPr>
          <w:spacing w:val="40"/>
        </w:rPr>
        <w:t xml:space="preserve"> </w:t>
      </w:r>
      <w:r>
        <w:t xml:space="preserve">в зону реакції. Цю швидкість можна збільшити шляхом збільшення </w:t>
      </w:r>
      <w:proofErr w:type="spellStart"/>
      <w:r>
        <w:t>макро</w:t>
      </w:r>
      <w:proofErr w:type="spellEnd"/>
      <w:r>
        <w:t xml:space="preserve">- пор каталізатора та перемішуванням реагентів. Збільшення поверхні мік- </w:t>
      </w:r>
      <w:proofErr w:type="spellStart"/>
      <w:r>
        <w:t>ропор</w:t>
      </w:r>
      <w:proofErr w:type="spellEnd"/>
      <w:r>
        <w:t xml:space="preserve"> в цьому випадку недоцільно, </w:t>
      </w:r>
      <w:proofErr w:type="spellStart"/>
      <w:r>
        <w:t>поскільки</w:t>
      </w:r>
      <w:proofErr w:type="spellEnd"/>
      <w:r>
        <w:t xml:space="preserve"> вони майже не беруть </w:t>
      </w:r>
      <w:proofErr w:type="spellStart"/>
      <w:r>
        <w:t>учас</w:t>
      </w:r>
      <w:proofErr w:type="spellEnd"/>
      <w:r>
        <w:t xml:space="preserve">- </w:t>
      </w:r>
      <w:proofErr w:type="spellStart"/>
      <w:r>
        <w:t>тів</w:t>
      </w:r>
      <w:proofErr w:type="spellEnd"/>
      <w:r>
        <w:t xml:space="preserve"> процесі каталізу. Границею збільшення турбулентності потоків є пере- хід системи із </w:t>
      </w:r>
      <w:proofErr w:type="spellStart"/>
      <w:r>
        <w:t>зовнішньодифузійної</w:t>
      </w:r>
      <w:proofErr w:type="spellEnd"/>
      <w:r>
        <w:t xml:space="preserve"> області у </w:t>
      </w:r>
      <w:proofErr w:type="spellStart"/>
      <w:r>
        <w:t>внутрішньодифузійну</w:t>
      </w:r>
      <w:proofErr w:type="spellEnd"/>
      <w:r>
        <w:t xml:space="preserve"> або в кінетичну області.</w:t>
      </w:r>
    </w:p>
    <w:p w14:paraId="2EDA85C0" w14:textId="77777777" w:rsidR="00A76B2B" w:rsidRDefault="001D43BB">
      <w:pPr>
        <w:pStyle w:val="a3"/>
        <w:spacing w:before="4"/>
        <w:ind w:left="709"/>
      </w:pPr>
      <w:r>
        <w:t>Швидкість</w:t>
      </w:r>
      <w:r>
        <w:rPr>
          <w:spacing w:val="-3"/>
        </w:rPr>
        <w:t xml:space="preserve"> </w:t>
      </w:r>
      <w:r>
        <w:t>дифузії визначають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першого закону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Фіка</w:t>
      </w:r>
      <w:proofErr w:type="spellEnd"/>
    </w:p>
    <w:p w14:paraId="1049DC36" w14:textId="77777777" w:rsidR="00A76B2B" w:rsidRDefault="001D43BB">
      <w:pPr>
        <w:tabs>
          <w:tab w:val="left" w:pos="8535"/>
        </w:tabs>
        <w:spacing w:before="8" w:line="244" w:lineRule="auto"/>
        <w:ind w:left="1" w:right="137" w:firstLine="2503"/>
        <w:jc w:val="both"/>
        <w:rPr>
          <w:sz w:val="28"/>
        </w:rPr>
      </w:pPr>
      <w:proofErr w:type="spellStart"/>
      <w:r>
        <w:rPr>
          <w:b/>
          <w:sz w:val="28"/>
        </w:rPr>
        <w:t>U</w:t>
      </w:r>
      <w:r>
        <w:rPr>
          <w:b/>
          <w:sz w:val="28"/>
          <w:vertAlign w:val="subscript"/>
        </w:rPr>
        <w:t>д</w:t>
      </w:r>
      <w:proofErr w:type="spellEnd"/>
      <w:r>
        <w:rPr>
          <w:b/>
          <w:sz w:val="28"/>
        </w:rPr>
        <w:t xml:space="preserve"> = </w:t>
      </w:r>
      <w:proofErr w:type="spellStart"/>
      <w:r>
        <w:rPr>
          <w:b/>
          <w:sz w:val="28"/>
        </w:rPr>
        <w:t>dG</w:t>
      </w:r>
      <w:proofErr w:type="spellEnd"/>
      <w:r>
        <w:rPr>
          <w:b/>
          <w:sz w:val="28"/>
        </w:rPr>
        <w:t xml:space="preserve"> / d</w:t>
      </w:r>
      <w:r>
        <w:rPr>
          <w:rFonts w:ascii="Symbol" w:hAnsi="Symbol"/>
          <w:sz w:val="28"/>
        </w:rPr>
        <w:t></w:t>
      </w:r>
      <w:r>
        <w:rPr>
          <w:sz w:val="28"/>
        </w:rPr>
        <w:t xml:space="preserve"> </w:t>
      </w:r>
      <w:r>
        <w:rPr>
          <w:b/>
          <w:sz w:val="28"/>
        </w:rPr>
        <w:t xml:space="preserve">= - </w:t>
      </w:r>
      <w:proofErr w:type="spellStart"/>
      <w:r>
        <w:rPr>
          <w:b/>
          <w:sz w:val="28"/>
        </w:rPr>
        <w:t>D</w:t>
      </w:r>
      <w:r>
        <w:rPr>
          <w:b/>
          <w:sz w:val="28"/>
          <w:vertAlign w:val="subscript"/>
        </w:rPr>
        <w:t>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</w:t>
      </w:r>
      <w:r>
        <w:rPr>
          <w:b/>
          <w:sz w:val="28"/>
          <w:vertAlign w:val="subscript"/>
        </w:rPr>
        <w:t>к</w:t>
      </w:r>
      <w:proofErr w:type="spellEnd"/>
      <w:r>
        <w:rPr>
          <w:b/>
          <w:sz w:val="28"/>
        </w:rPr>
        <w:t xml:space="preserve"> dc / </w:t>
      </w:r>
      <w:proofErr w:type="spellStart"/>
      <w:r>
        <w:rPr>
          <w:b/>
          <w:sz w:val="28"/>
        </w:rPr>
        <w:t>dt</w:t>
      </w:r>
      <w:proofErr w:type="spellEnd"/>
      <w:r>
        <w:rPr>
          <w:b/>
          <w:sz w:val="28"/>
        </w:rPr>
        <w:t xml:space="preserve"> 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(6.3) </w:t>
      </w:r>
      <w:r>
        <w:rPr>
          <w:sz w:val="28"/>
        </w:rPr>
        <w:t xml:space="preserve">де </w:t>
      </w:r>
      <w:proofErr w:type="spellStart"/>
      <w:r>
        <w:rPr>
          <w:b/>
          <w:sz w:val="28"/>
        </w:rPr>
        <w:t>D</w:t>
      </w:r>
      <w:r>
        <w:rPr>
          <w:b/>
          <w:sz w:val="28"/>
          <w:vertAlign w:val="subscript"/>
        </w:rPr>
        <w:t>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- сумарний коефіцієнт ефективної дифузії в газовому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середовищі, що розраховується з врахуванням молекулярної та турбулентної дифузії;</w:t>
      </w:r>
    </w:p>
    <w:p w14:paraId="7C91C5B3" w14:textId="77777777" w:rsidR="00A76B2B" w:rsidRDefault="001D43BB">
      <w:pPr>
        <w:pStyle w:val="a3"/>
        <w:spacing w:before="9"/>
        <w:ind w:left="419"/>
      </w:pPr>
      <w:proofErr w:type="spellStart"/>
      <w:r>
        <w:rPr>
          <w:b/>
        </w:rPr>
        <w:t>a</w:t>
      </w:r>
      <w:r>
        <w:rPr>
          <w:b/>
          <w:vertAlign w:val="subscript"/>
        </w:rPr>
        <w:t>к</w:t>
      </w:r>
      <w:proofErr w:type="spellEnd"/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зовнішня поверхня</w:t>
      </w:r>
      <w:r>
        <w:rPr>
          <w:spacing w:val="-1"/>
        </w:rPr>
        <w:t xml:space="preserve"> </w:t>
      </w:r>
      <w:proofErr w:type="spellStart"/>
      <w:r>
        <w:t>зерен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каталізатора;</w:t>
      </w:r>
    </w:p>
    <w:p w14:paraId="7F5A6C2B" w14:textId="77777777" w:rsidR="00A76B2B" w:rsidRDefault="001D43BB">
      <w:pPr>
        <w:pStyle w:val="a3"/>
        <w:spacing w:before="9"/>
        <w:ind w:left="280"/>
      </w:pPr>
      <w:r>
        <w:rPr>
          <w:b/>
        </w:rPr>
        <w:t>dc</w:t>
      </w:r>
      <w:r>
        <w:rPr>
          <w:b/>
          <w:spacing w:val="-4"/>
        </w:rPr>
        <w:t xml:space="preserve"> </w:t>
      </w:r>
      <w:r>
        <w:rPr>
          <w:b/>
        </w:rPr>
        <w:t>/ d</w:t>
      </w:r>
      <w:r>
        <w:rPr>
          <w:rFonts w:ascii="Symbol" w:hAnsi="Symbol"/>
        </w:rPr>
        <w:t>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градієнт </w:t>
      </w:r>
      <w:r>
        <w:rPr>
          <w:spacing w:val="-2"/>
        </w:rPr>
        <w:t>концентрації;</w:t>
      </w:r>
    </w:p>
    <w:p w14:paraId="4AF4AF79" w14:textId="77777777" w:rsidR="00A76B2B" w:rsidRDefault="00A76B2B">
      <w:pPr>
        <w:pStyle w:val="a3"/>
        <w:sectPr w:rsidR="00A76B2B">
          <w:pgSz w:w="11910" w:h="16850"/>
          <w:pgMar w:top="1060" w:right="1275" w:bottom="1340" w:left="1417" w:header="0" w:footer="1156" w:gutter="0"/>
          <w:cols w:space="720"/>
        </w:sectPr>
      </w:pPr>
    </w:p>
    <w:p w14:paraId="27FC868E" w14:textId="77777777" w:rsidR="00A76B2B" w:rsidRDefault="001D43BB">
      <w:pPr>
        <w:pStyle w:val="a3"/>
        <w:spacing w:before="76" w:line="244" w:lineRule="auto"/>
        <w:ind w:right="136" w:firstLine="506"/>
      </w:pPr>
      <w:r>
        <w:rPr>
          <w:b/>
        </w:rPr>
        <w:lastRenderedPageBreak/>
        <w:t>G</w:t>
      </w:r>
      <w:r>
        <w:rPr>
          <w:b/>
          <w:spacing w:val="40"/>
        </w:rPr>
        <w:t xml:space="preserve"> </w:t>
      </w:r>
      <w:r>
        <w:t xml:space="preserve">- кількість речовини, що переноситься за час </w:t>
      </w:r>
      <w:r>
        <w:rPr>
          <w:rFonts w:ascii="Symbol" w:hAnsi="Symbol"/>
        </w:rPr>
        <w:t></w:t>
      </w:r>
      <w:r>
        <w:t xml:space="preserve"> в напрямку </w:t>
      </w:r>
      <w:proofErr w:type="spellStart"/>
      <w:r>
        <w:t>перпен</w:t>
      </w:r>
      <w:proofErr w:type="spellEnd"/>
      <w:r>
        <w:t xml:space="preserve">- </w:t>
      </w:r>
      <w:proofErr w:type="spellStart"/>
      <w:r>
        <w:t>дикулярному</w:t>
      </w:r>
      <w:proofErr w:type="spellEnd"/>
      <w:r>
        <w:t xml:space="preserve"> до поверхні зерна каталізатора.</w:t>
      </w:r>
    </w:p>
    <w:p w14:paraId="1DC2C802" w14:textId="77777777" w:rsidR="00A76B2B" w:rsidRDefault="001D43BB">
      <w:pPr>
        <w:pStyle w:val="a3"/>
        <w:spacing w:before="0" w:line="244" w:lineRule="auto"/>
        <w:ind w:right="136" w:firstLine="707"/>
      </w:pPr>
      <w:r>
        <w:t xml:space="preserve">У </w:t>
      </w:r>
      <w:proofErr w:type="spellStart"/>
      <w:r>
        <w:t>внутрішньодифузійній</w:t>
      </w:r>
      <w:proofErr w:type="spellEnd"/>
      <w:r>
        <w:t xml:space="preserve"> області сумарна швидкість каталітичного процесу визначається швидкістю підведення реагуючих речовин в зону</w:t>
      </w:r>
      <w:r>
        <w:rPr>
          <w:spacing w:val="-1"/>
        </w:rPr>
        <w:t xml:space="preserve"> </w:t>
      </w:r>
      <w:r>
        <w:t xml:space="preserve">ре- акції в мікропорах зерна каталізатора. Збільшити швидкість можна </w:t>
      </w:r>
      <w:proofErr w:type="spellStart"/>
      <w:r>
        <w:t>шля</w:t>
      </w:r>
      <w:proofErr w:type="spellEnd"/>
      <w:r>
        <w:t xml:space="preserve">- </w:t>
      </w:r>
      <w:proofErr w:type="spellStart"/>
      <w:r>
        <w:t>хом</w:t>
      </w:r>
      <w:proofErr w:type="spellEnd"/>
      <w:r>
        <w:t xml:space="preserve"> зменшення розмірів зерна каталізатора або збільшенням внутрішньої поверхні каталізатора, що створюється тонкими порами малої довжини.</w:t>
      </w:r>
    </w:p>
    <w:p w14:paraId="547FC712" w14:textId="77777777" w:rsidR="00A76B2B" w:rsidRDefault="001D43BB">
      <w:pPr>
        <w:pStyle w:val="a3"/>
        <w:spacing w:before="4" w:line="244" w:lineRule="auto"/>
        <w:ind w:right="137" w:firstLine="707"/>
      </w:pPr>
      <w:r>
        <w:t xml:space="preserve">Час дифузії компонента в пори каталізатора на глибину </w:t>
      </w:r>
      <w:r>
        <w:rPr>
          <w:b/>
          <w:i/>
        </w:rPr>
        <w:t xml:space="preserve">l </w:t>
      </w:r>
      <w:proofErr w:type="spellStart"/>
      <w:r>
        <w:t>визначаєть</w:t>
      </w:r>
      <w:proofErr w:type="spellEnd"/>
      <w:r>
        <w:t>- ся за формулою Ейнштейна</w:t>
      </w:r>
    </w:p>
    <w:p w14:paraId="4504EF48" w14:textId="77777777" w:rsidR="00A76B2B" w:rsidRDefault="001D43BB">
      <w:pPr>
        <w:tabs>
          <w:tab w:val="left" w:pos="8535"/>
        </w:tabs>
        <w:spacing w:before="2"/>
        <w:ind w:left="2920"/>
        <w:jc w:val="both"/>
        <w:rPr>
          <w:b/>
          <w:sz w:val="28"/>
        </w:rPr>
      </w:pPr>
      <w:r>
        <w:rPr>
          <w:rFonts w:ascii="Symbol" w:hAnsi="Symbol"/>
          <w:sz w:val="28"/>
        </w:rPr>
        <w:t></w:t>
      </w:r>
      <w:r>
        <w:rPr>
          <w:spacing w:val="64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 xml:space="preserve">l </w:t>
      </w:r>
      <w:r>
        <w:rPr>
          <w:b/>
          <w:sz w:val="28"/>
          <w:vertAlign w:val="superscript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2 </w:t>
      </w:r>
      <w:proofErr w:type="spellStart"/>
      <w:r>
        <w:rPr>
          <w:b/>
          <w:sz w:val="28"/>
        </w:rPr>
        <w:t>D</w:t>
      </w:r>
      <w:r>
        <w:rPr>
          <w:b/>
          <w:sz w:val="28"/>
          <w:vertAlign w:val="subscript"/>
        </w:rPr>
        <w:t>e</w:t>
      </w:r>
      <w:proofErr w:type="spellEnd"/>
      <w:r>
        <w:rPr>
          <w:b/>
          <w:spacing w:val="68"/>
          <w:sz w:val="28"/>
        </w:rPr>
        <w:t xml:space="preserve"> </w:t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(6.4)</w:t>
      </w:r>
    </w:p>
    <w:p w14:paraId="695C6CA7" w14:textId="77777777" w:rsidR="00A76B2B" w:rsidRDefault="001D43BB">
      <w:pPr>
        <w:pStyle w:val="a3"/>
        <w:spacing w:before="8"/>
      </w:pPr>
      <w:r>
        <w:t xml:space="preserve">де </w:t>
      </w:r>
      <w:r>
        <w:rPr>
          <w:b/>
          <w:i/>
        </w:rPr>
        <w:t>l</w:t>
      </w:r>
      <w:r>
        <w:rPr>
          <w:b/>
          <w:i/>
          <w:spacing w:val="7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глибина пори </w:t>
      </w:r>
      <w:r>
        <w:rPr>
          <w:spacing w:val="-2"/>
        </w:rPr>
        <w:t>каталізатора.</w:t>
      </w:r>
    </w:p>
    <w:p w14:paraId="19C13828" w14:textId="77777777" w:rsidR="00A76B2B" w:rsidRDefault="001D43BB">
      <w:pPr>
        <w:pStyle w:val="a3"/>
        <w:spacing w:before="4" w:line="247" w:lineRule="auto"/>
        <w:ind w:right="137" w:firstLine="707"/>
      </w:pPr>
      <w:r>
        <w:t xml:space="preserve">При довжині вільного пробігу молекули компонента ( </w:t>
      </w:r>
      <w:r>
        <w:rPr>
          <w:rFonts w:ascii="Symbol" w:hAnsi="Symbol"/>
        </w:rPr>
        <w:t></w:t>
      </w:r>
      <w:r>
        <w:t xml:space="preserve"> ) менше </w:t>
      </w:r>
      <w:proofErr w:type="spellStart"/>
      <w:r>
        <w:t>діа</w:t>
      </w:r>
      <w:proofErr w:type="spellEnd"/>
      <w:r>
        <w:t xml:space="preserve">- метра пори ( </w:t>
      </w:r>
      <w:r>
        <w:rPr>
          <w:b/>
        </w:rPr>
        <w:t xml:space="preserve">r </w:t>
      </w:r>
      <w:r>
        <w:t xml:space="preserve">), тобто коли </w:t>
      </w:r>
      <w:r>
        <w:rPr>
          <w:rFonts w:ascii="Symbol" w:hAnsi="Symbol"/>
        </w:rPr>
        <w:t></w:t>
      </w:r>
      <w:r>
        <w:t xml:space="preserve"> </w:t>
      </w:r>
      <w:r>
        <w:rPr>
          <w:b/>
        </w:rPr>
        <w:t xml:space="preserve">&lt; 2r </w:t>
      </w:r>
      <w:r>
        <w:t xml:space="preserve">, сумарний коефіцієнт ефективної </w:t>
      </w:r>
      <w:proofErr w:type="spellStart"/>
      <w:r>
        <w:t>дифу</w:t>
      </w:r>
      <w:proofErr w:type="spellEnd"/>
      <w:r>
        <w:t xml:space="preserve">- </w:t>
      </w:r>
      <w:proofErr w:type="spellStart"/>
      <w:r>
        <w:t>зії</w:t>
      </w:r>
      <w:proofErr w:type="spellEnd"/>
      <w:r>
        <w:t xml:space="preserve"> в газовому середовищі дорівнює коефіцієнту дифузії в газовій фазі (</w:t>
      </w:r>
      <w:proofErr w:type="spellStart"/>
      <w:r>
        <w:rPr>
          <w:b/>
        </w:rPr>
        <w:t>D</w:t>
      </w:r>
      <w:r>
        <w:rPr>
          <w:b/>
          <w:vertAlign w:val="subscript"/>
        </w:rPr>
        <w:t>г</w:t>
      </w:r>
      <w:proofErr w:type="spellEnd"/>
      <w:r>
        <w:t>)</w:t>
      </w:r>
      <w:r>
        <w:rPr>
          <w:spacing w:val="80"/>
        </w:rPr>
        <w:t xml:space="preserve"> </w:t>
      </w:r>
      <w:r>
        <w:t>і визначається з рівняння</w:t>
      </w:r>
    </w:p>
    <w:p w14:paraId="2494292E" w14:textId="77777777" w:rsidR="00A76B2B" w:rsidRDefault="001D43BB">
      <w:pPr>
        <w:spacing w:line="211" w:lineRule="exact"/>
        <w:ind w:right="99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470592" behindDoc="1" locked="0" layoutInCell="1" allowOverlap="1" wp14:anchorId="701F6A67" wp14:editId="0041F17A">
                <wp:simplePos x="0" y="0"/>
                <wp:positionH relativeFrom="page">
                  <wp:posOffset>3472630</wp:posOffset>
                </wp:positionH>
                <wp:positionV relativeFrom="paragraph">
                  <wp:posOffset>32223</wp:posOffset>
                </wp:positionV>
                <wp:extent cx="1365885" cy="3486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885" cy="348615"/>
                          <a:chOff x="0" y="0"/>
                          <a:chExt cx="1365885" cy="3486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33" y="1533"/>
                            <a:ext cx="1498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10185">
                                <a:moveTo>
                                  <a:pt x="149343" y="0"/>
                                </a:moveTo>
                                <a:lnTo>
                                  <a:pt x="0" y="209777"/>
                                </a:lnTo>
                              </a:path>
                            </a:pathLst>
                          </a:custGeom>
                          <a:ln w="30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9371" y="254609"/>
                            <a:ext cx="2286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3335">
                                <a:moveTo>
                                  <a:pt x="0" y="13118"/>
                                </a:moveTo>
                                <a:lnTo>
                                  <a:pt x="22788" y="0"/>
                                </a:lnTo>
                              </a:path>
                            </a:pathLst>
                          </a:custGeom>
                          <a:ln w="70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2160" y="258267"/>
                            <a:ext cx="3302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83185">
                                <a:moveTo>
                                  <a:pt x="0" y="0"/>
                                </a:moveTo>
                                <a:lnTo>
                                  <a:pt x="32951" y="82939"/>
                                </a:lnTo>
                              </a:path>
                            </a:pathLst>
                          </a:custGeom>
                          <a:ln w="14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8798" y="104906"/>
                            <a:ext cx="111696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965" h="236854">
                                <a:moveTo>
                                  <a:pt x="0" y="236300"/>
                                </a:moveTo>
                                <a:lnTo>
                                  <a:pt x="43115" y="0"/>
                                </a:lnTo>
                              </a:path>
                              <a:path w="1116965" h="236854">
                                <a:moveTo>
                                  <a:pt x="43115" y="0"/>
                                </a:moveTo>
                                <a:lnTo>
                                  <a:pt x="1116851" y="0"/>
                                </a:lnTo>
                              </a:path>
                            </a:pathLst>
                          </a:custGeom>
                          <a:ln w="70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7AB70" id="Group 2" o:spid="_x0000_s1026" style="position:absolute;margin-left:273.45pt;margin-top:2.55pt;width:107.55pt;height:27.45pt;z-index:-15845888;mso-wrap-distance-left:0;mso-wrap-distance-right:0;mso-position-horizontal-relative:page" coordsize="13658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BQtQMAAAkPAAAOAAAAZHJzL2Uyb0RvYy54bWzsV02P2zYQvRfofxB071okZX1hvUGRbRYF&#10;giRAtuiZ1jcqiSpJW95/3xlSlL1eONlNkeSyPhiUOCTfvHkzHF2/OfSdty+lasWw8clV4HvlkIui&#10;HeqN/9f9u98S31OaDwXvxFBu/IdS+W9ufv3lehqzkopGdEUpPdhkUNk0bvxG6zFbrVTelD1XV2Is&#10;B5ishOy5hkdZrwrJJ9i971Y0CKLVJGQxSpGXSsHbWzvp35j9q6rM9ceqUqX2uo0P2LT5l+Z/i/+r&#10;m2ue1ZKPTZvPMPg3oOh5O8Chy1a3XHNvJ9snW/VtLoUSlb7KRb8SVdXmpfEBvCHBmTd3UuxG40ud&#10;TfW40ATUnvH0zdvmH/afpNcWG5/63sB7CJE51aNIzTTWGVjcyfHz+Ela/2D4XuT/KJhenc/jc300&#10;PlSyx0XgpncwnD8snJcH7eXwkrBonSRr38thjoVJRNY2KHkDkXuyLG/++PLCFc/ssQbcAmYaQV/q&#10;SKH6fxR+bvhYmsgoJGimkB0ptIJilkRjgwwaSlWmZjLP+CFrBjsADWZglLmwFKZJBPpFkigJCBCG&#10;/DtfeZbvlL4rhaGb798rbZbXhRvxxo3yw+CGEtIDE6MziaF9DxJD+h4kxtbGYOQa12EMcehNgG1G&#10;0ixAcLYX+/JeGDuNMQMrFlpnTI4B0qNJN5yaglfoVJDGcTw7ZQ1gDR5q3FyAwMtTV7sBMbEgik32&#10;KdG1xbu26xCJkvX2bSe9PcfcN795/0dmo1T6lqvG2pmpBYaRuIsXSmgrigcI9gQFY+Orf3dclr7X&#10;/TmAnLC6uIF0g60bSN29FaYGGZLgzPvD31yOHh6/8TUE+oNwquKZCyFysNjiykH8vtOiajG+oHCH&#10;aH4AhWPS/gCph+dSD5E0PBrS4RlST1IWExv5dRgFKa7mmZM7pYvaCWPsp4l9xgFatzAQ41HHo5G6&#10;1S9hhCSzbo4Wj5VOaZzAdQhqdznxUqHHASWvQrf6/kFCh5vJXYu2phsxPlvolFCChRtL3DqhUKce&#10;CZ2xgMIslvWE/cSqPuMAoVsYl4XupHtJ5Iyma5vYCU2ZyWsoYi8VOgkJXB+I4lGtfi3ptk/+Lt1L&#10;dK706EUlnYZJnNryRoIwDczqY0knhERpNPd5lEXJ2twYoA3XBZ3e6+7+g4b6O7QwDgr2MBbJZb2D&#10;AQu+JvoQqj+4drmyn/RPzzv86Y6XEg6JTeaUczhfmm5xENLXbHP3ivlygO8t03nO34b4QXf6bBqu&#10;4xfszX8AAAD//wMAUEsDBBQABgAIAAAAIQA0TJpl3wAAAAgBAAAPAAAAZHJzL2Rvd25yZXYueG1s&#10;TI/BTsMwEETvSPyDtUjcqJ1CA4Q4VVUBp6oSLRLito23SdTYjmI3Sf+e5QS3Hc1o9k2+nGwrBupD&#10;452GZKZAkCu9aVyl4XP/dvcEIkR0BlvvSMOFAiyL66scM+NH90HDLlaCS1zIUEMdY5dJGcqaLIaZ&#10;78ixd/S9xciyr6TpceRy28q5Uqm02Dj+UGNH65rK0+5sNbyPOK7uk9dhczquL9/7xfZrk5DWtzfT&#10;6gVEpCn+heEXn9GhYKaDPzsTRKth8ZA+c5SPBAT7j+mctx00pEqBLHL5f0DxAwAA//8DAFBLAQIt&#10;ABQABgAIAAAAIQC2gziS/gAAAOEBAAATAAAAAAAAAAAAAAAAAAAAAABbQ29udGVudF9UeXBlc10u&#10;eG1sUEsBAi0AFAAGAAgAAAAhADj9If/WAAAAlAEAAAsAAAAAAAAAAAAAAAAALwEAAF9yZWxzLy5y&#10;ZWxzUEsBAi0AFAAGAAgAAAAhANGpkFC1AwAACQ8AAA4AAAAAAAAAAAAAAAAALgIAAGRycy9lMm9E&#10;b2MueG1sUEsBAi0AFAAGAAgAAAAhADRMmmXfAAAACAEAAA8AAAAAAAAAAAAAAAAADwYAAGRycy9k&#10;b3ducmV2LnhtbFBLBQYAAAAABAAEAPMAAAAbBwAAAAA=&#10;">
                <v:shape id="Graphic 3" o:spid="_x0000_s1027" style="position:absolute;left:15;top:15;width:1498;height:2102;visibility:visible;mso-wrap-style:square;v-text-anchor:top" coordsize="1498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cicwwAAANoAAAAPAAAAZHJzL2Rvd25yZXYueG1sRI9PawIx&#10;FMTvBb9DeIKXotlaqLIaRQoLHq1V8PjcPLOLm5dlk/2jn74pFHocZuY3zHo72Ep01PjSsYK3WQKC&#10;OHe6ZKPg9J1NlyB8QNZYOSYFD/Kw3Yxe1phq1/MXdcdgRISwT1FBEUKdSunzgiz6mauJo3dzjcUQ&#10;ZWOkbrCPcFvJeZJ8SIslx4UCa/osKL8fW6ugXRxe98/sfOGu7czi+syM7c9KTcbDbgUi0BD+w3/t&#10;vVbwDr9X4g2Qmx8AAAD//wMAUEsBAi0AFAAGAAgAAAAhANvh9svuAAAAhQEAABMAAAAAAAAAAAAA&#10;AAAAAAAAAFtDb250ZW50X1R5cGVzXS54bWxQSwECLQAUAAYACAAAACEAWvQsW78AAAAVAQAACwAA&#10;AAAAAAAAAAAAAAAfAQAAX3JlbHMvLnJlbHNQSwECLQAUAAYACAAAACEAMsnInMMAAADaAAAADwAA&#10;AAAAAAAAAAAAAAAHAgAAZHJzL2Rvd25yZXYueG1sUEsFBgAAAAADAAMAtwAAAPcCAAAAAA==&#10;" path="m149343,l,209777e" filled="f" strokeweight=".08519mm">
                  <v:path arrowok="t"/>
                </v:shape>
                <v:shape id="Graphic 4" o:spid="_x0000_s1028" style="position:absolute;left:1893;top:2546;width:229;height:133;visibility:visible;mso-wrap-style:square;v-text-anchor:top" coordsize="2286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aZwgAAANoAAAAPAAAAZHJzL2Rvd25yZXYueG1sRI9Pi8Iw&#10;FMTvC36H8ARva6qI7FajSPHfwT2sevD4aJ5tsXkpTYz12xthYY/DzPyGmS87U4tArassKxgNExDE&#10;udUVFwrOp83nFwjnkTXWlknBkxwsF72POabaPviXwtEXIkLYpaig9L5JpXR5SQbd0DbE0bva1qCP&#10;si2kbvER4aaW4ySZSoMVx4USG8pKym/Hu1EQwmGHt/3aurDefl9+DlWjs0ypQb9bzUB46vx/+K+9&#10;1wom8L4Sb4BcvAAAAP//AwBQSwECLQAUAAYACAAAACEA2+H2y+4AAACFAQAAEwAAAAAAAAAAAAAA&#10;AAAAAAAAW0NvbnRlbnRfVHlwZXNdLnhtbFBLAQItABQABgAIAAAAIQBa9CxbvwAAABUBAAALAAAA&#10;AAAAAAAAAAAAAB8BAABfcmVscy8ucmVsc1BLAQItABQABgAIAAAAIQB5oWaZwgAAANoAAAAPAAAA&#10;AAAAAAAAAAAAAAcCAABkcnMvZG93bnJldi54bWxQSwUGAAAAAAMAAwC3AAAA9gIAAAAA&#10;" path="m,13118l22788,e" filled="f" strokeweight=".19503mm">
                  <v:path arrowok="t"/>
                </v:shape>
                <v:shape id="Graphic 5" o:spid="_x0000_s1029" style="position:absolute;left:2121;top:2582;width:330;height:832;visibility:visible;mso-wrap-style:square;v-text-anchor:top" coordsize="3302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DkRwAAAANoAAAAPAAAAZHJzL2Rvd25yZXYueG1sRI/disIw&#10;FITvBd8hHME7TRVXpRpF/IHi4oXVBzg0x7bYnJQman17syDs5TAz3zDLdWsq8aTGlZYVjIYRCOLM&#10;6pJzBdfLYTAH4TyyxsoyKXiTg/Wq21lirO2Lz/RMfS4ChF2MCgrv61hKlxVk0A1tTRy8m20M+iCb&#10;XOoGXwFuKjmOoqk0WHJYKLCmbUHZPX0YBb/JWXMyObp2sptNT9akJ9q/ler32s0ChKfW/4e/7UQr&#10;+IG/K+EGyNUHAAD//wMAUEsBAi0AFAAGAAgAAAAhANvh9svuAAAAhQEAABMAAAAAAAAAAAAAAAAA&#10;AAAAAFtDb250ZW50X1R5cGVzXS54bWxQSwECLQAUAAYACAAAACEAWvQsW78AAAAVAQAACwAAAAAA&#10;AAAAAAAAAAAfAQAAX3JlbHMvLnJlbHNQSwECLQAUAAYACAAAACEAQzg5EcAAAADaAAAADwAAAAAA&#10;AAAAAAAAAAAHAgAAZHJzL2Rvd25yZXYueG1sUEsFBgAAAAADAAMAtwAAAPQCAAAAAA==&#10;" path="m,l32951,82939e" filled="f" strokeweight=".39286mm">
                  <v:path arrowok="t"/>
                </v:shape>
                <v:shape id="Graphic 6" o:spid="_x0000_s1030" style="position:absolute;left:2487;top:1049;width:11170;height:2368;visibility:visible;mso-wrap-style:square;v-text-anchor:top" coordsize="111696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PpxQAAANoAAAAPAAAAZHJzL2Rvd25yZXYueG1sRI9Ba8JA&#10;FITvgv9heYXe6kZLRWNWkbaBgiAaW/D4yL5mg9m3IbvVtL++Kwgeh5n5hslWvW3EmTpfO1YwHiUg&#10;iEuna64UfB7ypxkIH5A1No5JwS95WC2HgwxT7S68p3MRKhEh7FNUYEJoUyl9aciiH7mWOHrfrrMY&#10;ouwqqTu8RLht5CRJptJizXHBYEuvhspT8WMV7OYvJn/bkf16ruab4/vfdnIab5V6fOjXCxCB+nAP&#10;39ofWsEUrlfiDZDLfwAAAP//AwBQSwECLQAUAAYACAAAACEA2+H2y+4AAACFAQAAEwAAAAAAAAAA&#10;AAAAAAAAAAAAW0NvbnRlbnRfVHlwZXNdLnhtbFBLAQItABQABgAIAAAAIQBa9CxbvwAAABUBAAAL&#10;AAAAAAAAAAAAAAAAAB8BAABfcmVscy8ucmVsc1BLAQItABQABgAIAAAAIQAoVEPpxQAAANoAAAAP&#10;AAAAAAAAAAAAAAAAAAcCAABkcnMvZG93bnJldi54bWxQSwUGAAAAAAMAAwC3AAAA+QIAAAAA&#10;" path="m,236300l43115,em43115,l1116851,e" filled="f" strokeweight=".19561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10"/>
          <w:sz w:val="24"/>
        </w:rPr>
        <w:t>5</w:t>
      </w:r>
    </w:p>
    <w:p w14:paraId="62FC8A99" w14:textId="77777777" w:rsidR="00A76B2B" w:rsidRDefault="001D43BB">
      <w:pPr>
        <w:pStyle w:val="1"/>
        <w:tabs>
          <w:tab w:val="left" w:pos="1708"/>
          <w:tab w:val="left" w:pos="2487"/>
        </w:tabs>
        <w:spacing w:line="147" w:lineRule="exact"/>
        <w:ind w:right="439"/>
        <w:jc w:val="center"/>
      </w:pPr>
      <w:r>
        <w:t>0,00837</w:t>
      </w:r>
      <w:r>
        <w:rPr>
          <w:spacing w:val="55"/>
        </w:rPr>
        <w:t xml:space="preserve"> </w:t>
      </w:r>
      <w:r>
        <w:t>T</w:t>
      </w:r>
      <w:r>
        <w:rPr>
          <w:spacing w:val="49"/>
          <w:w w:val="150"/>
        </w:rPr>
        <w:t xml:space="preserve"> </w:t>
      </w:r>
      <w:r>
        <w:rPr>
          <w:spacing w:val="-12"/>
          <w:position w:val="8"/>
          <w:sz w:val="24"/>
        </w:rPr>
        <w:t>2</w:t>
      </w:r>
      <w:r>
        <w:rPr>
          <w:position w:val="8"/>
          <w:sz w:val="24"/>
        </w:rPr>
        <w:tab/>
      </w:r>
      <w:r>
        <w:rPr>
          <w:spacing w:val="-5"/>
        </w:rPr>
        <w:t>1/M</w:t>
      </w:r>
      <w:r>
        <w:tab/>
      </w:r>
      <w:r>
        <w:rPr>
          <w:rFonts w:ascii="Symbol" w:hAnsi="Symbol"/>
          <w:b w:val="0"/>
        </w:rPr>
        <w:t></w:t>
      </w:r>
      <w:r>
        <w:rPr>
          <w:b w:val="0"/>
          <w:spacing w:val="-26"/>
        </w:rPr>
        <w:t xml:space="preserve"> </w:t>
      </w:r>
      <w:r>
        <w:rPr>
          <w:spacing w:val="-5"/>
        </w:rPr>
        <w:t>1/M</w:t>
      </w:r>
    </w:p>
    <w:p w14:paraId="0D5DF4F7" w14:textId="77777777" w:rsidR="00A76B2B" w:rsidRDefault="001D43BB">
      <w:pPr>
        <w:tabs>
          <w:tab w:val="left" w:pos="5022"/>
          <w:tab w:val="left" w:pos="5991"/>
          <w:tab w:val="left" w:pos="8535"/>
        </w:tabs>
        <w:spacing w:line="277" w:lineRule="exact"/>
        <w:ind w:left="1583"/>
        <w:rPr>
          <w:b/>
          <w:sz w:val="28"/>
        </w:rPr>
      </w:pPr>
      <w:proofErr w:type="spellStart"/>
      <w:r>
        <w:rPr>
          <w:b/>
          <w:sz w:val="28"/>
        </w:rPr>
        <w:t>D</w:t>
      </w:r>
      <w:r>
        <w:rPr>
          <w:b/>
          <w:sz w:val="28"/>
          <w:vertAlign w:val="subscript"/>
        </w:rPr>
        <w:t>e</w:t>
      </w:r>
      <w:proofErr w:type="spellEnd"/>
      <w:r>
        <w:rPr>
          <w:b/>
          <w:sz w:val="28"/>
        </w:rPr>
        <w:t xml:space="preserve"> = </w:t>
      </w:r>
      <w:proofErr w:type="spellStart"/>
      <w:r>
        <w:rPr>
          <w:b/>
          <w:sz w:val="28"/>
        </w:rPr>
        <w:t>D</w:t>
      </w:r>
      <w:r>
        <w:rPr>
          <w:b/>
          <w:sz w:val="28"/>
          <w:vertAlign w:val="subscript"/>
        </w:rPr>
        <w:t>г</w:t>
      </w:r>
      <w:proofErr w:type="spellEnd"/>
      <w:r>
        <w:rPr>
          <w:b/>
          <w:sz w:val="28"/>
        </w:rPr>
        <w:t xml:space="preserve"> =</w:t>
      </w:r>
      <w:r>
        <w:rPr>
          <w:b/>
          <w:spacing w:val="40"/>
          <w:sz w:val="28"/>
        </w:rPr>
        <w:t xml:space="preserve"> </w:t>
      </w:r>
      <w:r>
        <w:rPr>
          <w:b/>
          <w:position w:val="12"/>
          <w:sz w:val="24"/>
          <w:u w:val="single"/>
        </w:rPr>
        <w:tab/>
      </w:r>
      <w:r>
        <w:rPr>
          <w:b/>
          <w:spacing w:val="-10"/>
          <w:position w:val="12"/>
          <w:sz w:val="24"/>
          <w:u w:val="single"/>
        </w:rPr>
        <w:t>A</w:t>
      </w:r>
      <w:r>
        <w:rPr>
          <w:b/>
          <w:position w:val="12"/>
          <w:sz w:val="24"/>
          <w:u w:val="single"/>
        </w:rPr>
        <w:tab/>
      </w:r>
      <w:r>
        <w:rPr>
          <w:b/>
          <w:position w:val="13"/>
          <w:sz w:val="24"/>
          <w:u w:val="single"/>
        </w:rPr>
        <w:t>B</w:t>
      </w:r>
      <w:r>
        <w:rPr>
          <w:b/>
          <w:spacing w:val="8"/>
          <w:position w:val="13"/>
          <w:sz w:val="24"/>
          <w:u w:val="single"/>
        </w:rPr>
        <w:t xml:space="preserve"> </w:t>
      </w:r>
      <w:r>
        <w:rPr>
          <w:b/>
          <w:spacing w:val="65"/>
          <w:w w:val="150"/>
          <w:position w:val="13"/>
          <w:sz w:val="24"/>
        </w:rPr>
        <w:t xml:space="preserve"> </w:t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(6.5)</w:t>
      </w:r>
    </w:p>
    <w:p w14:paraId="688B51FD" w14:textId="77777777" w:rsidR="00A76B2B" w:rsidRDefault="001D43BB">
      <w:pPr>
        <w:tabs>
          <w:tab w:val="left" w:pos="3168"/>
        </w:tabs>
        <w:spacing w:line="335" w:lineRule="exact"/>
        <w:ind w:right="189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7CD972C4" wp14:editId="3D14B1CE">
                <wp:simplePos x="0" y="0"/>
                <wp:positionH relativeFrom="page">
                  <wp:posOffset>3067076</wp:posOffset>
                </wp:positionH>
                <wp:positionV relativeFrom="paragraph">
                  <wp:posOffset>31034</wp:posOffset>
                </wp:positionV>
                <wp:extent cx="151130" cy="2127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 h="212725">
                              <a:moveTo>
                                <a:pt x="150883" y="0"/>
                              </a:moveTo>
                              <a:lnTo>
                                <a:pt x="0" y="212211"/>
                              </a:lnTo>
                            </a:path>
                          </a:pathLst>
                        </a:custGeom>
                        <a:ln w="3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667D8" id="Graphic 7" o:spid="_x0000_s1026" style="position:absolute;margin-left:241.5pt;margin-top:2.45pt;width:11.9pt;height:16.7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NZLQIAAI4EAAAOAAAAZHJzL2Uyb0RvYy54bWysVMtu2zAQvBfoPxC813oYjg3BclDESFAg&#10;SAPEQc8URVlCKZLl0pb8911SDzvtragPxFI7XM7sLL2971tJzsJCo1VOk0VMiVBcl4065vT98Phl&#10;Qwk4pkomtRI5vQig97vPn7adyUSqay1LYQkWUZB1Jqe1cyaLIuC1aBkstBEKk5W2LXO4tceotKzD&#10;6q2M0ji+izptS2M1FwD4dT8k6S7UryrB3feqAuGIzClyc2G1YS38Gu22LDtaZuqGjzTYP7BoWaPw&#10;0rnUnjlGTrb5q1TbcKtBV27BdRvpqmq4CBpQTRL/oeatZkYELdgcMHOb4P+V5S/nV0uaMqdrShRr&#10;0aKnsRtr35zOQIaYN/NqvTwwz5r/BExEHzJ+AyOmr2zrsSiO9KHTl7nToneE48dklSRL9INjKk3S&#10;dbryl0Usmw7zE7gnoUMhdn4GNxhVThGrp4j3agot2u2NlsFoRwkabSlBo4vBaMOcP+fZ+ZB0Vyb1&#10;TMRnW30WBx1wzotIVvFms6RkUoJMrxCpbqGoahCVJskoagDgGX9pkDkTwY+3UqXynJbx3TpME2jZ&#10;lI+NlJ4J2GPxIC05Mz/L4TfW/wAzFtyeQT3gQmqmMdo2OOU9K3R5Qf87tDyn8OvErKBEflM4Yf61&#10;TIGdgmIKrJMPOryp0CS889D/YNYQf31OHRr9oqf5Zdlkoe/BjPUnlf56crpqvL9hpAZG4waHPrRr&#10;fKD+Vd3uA+r6N7L7DQAA//8DAFBLAwQUAAYACAAAACEAVsHwSd4AAAAIAQAADwAAAGRycy9kb3du&#10;cmV2LnhtbEyPwU7DMAyG70i8Q2QkbiyFbVVXmk4IgZA4IG3sAbLGNBWN0yXZ2r495gQ3W7/1+/uq&#10;7eR6ccEQO08K7hcZCKTGm45aBYfP17sCREyajO49oYIZI2zr66tKl8aPtMPLPrWCSyiWWoFNaSil&#10;jI1Fp+PCD0icffngdOI1tNIEPXK56+VDluXS6Y74g9UDPltsvvdnp+DlY44ndzhRt+mC3a3f8nl8&#10;z5W6vZmeHkEknNLfMfziMzrUzHT0ZzJR9ApWxZJdEg8bEJyvs5xVjgqWxQpkXcn/AvUPAAAA//8D&#10;AFBLAQItABQABgAIAAAAIQC2gziS/gAAAOEBAAATAAAAAAAAAAAAAAAAAAAAAABbQ29udGVudF9U&#10;eXBlc10ueG1sUEsBAi0AFAAGAAgAAAAhADj9If/WAAAAlAEAAAsAAAAAAAAAAAAAAAAALwEAAF9y&#10;ZWxzLy5yZWxzUEsBAi0AFAAGAAgAAAAhAN3bc1ktAgAAjgQAAA4AAAAAAAAAAAAAAAAALgIAAGRy&#10;cy9lMm9Eb2MueG1sUEsBAi0AFAAGAAgAAAAhAFbB8EneAAAACAEAAA8AAAAAAAAAAAAAAAAAhwQA&#10;AGRycy9kb3ducmV2LnhtbFBLBQYAAAAABAAEAPMAAACSBQAAAAA=&#10;" path="m150883,l,212211e" filled="f" strokeweight=".08519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5DF60393" wp14:editId="41F41324">
                <wp:simplePos x="0" y="0"/>
                <wp:positionH relativeFrom="page">
                  <wp:posOffset>3569004</wp:posOffset>
                </wp:positionH>
                <wp:positionV relativeFrom="paragraph">
                  <wp:posOffset>31034</wp:posOffset>
                </wp:positionV>
                <wp:extent cx="151130" cy="2127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 h="212725">
                              <a:moveTo>
                                <a:pt x="150883" y="0"/>
                              </a:moveTo>
                              <a:lnTo>
                                <a:pt x="0" y="212211"/>
                              </a:lnTo>
                            </a:path>
                          </a:pathLst>
                        </a:custGeom>
                        <a:ln w="3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2762D" id="Graphic 8" o:spid="_x0000_s1026" style="position:absolute;margin-left:281pt;margin-top:2.45pt;width:11.9pt;height:16.7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NgLQIAAI4EAAAOAAAAZHJzL2Uyb0RvYy54bWysVMtu2zAQvBfoPxC813oYTgzBclDESFAg&#10;SAPEQc80RVlEKZLl0pby911SDzvtragPxFI7XM7sLL2561tFzsKBNLqk2SKlRGhuKqmPJX3bP3xZ&#10;UwKe6Yopo0VJ3wXQu+3nT5vOFiI3jVGVcASLaCg6W9LGe1skCfBGtAwWxgqNydq4lnncumNSOdZh&#10;9VYleZreJJ1xlXWGCwD8uhuSdBvr17Xg/ntdg/BElRS5+bi6uB7Cmmw3rDg6ZhvJRxrsH1i0TGq8&#10;dC61Y56Rk5N/lWoldwZM7RfctImpa8lF1IBqsvQPNa8NsyJqweaAndsE/68sfz6/OCKrkqJRmrVo&#10;0ePYjXVoTmehQMyrfXFBHtgnw38CJpIPmbCBEdPXrg1YFEf62On3udOi94Tjx2yVZUv0g2Mqz/Lb&#10;fBUuS1gxHeYn8I/CxELs/AR+MKqaItZMEe/1FDq0OxitotGeEjTaUYJGHwajLfPhXGAXQtJdmDQz&#10;kZBtzVnsTcT5ICJbpev1kpJJCTK9QJS+hqKqQVSeZaOoAYBnwqVR5kwEP15LVTpwWqY3t3GawChZ&#10;PUilAhNwx8O9cuTMwizH31j/A8w68DsGzYCLqZnGaNvgVPDsYKp39L9Dy0sKv07MCUrUN40TFl7L&#10;FLgpOEyB8+rexDcVm4R37vsfzFkSri+pR6OfzTS/rJgsDD2YseGkNl9P3tQy+BtHamA0bnDoY7vG&#10;Bxpe1fU+oi5/I9vfAAAA//8DAFBLAwQUAAYACAAAACEArwxj094AAAAIAQAADwAAAGRycy9kb3du&#10;cmV2LnhtbEyPQU7DMBBF90jcwRokdtShNFEaMqkQAlVigdTSA7ixiS3icWq7TXL7mhUsR3/0/3v1&#10;ZrI9uygfjCOEx0UGTFHrpKEO4fD1/lACC1GQFL0jhTCrAJvm9qYWlXQj7dRlHzuWSihUAkHHOFSc&#10;h1YrK8LCDYpS9u28FTGdvuPSizGV254vs6zgVhhKC1oM6lWr9md/tghvn3M42cOJzNp4vcu3xTx+&#10;FIj3d9PLM7Copvj3DL/4CR2axHR0Z5KB9Qh5sUwuEWG1BpbyvMyTyhHhqVwBb2r+X6C5AgAA//8D&#10;AFBLAQItABQABgAIAAAAIQC2gziS/gAAAOEBAAATAAAAAAAAAAAAAAAAAAAAAABbQ29udGVudF9U&#10;eXBlc10ueG1sUEsBAi0AFAAGAAgAAAAhADj9If/WAAAAlAEAAAsAAAAAAAAAAAAAAAAALwEAAF9y&#10;ZWxzLy5yZWxzUEsBAi0AFAAGAAgAAAAhANrxM2AtAgAAjgQAAA4AAAAAAAAAAAAAAAAALgIAAGRy&#10;cy9lMm9Eb2MueG1sUEsBAi0AFAAGAAgAAAAhAK8MY9PeAAAACAEAAA8AAAAAAAAAAAAAAAAAhwQA&#10;AGRycy9kb3ducmV2LnhtbFBLBQYAAAAABAAEAPMAAACSBQAAAAA=&#10;" path="m150883,l,212211e" filled="f" strokeweight=".08519mm">
                <v:path arrowok="t"/>
                <w10:wrap anchorx="page"/>
              </v:shape>
            </w:pict>
          </mc:Fallback>
        </mc:AlternateContent>
      </w:r>
      <w:r>
        <w:rPr>
          <w:b/>
          <w:spacing w:val="12"/>
          <w:sz w:val="28"/>
        </w:rPr>
        <w:t>P(V</w:t>
      </w:r>
      <w:r>
        <w:rPr>
          <w:b/>
          <w:spacing w:val="-37"/>
          <w:sz w:val="28"/>
        </w:rPr>
        <w:t xml:space="preserve"> </w:t>
      </w:r>
      <w:r>
        <w:rPr>
          <w:b/>
          <w:position w:val="25"/>
          <w:sz w:val="24"/>
        </w:rPr>
        <w:t>1</w:t>
      </w:r>
      <w:r>
        <w:rPr>
          <w:b/>
          <w:position w:val="8"/>
          <w:sz w:val="24"/>
        </w:rPr>
        <w:t>3</w:t>
      </w:r>
      <w:r>
        <w:rPr>
          <w:b/>
          <w:spacing w:val="35"/>
          <w:position w:val="8"/>
          <w:sz w:val="2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26"/>
          <w:sz w:val="28"/>
        </w:rPr>
        <w:t xml:space="preserve"> </w:t>
      </w:r>
      <w:r>
        <w:rPr>
          <w:b/>
          <w:position w:val="25"/>
          <w:sz w:val="24"/>
        </w:rPr>
        <w:t>1</w:t>
      </w:r>
      <w:r>
        <w:rPr>
          <w:b/>
          <w:position w:val="8"/>
          <w:sz w:val="24"/>
        </w:rPr>
        <w:t>3</w:t>
      </w:r>
      <w:r>
        <w:rPr>
          <w:b/>
          <w:spacing w:val="-19"/>
          <w:position w:val="8"/>
          <w:sz w:val="24"/>
        </w:rPr>
        <w:t xml:space="preserve"> </w:t>
      </w:r>
      <w:r>
        <w:rPr>
          <w:b/>
          <w:sz w:val="28"/>
        </w:rPr>
        <w:t>)</w:t>
      </w:r>
      <w:r>
        <w:rPr>
          <w:b/>
          <w:position w:val="11"/>
          <w:sz w:val="28"/>
        </w:rPr>
        <w:t>2</w:t>
      </w:r>
      <w:r>
        <w:rPr>
          <w:b/>
          <w:spacing w:val="-43"/>
          <w:position w:val="11"/>
          <w:sz w:val="28"/>
        </w:rPr>
        <w:t xml:space="preserve"> </w:t>
      </w:r>
      <w:r>
        <w:rPr>
          <w:b/>
          <w:sz w:val="28"/>
        </w:rPr>
        <w:t>(T</w:t>
      </w:r>
      <w:r>
        <w:rPr>
          <w:b/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)</w:t>
      </w:r>
    </w:p>
    <w:p w14:paraId="43D541D5" w14:textId="77777777" w:rsidR="00A76B2B" w:rsidRDefault="001D43BB">
      <w:pPr>
        <w:tabs>
          <w:tab w:val="left" w:pos="958"/>
          <w:tab w:val="left" w:pos="2319"/>
        </w:tabs>
        <w:spacing w:line="300" w:lineRule="exact"/>
        <w:ind w:left="175"/>
        <w:jc w:val="center"/>
        <w:rPr>
          <w:b/>
          <w:position w:val="1"/>
          <w:sz w:val="24"/>
        </w:rPr>
      </w:pPr>
      <w:r>
        <w:rPr>
          <w:b/>
          <w:spacing w:val="-10"/>
          <w:sz w:val="24"/>
        </w:rPr>
        <w:t>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B</w:t>
      </w:r>
      <w:r>
        <w:rPr>
          <w:b/>
          <w:sz w:val="24"/>
        </w:rPr>
        <w:tab/>
      </w:r>
      <w:r>
        <w:rPr>
          <w:b/>
          <w:spacing w:val="-5"/>
          <w:position w:val="1"/>
          <w:sz w:val="24"/>
        </w:rPr>
        <w:t>A</w:t>
      </w:r>
      <w:r>
        <w:rPr>
          <w:rFonts w:ascii="Symbol" w:hAnsi="Symbol"/>
          <w:spacing w:val="-5"/>
          <w:position w:val="1"/>
          <w:sz w:val="24"/>
        </w:rPr>
        <w:t></w:t>
      </w:r>
      <w:r>
        <w:rPr>
          <w:b/>
          <w:spacing w:val="-5"/>
          <w:position w:val="1"/>
          <w:sz w:val="24"/>
        </w:rPr>
        <w:t>B</w:t>
      </w:r>
    </w:p>
    <w:p w14:paraId="674B69EF" w14:textId="77777777" w:rsidR="00A76B2B" w:rsidRDefault="001D43BB">
      <w:pPr>
        <w:pStyle w:val="a3"/>
        <w:spacing w:before="0" w:line="320" w:lineRule="exact"/>
        <w:jc w:val="left"/>
      </w:pPr>
      <w:r>
        <w:t>де</w:t>
      </w:r>
      <w:r>
        <w:rPr>
          <w:spacing w:val="67"/>
        </w:rPr>
        <w:t xml:space="preserve"> </w:t>
      </w:r>
      <w:r>
        <w:rPr>
          <w:b/>
        </w:rPr>
        <w:t>М</w:t>
      </w:r>
      <w:r>
        <w:rPr>
          <w:b/>
          <w:vertAlign w:val="subscript"/>
        </w:rPr>
        <w:t>А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М</w:t>
      </w:r>
      <w:r>
        <w:rPr>
          <w:b/>
          <w:vertAlign w:val="subscript"/>
        </w:rPr>
        <w:t>В</w:t>
      </w:r>
      <w:r>
        <w:rPr>
          <w:b/>
          <w:spacing w:val="79"/>
          <w:w w:val="15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мольні маси</w:t>
      </w:r>
      <w:r>
        <w:rPr>
          <w:spacing w:val="-1"/>
        </w:rPr>
        <w:t xml:space="preserve"> </w:t>
      </w:r>
      <w:r>
        <w:t>речовин А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В,</w:t>
      </w:r>
      <w:r>
        <w:rPr>
          <w:spacing w:val="-1"/>
        </w:rPr>
        <w:t xml:space="preserve"> </w:t>
      </w:r>
      <w:r>
        <w:rPr>
          <w:spacing w:val="-2"/>
        </w:rPr>
        <w:t>г/моль;</w:t>
      </w:r>
    </w:p>
    <w:p w14:paraId="532BE2B2" w14:textId="77777777" w:rsidR="00A76B2B" w:rsidRDefault="001D43BB">
      <w:pPr>
        <w:pStyle w:val="a3"/>
        <w:tabs>
          <w:tab w:val="left" w:pos="1468"/>
        </w:tabs>
        <w:spacing w:before="14"/>
        <w:ind w:left="419"/>
        <w:jc w:val="left"/>
      </w:pPr>
      <w:r>
        <w:rPr>
          <w:b/>
        </w:rPr>
        <w:t>V</w:t>
      </w:r>
      <w:r>
        <w:rPr>
          <w:b/>
          <w:vertAlign w:val="subscript"/>
        </w:rPr>
        <w:t>A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V</w:t>
      </w:r>
      <w:r>
        <w:rPr>
          <w:b/>
          <w:spacing w:val="-5"/>
          <w:vertAlign w:val="subscript"/>
        </w:rPr>
        <w:t>B</w:t>
      </w:r>
      <w:r>
        <w:rPr>
          <w:b/>
        </w:rPr>
        <w:tab/>
      </w:r>
      <w:r>
        <w:t>-</w:t>
      </w:r>
      <w:r>
        <w:rPr>
          <w:spacing w:val="-5"/>
        </w:rPr>
        <w:t xml:space="preserve"> </w:t>
      </w:r>
      <w:r>
        <w:t>мольні об’єми</w:t>
      </w:r>
      <w:r>
        <w:rPr>
          <w:spacing w:val="-1"/>
        </w:rPr>
        <w:t xml:space="preserve"> </w:t>
      </w:r>
      <w:r>
        <w:t>речовин А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В,</w:t>
      </w:r>
      <w:r>
        <w:rPr>
          <w:spacing w:val="-2"/>
        </w:rPr>
        <w:t xml:space="preserve"> см</w:t>
      </w:r>
      <w:r>
        <w:rPr>
          <w:spacing w:val="-2"/>
          <w:vertAlign w:val="superscript"/>
        </w:rPr>
        <w:t>3</w:t>
      </w:r>
      <w:r>
        <w:rPr>
          <w:spacing w:val="-2"/>
        </w:rPr>
        <w:t>/моль;</w:t>
      </w:r>
    </w:p>
    <w:p w14:paraId="55A49D94" w14:textId="77777777" w:rsidR="00A76B2B" w:rsidRDefault="001D43BB">
      <w:pPr>
        <w:pStyle w:val="a3"/>
        <w:tabs>
          <w:tab w:val="left" w:pos="1633"/>
        </w:tabs>
        <w:spacing w:before="14"/>
        <w:ind w:left="837"/>
        <w:jc w:val="left"/>
      </w:pPr>
      <w:r>
        <w:rPr>
          <w:b/>
          <w:spacing w:val="-10"/>
        </w:rPr>
        <w:t>P</w:t>
      </w:r>
      <w:r>
        <w:rPr>
          <w:b/>
        </w:rPr>
        <w:tab/>
      </w:r>
      <w:r>
        <w:t>-</w:t>
      </w:r>
      <w:r>
        <w:rPr>
          <w:spacing w:val="-2"/>
        </w:rPr>
        <w:t xml:space="preserve"> </w:t>
      </w:r>
      <w:r>
        <w:t>загальний</w:t>
      </w:r>
      <w:r>
        <w:rPr>
          <w:spacing w:val="-1"/>
        </w:rPr>
        <w:t xml:space="preserve"> </w:t>
      </w:r>
      <w:r>
        <w:t>тиск</w:t>
      </w:r>
      <w:r>
        <w:rPr>
          <w:spacing w:val="-1"/>
        </w:rPr>
        <w:t xml:space="preserve"> </w:t>
      </w:r>
      <w:r>
        <w:t>(0,1</w:t>
      </w:r>
      <w:r>
        <w:rPr>
          <w:spacing w:val="-1"/>
        </w:rPr>
        <w:t xml:space="preserve"> </w:t>
      </w:r>
      <w:r>
        <w:rPr>
          <w:spacing w:val="-2"/>
        </w:rPr>
        <w:t>МПа);</w:t>
      </w:r>
    </w:p>
    <w:p w14:paraId="273E2B95" w14:textId="77777777" w:rsidR="00A76B2B" w:rsidRDefault="001D43BB">
      <w:pPr>
        <w:pStyle w:val="a3"/>
        <w:tabs>
          <w:tab w:val="left" w:pos="1393"/>
        </w:tabs>
        <w:spacing w:before="14"/>
        <w:ind w:left="489"/>
        <w:jc w:val="left"/>
      </w:pPr>
      <w:r>
        <w:rPr>
          <w:b/>
          <w:spacing w:val="-4"/>
        </w:rPr>
        <w:t>C</w:t>
      </w:r>
      <w:r>
        <w:rPr>
          <w:b/>
          <w:spacing w:val="-4"/>
          <w:vertAlign w:val="subscript"/>
        </w:rPr>
        <w:t>A+B</w:t>
      </w:r>
      <w:r>
        <w:rPr>
          <w:b/>
        </w:rPr>
        <w:tab/>
      </w:r>
      <w:r>
        <w:t>-</w:t>
      </w:r>
      <w:r>
        <w:rPr>
          <w:spacing w:val="-5"/>
        </w:rPr>
        <w:t xml:space="preserve"> </w:t>
      </w:r>
      <w:r>
        <w:t>константа</w:t>
      </w:r>
      <w:r>
        <w:rPr>
          <w:spacing w:val="-2"/>
        </w:rPr>
        <w:t xml:space="preserve"> </w:t>
      </w:r>
      <w:proofErr w:type="spellStart"/>
      <w:r>
        <w:t>Сезерденда</w:t>
      </w:r>
      <w:proofErr w:type="spellEnd"/>
      <w:r>
        <w:t>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обчислюється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формулою</w:t>
      </w:r>
    </w:p>
    <w:p w14:paraId="171AAD6D" w14:textId="77777777" w:rsidR="00A76B2B" w:rsidRDefault="001D43BB">
      <w:pPr>
        <w:pStyle w:val="1"/>
        <w:tabs>
          <w:tab w:val="left" w:pos="8535"/>
        </w:tabs>
        <w:spacing w:before="14"/>
        <w:ind w:left="2510"/>
      </w:pPr>
      <w:r>
        <w:t>С</w:t>
      </w:r>
      <w:r>
        <w:rPr>
          <w:vertAlign w:val="subscript"/>
        </w:rPr>
        <w:t>А+В</w:t>
      </w:r>
      <w:r>
        <w:rPr>
          <w:spacing w:val="1"/>
        </w:rPr>
        <w:t xml:space="preserve"> </w:t>
      </w:r>
      <w:r>
        <w:t>= 1,47</w:t>
      </w:r>
      <w:r>
        <w:rPr>
          <w:spacing w:val="1"/>
        </w:rPr>
        <w:t xml:space="preserve"> </w:t>
      </w:r>
      <w:r>
        <w:t>φ</w:t>
      </w:r>
      <w:r>
        <w:rPr>
          <w:spacing w:val="-3"/>
        </w:rPr>
        <w:t xml:space="preserve"> </w:t>
      </w:r>
      <w:r>
        <w:t>(T</w:t>
      </w:r>
      <w:r>
        <w:rPr>
          <w:vertAlign w:val="subscript"/>
        </w:rPr>
        <w:t>A</w:t>
      </w:r>
      <w:r>
        <w:t>΄</w:t>
      </w:r>
      <w:r>
        <w:rPr>
          <w:spacing w:val="-1"/>
        </w:rPr>
        <w:t xml:space="preserve"> </w:t>
      </w:r>
      <w:r>
        <w:t>T</w:t>
      </w:r>
      <w:r>
        <w:rPr>
          <w:vertAlign w:val="subscript"/>
        </w:rPr>
        <w:t>B</w:t>
      </w:r>
      <w:r>
        <w:t>΄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vertAlign w:val="superscript"/>
        </w:rPr>
        <w:t>0,5</w:t>
      </w:r>
      <w:r>
        <w:rPr>
          <w:spacing w:val="1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(6.6)</w:t>
      </w:r>
    </w:p>
    <w:p w14:paraId="757BEE35" w14:textId="77777777" w:rsidR="00A76B2B" w:rsidRDefault="001D43BB">
      <w:pPr>
        <w:pStyle w:val="a3"/>
        <w:spacing w:before="9"/>
        <w:jc w:val="left"/>
      </w:pPr>
      <w:r>
        <w:t>де</w:t>
      </w:r>
      <w:r>
        <w:rPr>
          <w:spacing w:val="-1"/>
        </w:rPr>
        <w:t xml:space="preserve"> </w:t>
      </w:r>
      <w:r>
        <w:rPr>
          <w:b/>
        </w:rPr>
        <w:t>Т΄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температура кипіння</w:t>
      </w:r>
      <w:r>
        <w:rPr>
          <w:spacing w:val="-1"/>
        </w:rPr>
        <w:t xml:space="preserve"> </w:t>
      </w:r>
      <w:r>
        <w:t>компонентів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 xml:space="preserve">й </w:t>
      </w:r>
      <w:r>
        <w:rPr>
          <w:spacing w:val="-5"/>
        </w:rPr>
        <w:t>В;</w:t>
      </w:r>
    </w:p>
    <w:p w14:paraId="2E6E6FA0" w14:textId="77777777" w:rsidR="00A76B2B" w:rsidRDefault="001D43BB">
      <w:pPr>
        <w:pStyle w:val="a3"/>
        <w:spacing w:before="14" w:line="244" w:lineRule="auto"/>
        <w:ind w:firstLine="417"/>
        <w:jc w:val="left"/>
      </w:pPr>
      <w:r>
        <w:rPr>
          <w:b/>
        </w:rPr>
        <w:t>φ</w:t>
      </w:r>
      <w:r>
        <w:rPr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коефіцієнт,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враховує</w:t>
      </w:r>
      <w:r>
        <w:rPr>
          <w:spacing w:val="40"/>
        </w:rPr>
        <w:t xml:space="preserve"> </w:t>
      </w:r>
      <w:r>
        <w:t>співвідношення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мольними</w:t>
      </w:r>
      <w:r>
        <w:rPr>
          <w:spacing w:val="40"/>
        </w:rPr>
        <w:t xml:space="preserve"> </w:t>
      </w:r>
      <w:r>
        <w:t xml:space="preserve">об’ємами </w:t>
      </w:r>
      <w:r>
        <w:rPr>
          <w:spacing w:val="-2"/>
        </w:rPr>
        <w:t>речовин</w:t>
      </w:r>
    </w:p>
    <w:p w14:paraId="5DBD1714" w14:textId="77777777" w:rsidR="00A76B2B" w:rsidRDefault="001D43BB">
      <w:pPr>
        <w:pStyle w:val="1"/>
        <w:spacing w:before="4" w:line="346" w:lineRule="exact"/>
        <w:ind w:right="1405"/>
        <w:jc w:val="center"/>
        <w:rPr>
          <w:position w:val="13"/>
        </w:rPr>
      </w:pPr>
      <w:r>
        <w:t>(V</w:t>
      </w:r>
      <w:r>
        <w:rPr>
          <w:position w:val="-6"/>
          <w:sz w:val="20"/>
        </w:rPr>
        <w:t>A</w:t>
      </w:r>
      <w:r>
        <w:rPr>
          <w:spacing w:val="29"/>
          <w:position w:val="-6"/>
          <w:sz w:val="20"/>
        </w:rPr>
        <w:t xml:space="preserve"> </w:t>
      </w:r>
      <w:r>
        <w:t>V</w:t>
      </w:r>
      <w:r>
        <w:rPr>
          <w:spacing w:val="73"/>
          <w:w w:val="150"/>
        </w:rPr>
        <w:t xml:space="preserve"> </w:t>
      </w:r>
      <w:r>
        <w:rPr>
          <w:spacing w:val="-4"/>
        </w:rPr>
        <w:t>)</w:t>
      </w:r>
      <w:r>
        <w:rPr>
          <w:spacing w:val="-4"/>
          <w:position w:val="13"/>
        </w:rPr>
        <w:t>0,5</w:t>
      </w:r>
    </w:p>
    <w:p w14:paraId="3A2B3ED2" w14:textId="77777777" w:rsidR="00A76B2B" w:rsidRDefault="00A76B2B">
      <w:pPr>
        <w:pStyle w:val="1"/>
        <w:spacing w:line="346" w:lineRule="exact"/>
        <w:jc w:val="center"/>
        <w:rPr>
          <w:position w:val="13"/>
        </w:rPr>
        <w:sectPr w:rsidR="00A76B2B">
          <w:pgSz w:w="11910" w:h="16850"/>
          <w:pgMar w:top="1060" w:right="1275" w:bottom="1400" w:left="1417" w:header="0" w:footer="1156" w:gutter="0"/>
          <w:cols w:space="720"/>
        </w:sectPr>
      </w:pPr>
    </w:p>
    <w:p w14:paraId="2815CEFD" w14:textId="77777777" w:rsidR="00A76B2B" w:rsidRDefault="001D43BB">
      <w:pPr>
        <w:spacing w:before="28"/>
        <w:jc w:val="right"/>
        <w:rPr>
          <w:b/>
          <w:sz w:val="28"/>
        </w:rPr>
      </w:pPr>
      <w:r>
        <w:rPr>
          <w:b/>
          <w:sz w:val="28"/>
        </w:rPr>
        <w:t>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= </w:t>
      </w:r>
      <w:r>
        <w:rPr>
          <w:b/>
          <w:spacing w:val="-10"/>
          <w:sz w:val="28"/>
        </w:rPr>
        <w:t>8</w:t>
      </w:r>
    </w:p>
    <w:p w14:paraId="67B28B70" w14:textId="77777777" w:rsidR="00A76B2B" w:rsidRDefault="001D43BB">
      <w:pPr>
        <w:tabs>
          <w:tab w:val="left" w:pos="803"/>
          <w:tab w:val="left" w:pos="1481"/>
        </w:tabs>
        <w:spacing w:before="44" w:line="156" w:lineRule="auto"/>
        <w:ind w:left="71"/>
        <w:rPr>
          <w:b/>
          <w:position w:val="-10"/>
          <w:sz w:val="28"/>
        </w:rPr>
      </w:pPr>
      <w:r>
        <w:br w:type="column"/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B</w:t>
      </w:r>
      <w:r>
        <w:rPr>
          <w:b/>
          <w:sz w:val="20"/>
          <w:u w:val="single"/>
        </w:rPr>
        <w:tab/>
      </w:r>
      <w:r>
        <w:rPr>
          <w:b/>
          <w:spacing w:val="-6"/>
          <w:sz w:val="20"/>
        </w:rPr>
        <w:t xml:space="preserve"> </w:t>
      </w:r>
      <w:r>
        <w:rPr>
          <w:b/>
          <w:position w:val="-10"/>
          <w:sz w:val="28"/>
        </w:rPr>
        <w:t>.</w:t>
      </w:r>
    </w:p>
    <w:p w14:paraId="479C251F" w14:textId="77777777" w:rsidR="00A76B2B" w:rsidRDefault="001D43BB">
      <w:pPr>
        <w:tabs>
          <w:tab w:val="left" w:pos="697"/>
        </w:tabs>
        <w:spacing w:line="226" w:lineRule="exact"/>
        <w:ind w:left="272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4B8F25C4" wp14:editId="4DA8BA4D">
                <wp:simplePos x="0" y="0"/>
                <wp:positionH relativeFrom="page">
                  <wp:posOffset>3197377</wp:posOffset>
                </wp:positionH>
                <wp:positionV relativeFrom="paragraph">
                  <wp:posOffset>72467</wp:posOffset>
                </wp:positionV>
                <wp:extent cx="92710" cy="1409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4B9F4" w14:textId="77777777" w:rsidR="00A76B2B" w:rsidRDefault="001D43BB">
                            <w:pPr>
                              <w:spacing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F25C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51.75pt;margin-top:5.7pt;width:7.3pt;height:11.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qhpwEAAD0DAAAOAAAAZHJzL2Uyb0RvYy54bWysUsFu2zAMvQ/oPwi6N3KCYl2MOMXWYsOA&#10;YhvQ9gNkWYqFWaImKrHz96MUJy2227CLTJlP7/GR3NxNbmAHHdGCb/hyUXGmvYLO+l3DX54/X3/g&#10;DJP0nRzA64YfNfK77dW7zRhqvYIehk5HRiQe6zE0vE8p1EKg6rWTuICgPSUNRCcTXeNOdFGOxO4G&#10;saqq92KE2IUISiPS34dTkm8LvzFape/GoE5saDjVlsoZy9nmU2w3st5FGXqr5jLkP1ThpPUkeqF6&#10;kEmyfbR/UTmrIiCYtFDgBBhjlS4eyM2y+sPNUy+DLl6oORgubcL/R6u+HX5EZruGrznz0tGInvWU&#10;WpjYOjdnDFgT5ikQKk2fYKIhF6MYHkH9RIKIN5jTAyR0bsZkostfssnoIfX/eOk5iTBFP9er2yUl&#10;FGWWN9X6toxEvL4NEdMXDY7loOGRJlr05eERU1aX9Rkyl3JSz0WlqZ1mDy10R7Iw0qQbjr/2MmrO&#10;hq+eWpnX4hzEc9Ceg5iGeyjLk514+LhPYGxRzhIn3lmZZlQKmvcpL8Hbe0G9bv32NwAAAP//AwBQ&#10;SwMEFAAGAAgAAAAhAO6t8iPfAAAACQEAAA8AAABkcnMvZG93bnJldi54bWxMj8FOwzAQRO9I/IO1&#10;SNyoHUKiEuJUFYITEiINB45OvE2sxusQu234e8ypHFfzNPO23Cx2ZCecvXEkIVkJYEid04Z6CZ/N&#10;690amA+KtBodoYQf9LCprq9KVWh3phpPu9CzWEK+UBKGEKaCc98NaJVfuQkpZns3WxXiOfdcz+oc&#10;y+3I74XIuVWG4sKgJnwesDvsjlbC9ovqF/P93n7U+9o0zaOgt/wg5e3Nsn0CFnAJFxj+9KM6VNGp&#10;dUfSno0SMpFmEY1B8gAsAlmyToC1EtI0B16V/P8H1S8AAAD//wMAUEsBAi0AFAAGAAgAAAAhALaD&#10;OJL+AAAA4QEAABMAAAAAAAAAAAAAAAAAAAAAAFtDb250ZW50X1R5cGVzXS54bWxQSwECLQAUAAYA&#10;CAAAACEAOP0h/9YAAACUAQAACwAAAAAAAAAAAAAAAAAvAQAAX3JlbHMvLnJlbHNQSwECLQAUAAYA&#10;CAAAACEAkboKoacBAAA9AwAADgAAAAAAAAAAAAAAAAAuAgAAZHJzL2Uyb0RvYy54bWxQSwECLQAU&#10;AAYACAAAACEA7q3yI98AAAAJAQAADwAAAAAAAAAAAAAAAAABBAAAZHJzL2Rvd25yZXYueG1sUEsF&#10;BgAAAAAEAAQA8wAAAA0FAAAAAA==&#10;" filled="f" stroked="f">
                <v:textbox inset="0,0,0,0">
                  <w:txbxContent>
                    <w:p w14:paraId="0E74B9F4" w14:textId="77777777" w:rsidR="00A76B2B" w:rsidRDefault="001D43BB">
                      <w:pPr>
                        <w:spacing w:line="22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28"/>
        </w:rPr>
        <w:t>V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7"/>
          <w:sz w:val="28"/>
        </w:rPr>
        <w:t xml:space="preserve"> </w:t>
      </w:r>
      <w:proofErr w:type="spellStart"/>
      <w:r>
        <w:rPr>
          <w:b/>
          <w:spacing w:val="-10"/>
          <w:sz w:val="28"/>
        </w:rPr>
        <w:t>V</w:t>
      </w:r>
      <w:proofErr w:type="spellEnd"/>
    </w:p>
    <w:p w14:paraId="4C490382" w14:textId="77777777" w:rsidR="00A76B2B" w:rsidRDefault="001D43BB">
      <w:pPr>
        <w:spacing w:line="172" w:lineRule="exact"/>
        <w:ind w:right="387"/>
        <w:jc w:val="right"/>
        <w:rPr>
          <w:b/>
          <w:sz w:val="20"/>
        </w:rPr>
      </w:pPr>
      <w:r>
        <w:rPr>
          <w:b/>
          <w:spacing w:val="-10"/>
          <w:sz w:val="20"/>
        </w:rPr>
        <w:t>B</w:t>
      </w:r>
    </w:p>
    <w:p w14:paraId="281865A0" w14:textId="77777777" w:rsidR="00A76B2B" w:rsidRDefault="001D43BB">
      <w:pPr>
        <w:pStyle w:val="1"/>
        <w:spacing w:before="28"/>
        <w:ind w:right="137"/>
        <w:jc w:val="right"/>
      </w:pPr>
      <w:r>
        <w:rPr>
          <w:b w:val="0"/>
        </w:rPr>
        <w:br w:type="column"/>
      </w:r>
      <w:r>
        <w:rPr>
          <w:spacing w:val="-2"/>
        </w:rPr>
        <w:t>(6.7)</w:t>
      </w:r>
    </w:p>
    <w:p w14:paraId="4AFF64F8" w14:textId="77777777" w:rsidR="00A76B2B" w:rsidRDefault="00A76B2B">
      <w:pPr>
        <w:pStyle w:val="1"/>
        <w:jc w:val="right"/>
        <w:sectPr w:rsidR="00A76B2B">
          <w:type w:val="continuous"/>
          <w:pgSz w:w="11910" w:h="16850"/>
          <w:pgMar w:top="1080" w:right="1275" w:bottom="1340" w:left="1417" w:header="0" w:footer="1156" w:gutter="0"/>
          <w:cols w:num="3" w:space="720" w:equalWidth="0">
            <w:col w:w="3105" w:space="40"/>
            <w:col w:w="1636" w:space="1263"/>
            <w:col w:w="3174"/>
          </w:cols>
        </w:sectPr>
      </w:pPr>
    </w:p>
    <w:p w14:paraId="42D160A0" w14:textId="77777777" w:rsidR="00A76B2B" w:rsidRDefault="001D43BB">
      <w:pPr>
        <w:spacing w:before="11"/>
        <w:ind w:left="709"/>
        <w:rPr>
          <w:b/>
          <w:sz w:val="28"/>
        </w:rPr>
      </w:pPr>
      <w:r>
        <w:rPr>
          <w:sz w:val="28"/>
        </w:rPr>
        <w:t>Якщо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= V</w:t>
      </w:r>
      <w:r>
        <w:rPr>
          <w:b/>
          <w:sz w:val="28"/>
          <w:vertAlign w:val="subscript"/>
        </w:rPr>
        <w:t>B</w:t>
      </w:r>
      <w:r>
        <w:rPr>
          <w:b/>
          <w:spacing w:val="-22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то коефіцієнт</w:t>
      </w:r>
      <w:r>
        <w:rPr>
          <w:spacing w:val="1"/>
          <w:sz w:val="28"/>
        </w:rPr>
        <w:t xml:space="preserve"> </w:t>
      </w:r>
      <w:r>
        <w:rPr>
          <w:b/>
          <w:spacing w:val="-4"/>
          <w:sz w:val="28"/>
        </w:rPr>
        <w:t>φ=1.</w:t>
      </w:r>
    </w:p>
    <w:p w14:paraId="7574AE7E" w14:textId="77777777" w:rsidR="00A76B2B" w:rsidRDefault="001D43BB">
      <w:pPr>
        <w:pStyle w:val="a3"/>
        <w:spacing w:before="9" w:line="244" w:lineRule="auto"/>
        <w:ind w:firstLine="719"/>
        <w:jc w:val="left"/>
      </w:pPr>
      <w:r>
        <w:t>За умови, що</w:t>
      </w:r>
      <w:r>
        <w:rPr>
          <w:spacing w:val="80"/>
        </w:rPr>
        <w:t xml:space="preserve"> </w:t>
      </w:r>
      <w:r>
        <w:rPr>
          <w:rFonts w:ascii="Symbol" w:hAnsi="Symbol"/>
        </w:rPr>
        <w:t></w:t>
      </w:r>
      <w:r>
        <w:t xml:space="preserve"> </w:t>
      </w:r>
      <w:r>
        <w:rPr>
          <w:b/>
        </w:rPr>
        <w:t>&gt; 2r</w:t>
      </w:r>
      <w:r>
        <w:t xml:space="preserve">, коефіцієнт ефективної дифузії обчислюють за </w:t>
      </w:r>
      <w:r>
        <w:rPr>
          <w:spacing w:val="-2"/>
        </w:rPr>
        <w:t>формулою</w:t>
      </w:r>
    </w:p>
    <w:p w14:paraId="185705D9" w14:textId="77777777" w:rsidR="00A76B2B" w:rsidRDefault="001D43BB">
      <w:pPr>
        <w:pStyle w:val="1"/>
        <w:tabs>
          <w:tab w:val="left" w:pos="5193"/>
          <w:tab w:val="left" w:pos="8535"/>
        </w:tabs>
        <w:spacing w:before="237"/>
        <w:ind w:left="2976"/>
      </w:pPr>
      <w:r>
        <w:rPr>
          <w:noProof/>
        </w:rPr>
        <mc:AlternateContent>
          <mc:Choice Requires="wpg">
            <w:drawing>
              <wp:anchor distT="0" distB="0" distL="0" distR="0" simplePos="0" relativeHeight="487472128" behindDoc="1" locked="0" layoutInCell="1" allowOverlap="1" wp14:anchorId="5CFFFD9A" wp14:editId="63B0F0C8">
                <wp:simplePos x="0" y="0"/>
                <wp:positionH relativeFrom="page">
                  <wp:posOffset>3581493</wp:posOffset>
                </wp:positionH>
                <wp:positionV relativeFrom="paragraph">
                  <wp:posOffset>31221</wp:posOffset>
                </wp:positionV>
                <wp:extent cx="541655" cy="47752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655" cy="477520"/>
                          <a:chOff x="0" y="0"/>
                          <a:chExt cx="541655" cy="4775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4" y="241455"/>
                            <a:ext cx="5257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64135">
                                <a:moveTo>
                                  <a:pt x="117506" y="0"/>
                                </a:moveTo>
                                <a:lnTo>
                                  <a:pt x="525272" y="0"/>
                                </a:lnTo>
                              </a:path>
                              <a:path w="525780" h="64135">
                                <a:moveTo>
                                  <a:pt x="0" y="64103"/>
                                </a:moveTo>
                                <a:lnTo>
                                  <a:pt x="23682" y="50797"/>
                                </a:lnTo>
                              </a:path>
                            </a:pathLst>
                          </a:custGeom>
                          <a:ln w="63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856" y="295582"/>
                            <a:ext cx="3429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75895">
                                <a:moveTo>
                                  <a:pt x="0" y="0"/>
                                </a:moveTo>
                                <a:lnTo>
                                  <a:pt x="33702" y="175372"/>
                                </a:lnTo>
                              </a:path>
                            </a:pathLst>
                          </a:custGeom>
                          <a:ln w="12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94" y="3187"/>
                            <a:ext cx="47815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467995">
                                <a:moveTo>
                                  <a:pt x="0" y="467767"/>
                                </a:moveTo>
                                <a:lnTo>
                                  <a:pt x="43118" y="0"/>
                                </a:lnTo>
                              </a:path>
                              <a:path w="478155" h="467995">
                                <a:moveTo>
                                  <a:pt x="43118" y="0"/>
                                </a:moveTo>
                                <a:lnTo>
                                  <a:pt x="477599" y="0"/>
                                </a:lnTo>
                              </a:path>
                            </a:pathLst>
                          </a:custGeom>
                          <a:ln w="63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41655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DF199" w14:textId="77777777" w:rsidR="00A76B2B" w:rsidRDefault="001D43BB">
                              <w:pPr>
                                <w:spacing w:before="7"/>
                                <w:ind w:left="20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pacing w:val="-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T</w:t>
                              </w:r>
                            </w:p>
                            <w:p w14:paraId="5B6A5398" w14:textId="77777777" w:rsidR="00A76B2B" w:rsidRDefault="001D43BB">
                              <w:pPr>
                                <w:spacing w:before="60"/>
                                <w:ind w:left="27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</w:t>
                              </w:r>
                              <w:r>
                                <w:rPr>
                                  <w:spacing w:val="-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FFD9A" id="Group 10" o:spid="_x0000_s1027" style="position:absolute;left:0;text-align:left;margin-left:282pt;margin-top:2.45pt;width:42.65pt;height:37.6pt;z-index:-15844352;mso-wrap-distance-left:0;mso-wrap-distance-right:0;mso-position-horizontal-relative:page" coordsize="5416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iyvQMAAD0OAAAOAAAAZHJzL2Uyb0RvYy54bWzsV9tu2zgQfS+w/0DofSNTV0uIU2ybbbBA&#10;0RZoFn2mJeqClUSWpC3l7zskRSlxNml6QduH+sGgxCFneHjOzOj8+dR36EiFbNmw8/DZxkN0KFjZ&#10;DvXO+/f61Z9bD0lFhpJ0bKA774ZK7/nFH8/OR57TgDWsK6lAsMkg85HvvEYpnvu+LBraE3nGOB1g&#10;smKiJwoeRe2Xgoywe9/5wWaT+CMTJResoFLC20s76V2Y/auKFuptVUmqULfzIDZl/oX53+t//+Kc&#10;5LUgvGmLOQzyFVH0pB3A6bLVJVEEHUR7b6u+LQSTrFJnBet9VlVtQc0Z4DR4c3KaK8EO3Jylzsea&#10;LzABtCc4ffW2xZvjO4HaEu4O4BlID3dk3CJ4BnBGXudgcyX4e/5O2BPC8DUr/pMw7Z/O6+d6NZ4q&#10;0etFcFA0GdRvFtTppFABL+MIJ3HsoQKmojSNg/lWigau7t6qovn70XU+ya1TE9oSysiBX3KFUH4b&#10;hO8bwqm5GanhcRDiFULLKIwtiMZKI2gglbmcwTzBJ8Rp5CHAIYhwBJgYdi44BXG6hUvSOCURDs30&#10;clySFweprigzeJPja6nM6rp0I9K4UTENbihAIVobndGG8hBoQ3gItLG33jlRep2+RD1EI1zYHEjj&#10;4tCTPTvSa2bMlL40jNN4k5jDmPuEQFeTbrhtCvsFaXDH1BrAGu3zi30DSBajTagP8YjrIEy21nO8&#10;SbN0tj7xPodhUIDxbZy7QQOShHFq1C9Z15av2q7TIUtR7192Ah2Jzj3mN+9/x4wLqS6JbKydmVrC&#10;MAJzbNEU3rPyBsg2QsLaefLjgQjqoe6fAeiss5sbCDfYu4FQ3UtmcqBBE3xeTx+I4Ei733kKSPaG&#10;OVaT3PFHH32x1SsH9tdBsarV5AKFuYjmB1CYThk/Qmpway5bzVILNGzaOQjy81ILkm1s6RlkcQwk&#10;gMUkd1oLoyCbpQY83mY/TWtzICC1OQ4d5SokbrRm+f45mYVhurFch61CEJyVxpeSHQdplP1muyX5&#10;j2J7eI/tJrM9me2QoTJbWUK8NWlu5XqUbvFSf5M0+3lkd5EA2yMbyMNsB4M0cQl7FcTdyhKFGEMD&#10;CsXAieOE7WtRe5rv+xs+6Bo6mSx7zPfvsmJL0C9VVkAktqxcQynYswnh6KSsIDW9YLrBce8f6OVu&#10;JeVVa//f6wITXCOoq61u4ua6rNszk2tPCrLt80wBtu51JlDTfrKtvAvtO7ULTyj6ptuGbxTTbc3f&#10;U/oj6PazaRLWr76LTwAAAP//AwBQSwMEFAAGAAgAAAAhAFyYfw3gAAAACAEAAA8AAABkcnMvZG93&#10;bnJldi54bWxMj0FLw0AUhO+C/2F5gje7iU1DG7MppainItgK4u01+5qEZt+G7DZJ/73ryR6HGWa+&#10;ydeTacVAvWssK4hnEQji0uqGKwVfh7enJQjnkTW2lknBlRysi/u7HDNtR/6kYe8rEUrYZaig9r7L&#10;pHRlTQbdzHbEwTvZ3qAPsq+k7nEM5aaVz1GUSoMNh4UaO9rWVJ73F6PgfcRxM49fh935tL3+HBYf&#10;37uYlHp8mDYvIDxN/j8Mf/gBHYrAdLQX1k60ChZpEr54BckKRPDTZDUHcVSwjGKQRS5vDxS/AAAA&#10;//8DAFBLAQItABQABgAIAAAAIQC2gziS/gAAAOEBAAATAAAAAAAAAAAAAAAAAAAAAABbQ29udGVu&#10;dF9UeXBlc10ueG1sUEsBAi0AFAAGAAgAAAAhADj9If/WAAAAlAEAAAsAAAAAAAAAAAAAAAAALwEA&#10;AF9yZWxzLy5yZWxzUEsBAi0AFAAGAAgAAAAhABAaKLK9AwAAPQ4AAA4AAAAAAAAAAAAAAAAALgIA&#10;AGRycy9lMm9Eb2MueG1sUEsBAi0AFAAGAAgAAAAhAFyYfw3gAAAACAEAAA8AAAAAAAAAAAAAAAAA&#10;FwYAAGRycy9kb3ducmV2LnhtbFBLBQYAAAAABAAEAPMAAAAkBwAAAAA=&#10;">
                <v:shape id="Graphic 11" o:spid="_x0000_s1028" style="position:absolute;left:31;top:2414;width:5258;height:641;visibility:visible;mso-wrap-style:square;v-text-anchor:top" coordsize="5257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0ywgAAANsAAAAPAAAAZHJzL2Rvd25yZXYueG1sRE9Na8JA&#10;EL0L/Q/LFLyIbjQYJLpKsRRKTzUKehyyYzY0Oxuym5j++26h0Ns83ufsDqNtxECdrx0rWC4SEMSl&#10;0zVXCi7nt/kGhA/IGhvHpOCbPBz2T5Md5to9+ERDESoRQ9jnqMCE0OZS+tKQRb9wLXHk7q6zGCLs&#10;Kqk7fMRw28hVkmTSYs2xwWBLR0PlV9FbBWlv0mTtMs6Ol2H2euvTj8/iqtT0eXzZggg0hn/xn/td&#10;x/lL+P0lHiD3PwAAAP//AwBQSwECLQAUAAYACAAAACEA2+H2y+4AAACFAQAAEwAAAAAAAAAAAAAA&#10;AAAAAAAAW0NvbnRlbnRfVHlwZXNdLnhtbFBLAQItABQABgAIAAAAIQBa9CxbvwAAABUBAAALAAAA&#10;AAAAAAAAAAAAAB8BAABfcmVscy8ucmVsc1BLAQItABQABgAIAAAAIQBuDE0ywgAAANsAAAAPAAAA&#10;AAAAAAAAAAAAAAcCAABkcnMvZG93bnJldi54bWxQSwUGAAAAAAMAAwC3AAAA9gIAAAAA&#10;" path="m117506,l525272,em,64103l23682,50797e" filled="f" strokeweight=".17658mm">
                  <v:path arrowok="t"/>
                </v:shape>
                <v:shape id="Graphic 12" o:spid="_x0000_s1029" style="position:absolute;left:268;top:2955;width:343;height:1759;visibility:visible;mso-wrap-style:square;v-text-anchor:top" coordsize="3429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tWwgAAANsAAAAPAAAAZHJzL2Rvd25yZXYueG1sRE9Li8Iw&#10;EL4v+B/CLOxtTddFka5RRBA8KLg+Dt6GZGy7NpPaxLb+e7MgeJuP7zmTWWdL0VDtC8cKvvoJCGLt&#10;TMGZgsN++TkG4QOywdIxKbiTh9m09zbB1LiWf6nZhUzEEPYpKshDqFIpvc7Jou+7ijhyZ1dbDBHW&#10;mTQ1tjHclnKQJCNpseDYkGNFi5z0ZXezCv4Ow2Z7+pbX+2Vz0+ujnu/p3Cr18d7Nf0AE6sJL/HSv&#10;TJw/gP9f4gFy+gAAAP//AwBQSwECLQAUAAYACAAAACEA2+H2y+4AAACFAQAAEwAAAAAAAAAAAAAA&#10;AAAAAAAAW0NvbnRlbnRfVHlwZXNdLnhtbFBLAQItABQABgAIAAAAIQBa9CxbvwAAABUBAAALAAAA&#10;AAAAAAAAAAAAAB8BAABfcmVscy8ucmVsc1BLAQItABQABgAIAAAAIQCSuEtWwgAAANsAAAAPAAAA&#10;AAAAAAAAAAAAAAcCAABkcnMvZG93bnJldi54bWxQSwUGAAAAAAMAAwC3AAAA9gIAAAAA&#10;" path="m,l33702,175372e" filled="f" strokeweight=".35414mm">
                  <v:path arrowok="t"/>
                </v:shape>
                <v:shape id="Graphic 13" o:spid="_x0000_s1030" style="position:absolute;left:635;top:31;width:4782;height:4680;visibility:visible;mso-wrap-style:square;v-text-anchor:top" coordsize="47815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KQfwQAAANsAAAAPAAAAZHJzL2Rvd25yZXYueG1sRE9Na8JA&#10;EL0X/A/LFHopurGitqmrVEH0alqwvQ3ZaRKanQ3ZqYn/3hUEb/N4n7NY9a5WJ2pD5dnAeJSAIs69&#10;rbgw8PW5Hb6CCoJssfZMBs4UYLUcPCwwtb7jA50yKVQM4ZCigVKkSbUOeUkOw8g3xJH79a1DibAt&#10;tG2xi+Gu1i9JMtMOK44NJTa0KSn/y/6dgTAt5Hv+0/gdHtfdcX2wuTy/GfP02H+8gxLq5S6+ufc2&#10;zp/A9Zd4gF5eAAAA//8DAFBLAQItABQABgAIAAAAIQDb4fbL7gAAAIUBAAATAAAAAAAAAAAAAAAA&#10;AAAAAABbQ29udGVudF9UeXBlc10ueG1sUEsBAi0AFAAGAAgAAAAhAFr0LFu/AAAAFQEAAAsAAAAA&#10;AAAAAAAAAAAAHwEAAF9yZWxzLy5yZWxzUEsBAi0AFAAGAAgAAAAhAPvopB/BAAAA2wAAAA8AAAAA&#10;AAAAAAAAAAAABwIAAGRycy9kb3ducmV2LnhtbFBLBQYAAAAAAwADALcAAAD1AgAAAAA=&#10;" path="m,467767l43118,em43118,l477599,e" filled="f" strokeweight=".17658mm">
                  <v:path arrowok="t"/>
                </v:shape>
                <v:shape id="Textbox 14" o:spid="_x0000_s1031" type="#_x0000_t202" style="position:absolute;width:5416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83DF199" w14:textId="77777777" w:rsidR="00A76B2B" w:rsidRDefault="001D43BB">
                        <w:pPr>
                          <w:spacing w:before="7"/>
                          <w:ind w:left="2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8</w:t>
                        </w:r>
                        <w:r>
                          <w:rPr>
                            <w:b/>
                            <w:spacing w:val="-2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</w:t>
                        </w:r>
                        <w:r>
                          <w:rPr>
                            <w:b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T</w:t>
                        </w:r>
                      </w:p>
                      <w:p w14:paraId="5B6A5398" w14:textId="77777777" w:rsidR="00A76B2B" w:rsidRDefault="001D43BB">
                        <w:pPr>
                          <w:spacing w:before="60"/>
                          <w:ind w:left="27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sz w:val="28"/>
                          </w:rPr>
                          <w:t></w:t>
                        </w:r>
                        <w:r>
                          <w:rPr>
                            <w:spacing w:val="-2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D</w:t>
      </w:r>
      <w:r>
        <w:rPr>
          <w:vertAlign w:val="subscript"/>
        </w:rPr>
        <w:t>e</w:t>
      </w:r>
      <w:proofErr w:type="spellEnd"/>
      <w:r>
        <w:rPr>
          <w:spacing w:val="-3"/>
        </w:rPr>
        <w:t xml:space="preserve"> </w:t>
      </w:r>
      <w:r>
        <w:t>= 2/3</w:t>
      </w:r>
      <w:r>
        <w:rPr>
          <w:spacing w:val="1"/>
        </w:rPr>
        <w:t xml:space="preserve"> </w:t>
      </w:r>
      <w:r>
        <w:rPr>
          <w:spacing w:val="-10"/>
        </w:rPr>
        <w:t>r</w:t>
      </w:r>
      <w:r>
        <w:tab/>
      </w:r>
      <w:r>
        <w:rPr>
          <w:spacing w:val="-10"/>
        </w:rPr>
        <w:t>.</w:t>
      </w:r>
      <w:r>
        <w:tab/>
      </w:r>
      <w:r>
        <w:rPr>
          <w:spacing w:val="-2"/>
        </w:rPr>
        <w:t>(6.8)</w:t>
      </w:r>
    </w:p>
    <w:p w14:paraId="5D8802DD" w14:textId="77777777" w:rsidR="00A76B2B" w:rsidRDefault="001D43BB">
      <w:pPr>
        <w:pStyle w:val="a3"/>
        <w:spacing w:before="279" w:line="244" w:lineRule="auto"/>
        <w:ind w:firstLine="719"/>
        <w:jc w:val="left"/>
      </w:pPr>
      <w:r>
        <w:t xml:space="preserve">Якщо довжина вільного пробігу молекули компонента дорівнює ра- </w:t>
      </w:r>
      <w:proofErr w:type="spellStart"/>
      <w:r>
        <w:t>діусу</w:t>
      </w:r>
      <w:proofErr w:type="spellEnd"/>
      <w:r>
        <w:t xml:space="preserve"> пори, то</w:t>
      </w:r>
    </w:p>
    <w:p w14:paraId="45E2B87E" w14:textId="77777777" w:rsidR="00A76B2B" w:rsidRDefault="001D43BB">
      <w:pPr>
        <w:pStyle w:val="1"/>
        <w:tabs>
          <w:tab w:val="left" w:pos="8537"/>
        </w:tabs>
        <w:spacing w:before="29"/>
        <w:ind w:left="2570"/>
        <w:jc w:val="both"/>
      </w:pPr>
      <w:proofErr w:type="spellStart"/>
      <w:r>
        <w:t>D</w:t>
      </w:r>
      <w:r>
        <w:rPr>
          <w:vertAlign w:val="subscript"/>
        </w:rPr>
        <w:t>e</w:t>
      </w:r>
      <w:proofErr w:type="spellEnd"/>
      <w:r>
        <w:rPr>
          <w:spacing w:val="-3"/>
        </w:rPr>
        <w:t xml:space="preserve"> </w:t>
      </w:r>
      <w:r>
        <w:t xml:space="preserve">= </w:t>
      </w:r>
      <w:proofErr w:type="spellStart"/>
      <w:r>
        <w:t>D</w:t>
      </w:r>
      <w:r>
        <w:rPr>
          <w:vertAlign w:val="subscript"/>
        </w:rPr>
        <w:t>г</w:t>
      </w:r>
      <w:proofErr w:type="spellEnd"/>
      <w:r>
        <w:rPr>
          <w:spacing w:val="68"/>
        </w:rPr>
        <w:t xml:space="preserve"> </w:t>
      </w:r>
      <w:r>
        <w:t>( 1 –</w:t>
      </w:r>
      <w:r>
        <w:rPr>
          <w:spacing w:val="6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vertAlign w:val="superscript"/>
        </w:rPr>
        <w:t>–</w:t>
      </w:r>
      <w:r>
        <w:rPr>
          <w:spacing w:val="-24"/>
        </w:rPr>
        <w:t xml:space="preserve"> </w:t>
      </w:r>
      <w:r>
        <w:rPr>
          <w:vertAlign w:val="superscript"/>
        </w:rPr>
        <w:t>2r</w:t>
      </w:r>
      <w:r>
        <w:rPr>
          <w:spacing w:val="-26"/>
        </w:rPr>
        <w:t xml:space="preserve"> </w:t>
      </w:r>
      <w:r>
        <w:rPr>
          <w:vertAlign w:val="superscript"/>
        </w:rPr>
        <w:t>/</w:t>
      </w:r>
      <w:r>
        <w:rPr>
          <w:spacing w:val="-24"/>
        </w:rPr>
        <w:t xml:space="preserve"> </w:t>
      </w:r>
      <w:r>
        <w:rPr>
          <w:vertAlign w:val="superscript"/>
        </w:rPr>
        <w:t>λ</w:t>
      </w:r>
      <w:r>
        <w:t xml:space="preserve"> ) </w:t>
      </w:r>
      <w:r>
        <w:rPr>
          <w:spacing w:val="-10"/>
        </w:rPr>
        <w:t>.</w:t>
      </w:r>
      <w:r>
        <w:tab/>
      </w:r>
      <w:r>
        <w:rPr>
          <w:spacing w:val="-2"/>
        </w:rPr>
        <w:t>(6.9)</w:t>
      </w:r>
    </w:p>
    <w:p w14:paraId="25CC9C4E" w14:textId="77777777" w:rsidR="00A76B2B" w:rsidRDefault="001D43BB">
      <w:pPr>
        <w:pStyle w:val="a3"/>
        <w:spacing w:before="2" w:line="244" w:lineRule="auto"/>
        <w:ind w:right="136" w:firstLine="719"/>
      </w:pPr>
      <w:r>
        <w:t xml:space="preserve">Суттєво впливає на процес каталізу температура. Вона не тільки </w:t>
      </w:r>
      <w:proofErr w:type="spellStart"/>
      <w:r>
        <w:t>змі</w:t>
      </w:r>
      <w:proofErr w:type="spellEnd"/>
      <w:r>
        <w:t xml:space="preserve">- </w:t>
      </w:r>
      <w:proofErr w:type="spellStart"/>
      <w:r>
        <w:t>нює</w:t>
      </w:r>
      <w:proofErr w:type="spellEnd"/>
      <w:r>
        <w:rPr>
          <w:spacing w:val="-16"/>
        </w:rPr>
        <w:t xml:space="preserve"> </w:t>
      </w:r>
      <w:r>
        <w:t>швидкість</w:t>
      </w:r>
      <w:r>
        <w:rPr>
          <w:spacing w:val="-17"/>
        </w:rPr>
        <w:t xml:space="preserve"> </w:t>
      </w:r>
      <w:r>
        <w:t>каталізу,</w:t>
      </w:r>
      <w:r>
        <w:rPr>
          <w:spacing w:val="-16"/>
        </w:rPr>
        <w:t xml:space="preserve"> </w:t>
      </w:r>
      <w:r>
        <w:t>але</w:t>
      </w:r>
      <w:r>
        <w:rPr>
          <w:spacing w:val="-16"/>
        </w:rPr>
        <w:t xml:space="preserve"> </w:t>
      </w:r>
      <w:r>
        <w:t>й</w:t>
      </w:r>
      <w:r>
        <w:rPr>
          <w:spacing w:val="-16"/>
        </w:rPr>
        <w:t xml:space="preserve"> </w:t>
      </w:r>
      <w:r>
        <w:t>лімітує</w:t>
      </w:r>
      <w:r>
        <w:rPr>
          <w:spacing w:val="-16"/>
        </w:rPr>
        <w:t xml:space="preserve"> </w:t>
      </w:r>
      <w:r>
        <w:t>стадію</w:t>
      </w:r>
      <w:r>
        <w:rPr>
          <w:spacing w:val="-17"/>
        </w:rPr>
        <w:t xml:space="preserve"> </w:t>
      </w:r>
      <w:r>
        <w:t>процесу.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відносно</w:t>
      </w:r>
      <w:r>
        <w:rPr>
          <w:spacing w:val="-15"/>
        </w:rPr>
        <w:t xml:space="preserve"> </w:t>
      </w:r>
      <w:r>
        <w:t>низьких температурах,</w:t>
      </w:r>
      <w:r>
        <w:rPr>
          <w:spacing w:val="-13"/>
        </w:rPr>
        <w:t xml:space="preserve"> </w:t>
      </w:r>
      <w:r>
        <w:t>коли</w:t>
      </w:r>
      <w:r>
        <w:rPr>
          <w:spacing w:val="-12"/>
        </w:rPr>
        <w:t xml:space="preserve"> </w:t>
      </w:r>
      <w:r>
        <w:t>швидкість</w:t>
      </w:r>
      <w:r>
        <w:rPr>
          <w:spacing w:val="-13"/>
        </w:rPr>
        <w:t xml:space="preserve"> </w:t>
      </w:r>
      <w:r>
        <w:t>реакції</w:t>
      </w:r>
      <w:r>
        <w:rPr>
          <w:spacing w:val="-11"/>
        </w:rPr>
        <w:t xml:space="preserve"> </w:t>
      </w:r>
      <w:r>
        <w:t>мала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порівнянні</w:t>
      </w:r>
      <w:r>
        <w:rPr>
          <w:spacing w:val="-13"/>
        </w:rPr>
        <w:t xml:space="preserve"> </w:t>
      </w:r>
      <w:r>
        <w:t>зі</w:t>
      </w:r>
      <w:r>
        <w:rPr>
          <w:spacing w:val="-13"/>
        </w:rPr>
        <w:t xml:space="preserve"> </w:t>
      </w:r>
      <w:r>
        <w:t>швидкістю</w:t>
      </w:r>
      <w:r>
        <w:rPr>
          <w:spacing w:val="-15"/>
        </w:rPr>
        <w:t xml:space="preserve"> </w:t>
      </w:r>
      <w:proofErr w:type="spellStart"/>
      <w:r>
        <w:t>дифу</w:t>
      </w:r>
      <w:proofErr w:type="spellEnd"/>
      <w:r>
        <w:t xml:space="preserve">- </w:t>
      </w:r>
      <w:proofErr w:type="spellStart"/>
      <w:r>
        <w:t>зії</w:t>
      </w:r>
      <w:proofErr w:type="spellEnd"/>
      <w:r>
        <w:t xml:space="preserve">, концентрація реагуючих речовин та продуктів реакції по глибині </w:t>
      </w:r>
      <w:proofErr w:type="spellStart"/>
      <w:r>
        <w:t>зерен</w:t>
      </w:r>
      <w:proofErr w:type="spellEnd"/>
    </w:p>
    <w:p w14:paraId="359530B5" w14:textId="77777777" w:rsidR="00A76B2B" w:rsidRDefault="00A76B2B">
      <w:pPr>
        <w:pStyle w:val="a3"/>
        <w:spacing w:line="244" w:lineRule="auto"/>
        <w:sectPr w:rsidR="00A76B2B">
          <w:type w:val="continuous"/>
          <w:pgSz w:w="11910" w:h="16850"/>
          <w:pgMar w:top="1080" w:right="1275" w:bottom="1340" w:left="1417" w:header="0" w:footer="1156" w:gutter="0"/>
          <w:cols w:space="720"/>
        </w:sectPr>
      </w:pPr>
    </w:p>
    <w:p w14:paraId="377A5776" w14:textId="77777777" w:rsidR="00A76B2B" w:rsidRDefault="001D43BB">
      <w:pPr>
        <w:pStyle w:val="a3"/>
        <w:spacing w:before="74" w:line="244" w:lineRule="auto"/>
        <w:ind w:right="135" w:firstLine="88"/>
      </w:pPr>
      <w:r>
        <w:lastRenderedPageBreak/>
        <w:t>каталізатора</w:t>
      </w:r>
      <w:r>
        <w:rPr>
          <w:spacing w:val="-9"/>
        </w:rPr>
        <w:t xml:space="preserve"> </w:t>
      </w:r>
      <w:r>
        <w:t>зменшується</w:t>
      </w:r>
      <w:r>
        <w:rPr>
          <w:spacing w:val="-9"/>
        </w:rPr>
        <w:t xml:space="preserve"> </w:t>
      </w:r>
      <w:r>
        <w:t>несуттєво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близька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концентрації</w:t>
      </w:r>
      <w:r>
        <w:rPr>
          <w:spacing w:val="-10"/>
        </w:rPr>
        <w:t xml:space="preserve"> </w:t>
      </w:r>
      <w:r>
        <w:t>їх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proofErr w:type="spellStart"/>
      <w:r>
        <w:t>газово</w:t>
      </w:r>
      <w:proofErr w:type="spellEnd"/>
      <w:r>
        <w:t>- му потоці. В цьому випадку процес каталізу протікає в кінетичній області. Ступінь використання внутрішньої поверхні наближається до одиниці і процеси перенесення не впливають на швидкість хімічних перетворень.</w:t>
      </w:r>
    </w:p>
    <w:p w14:paraId="6B7A1D2F" w14:textId="77777777" w:rsidR="00A76B2B" w:rsidRDefault="001D43BB">
      <w:pPr>
        <w:pStyle w:val="a3"/>
        <w:spacing w:before="2" w:line="244" w:lineRule="auto"/>
        <w:ind w:right="135" w:firstLine="719"/>
      </w:pPr>
      <w:r>
        <w:t xml:space="preserve">З підвищенням температури швидкість хімічної реакції </w:t>
      </w:r>
      <w:proofErr w:type="spellStart"/>
      <w:r>
        <w:t>збільшуєть</w:t>
      </w:r>
      <w:proofErr w:type="spellEnd"/>
      <w:r>
        <w:t xml:space="preserve">- ся. Одночасно збільшується також швидкість дифузії. Але константа шви- </w:t>
      </w:r>
      <w:proofErr w:type="spellStart"/>
      <w:r>
        <w:t>дкості</w:t>
      </w:r>
      <w:proofErr w:type="spellEnd"/>
      <w:r>
        <w:t xml:space="preserve"> реакції збільшується з підвищенням температури швидше, ніж </w:t>
      </w:r>
      <w:proofErr w:type="spellStart"/>
      <w:r>
        <w:t>кое</w:t>
      </w:r>
      <w:proofErr w:type="spellEnd"/>
      <w:r>
        <w:t xml:space="preserve">- </w:t>
      </w:r>
      <w:proofErr w:type="spellStart"/>
      <w:r>
        <w:t>фіцієнт</w:t>
      </w:r>
      <w:proofErr w:type="spellEnd"/>
      <w:r>
        <w:t xml:space="preserve"> дифузії. В цих умовах підведення реагуючих речовин шляхом </w:t>
      </w:r>
      <w:proofErr w:type="spellStart"/>
      <w:r>
        <w:t>ди</w:t>
      </w:r>
      <w:proofErr w:type="spellEnd"/>
      <w:r>
        <w:t xml:space="preserve">- фузії не забезпечує постійну концентрацію суміші, що бере участь в </w:t>
      </w:r>
      <w:proofErr w:type="spellStart"/>
      <w:r>
        <w:t>реак</w:t>
      </w:r>
      <w:proofErr w:type="spellEnd"/>
      <w:r>
        <w:t xml:space="preserve">- </w:t>
      </w:r>
      <w:proofErr w:type="spellStart"/>
      <w:r>
        <w:t>ції</w:t>
      </w:r>
      <w:proofErr w:type="spellEnd"/>
      <w:r>
        <w:t xml:space="preserve">, по всій глибині пор каталізатора. При певних температурах настає </w:t>
      </w:r>
      <w:proofErr w:type="spellStart"/>
      <w:r>
        <w:t>мо</w:t>
      </w:r>
      <w:proofErr w:type="spellEnd"/>
      <w:r>
        <w:t xml:space="preserve">- мент, коли компонент вступає в хімічну реакцію ще до того, як він </w:t>
      </w:r>
      <w:proofErr w:type="spellStart"/>
      <w:r>
        <w:t>прони</w:t>
      </w:r>
      <w:proofErr w:type="spellEnd"/>
      <w:r>
        <w:t xml:space="preserve">- кає на всю глибину в пори каталізатора. Відповідно, певна частина </w:t>
      </w:r>
      <w:proofErr w:type="spellStart"/>
      <w:r>
        <w:t>внут</w:t>
      </w:r>
      <w:proofErr w:type="spellEnd"/>
      <w:r>
        <w:t xml:space="preserve">- </w:t>
      </w:r>
      <w:proofErr w:type="spellStart"/>
      <w:r>
        <w:t>рішньої</w:t>
      </w:r>
      <w:proofErr w:type="spellEnd"/>
      <w:r>
        <w:t xml:space="preserve"> поверхні пор каталізатора через дефіцит вихідних речовин факти- </w:t>
      </w:r>
      <w:proofErr w:type="spellStart"/>
      <w:r>
        <w:t>чно</w:t>
      </w:r>
      <w:proofErr w:type="spellEnd"/>
      <w:r>
        <w:t xml:space="preserve"> не бере участі в каталізі і процес переходить в область внутрішньої дифузії. Ступінь використання внутрішньої поверхні каталізатора буде менша одиниці. Швидкість каталізу в цьому випадку буде лімітуватися процесом перенесення речовини в мікропорах каталізатора. При подаль- </w:t>
      </w:r>
      <w:proofErr w:type="spellStart"/>
      <w:r>
        <w:t>шому</w:t>
      </w:r>
      <w:proofErr w:type="spellEnd"/>
      <w:r>
        <w:t xml:space="preserve"> збільшенні температури швидкість хімічної реакції ще більше </w:t>
      </w:r>
      <w:proofErr w:type="spellStart"/>
      <w:r>
        <w:t>збі</w:t>
      </w:r>
      <w:proofErr w:type="spellEnd"/>
      <w:r>
        <w:t xml:space="preserve">- </w:t>
      </w:r>
      <w:proofErr w:type="spellStart"/>
      <w:r>
        <w:t>льшується</w:t>
      </w:r>
      <w:proofErr w:type="spellEnd"/>
      <w:r>
        <w:t>. Речовини, що надходять в зону реакції, не проникають глибоко в пори каталізатора. Область внутрішньої частини пор, що не бере участі в каталізі, збільшується.</w:t>
      </w:r>
    </w:p>
    <w:p w14:paraId="46BE93AD" w14:textId="77777777" w:rsidR="00A76B2B" w:rsidRDefault="00A76B2B">
      <w:pPr>
        <w:pStyle w:val="a3"/>
        <w:spacing w:before="48"/>
        <w:ind w:left="0"/>
        <w:jc w:val="left"/>
      </w:pPr>
    </w:p>
    <w:p w14:paraId="18343A94" w14:textId="6F9200B1" w:rsidR="00A76B2B" w:rsidRDefault="001D43BB" w:rsidP="0069629A">
      <w:pPr>
        <w:pStyle w:val="1"/>
        <w:numPr>
          <w:ilvl w:val="0"/>
          <w:numId w:val="4"/>
        </w:numPr>
        <w:tabs>
          <w:tab w:val="left" w:pos="1214"/>
        </w:tabs>
      </w:pPr>
      <w:r>
        <w:t>Характеристика</w:t>
      </w:r>
      <w:r>
        <w:rPr>
          <w:spacing w:val="-8"/>
        </w:rPr>
        <w:t xml:space="preserve"> </w:t>
      </w:r>
      <w:r>
        <w:rPr>
          <w:spacing w:val="-2"/>
        </w:rPr>
        <w:t>каталізаторів</w:t>
      </w:r>
    </w:p>
    <w:p w14:paraId="26B7F45E" w14:textId="77777777" w:rsidR="00A76B2B" w:rsidRDefault="00A76B2B">
      <w:pPr>
        <w:pStyle w:val="a3"/>
        <w:spacing w:before="9"/>
        <w:ind w:left="0"/>
        <w:jc w:val="left"/>
        <w:rPr>
          <w:b/>
        </w:rPr>
      </w:pPr>
    </w:p>
    <w:p w14:paraId="7A268141" w14:textId="77777777" w:rsidR="00A76B2B" w:rsidRDefault="001D43BB">
      <w:pPr>
        <w:pStyle w:val="a3"/>
        <w:spacing w:before="0" w:line="244" w:lineRule="auto"/>
        <w:ind w:right="136" w:firstLine="707"/>
      </w:pPr>
      <w:r>
        <w:t xml:space="preserve">В якості каталізаторів використовують речовини, що не входять в кінцеві продукти хімічної реакції, але міняють її швидкість. Каталізатори повинні мати такі властивості: високу активність й селективність по від- ношенню до даної реакції; високу хімічну стійкість по відношенню до ка- </w:t>
      </w:r>
      <w:proofErr w:type="spellStart"/>
      <w:r>
        <w:t>талізаторної</w:t>
      </w:r>
      <w:proofErr w:type="spellEnd"/>
      <w:r>
        <w:t xml:space="preserve"> отрути; низьку температуру запалювання; термічну стійкість; підвищену теплопровідність; значний температурний інтервал роботи; ви- соку механічну міцність; бути дешевими у використанні. В якості каталі- заторів використовують платину, паладій та інші чисті метали або їх з’єднання, оскільки активність біметалевих каталізаторів вища.</w:t>
      </w:r>
    </w:p>
    <w:p w14:paraId="323982EA" w14:textId="77777777" w:rsidR="00A76B2B" w:rsidRDefault="001D43BB">
      <w:pPr>
        <w:pStyle w:val="a3"/>
        <w:spacing w:before="4" w:line="244" w:lineRule="auto"/>
        <w:ind w:right="134" w:firstLine="707"/>
      </w:pPr>
      <w:r>
        <w:t xml:space="preserve">Активатори (промотори) – це речовини, що підвищують активність каталізаторів. Активатори можуть не мати каталітичних властивостей, але вони здатні підсилювати дію каталітично активних речовин. Вони </w:t>
      </w:r>
      <w:proofErr w:type="spellStart"/>
      <w:r>
        <w:t>вступа</w:t>
      </w:r>
      <w:proofErr w:type="spellEnd"/>
      <w:r>
        <w:t xml:space="preserve">- </w:t>
      </w:r>
      <w:proofErr w:type="spellStart"/>
      <w:r>
        <w:t>ють</w:t>
      </w:r>
      <w:proofErr w:type="spellEnd"/>
      <w:r>
        <w:t xml:space="preserve"> в реакцію з каталізатором й утворюють з’єднання, що мають більшу в порівнянні з чистими каталітичними речовинами активність. Активатори можуть</w:t>
      </w:r>
      <w:r>
        <w:rPr>
          <w:spacing w:val="-12"/>
        </w:rPr>
        <w:t xml:space="preserve"> </w:t>
      </w:r>
      <w:r>
        <w:t>збільшувати</w:t>
      </w:r>
      <w:r>
        <w:rPr>
          <w:spacing w:val="-10"/>
        </w:rPr>
        <w:t xml:space="preserve"> </w:t>
      </w:r>
      <w:r>
        <w:t>активність</w:t>
      </w:r>
      <w:r>
        <w:rPr>
          <w:spacing w:val="-12"/>
        </w:rPr>
        <w:t xml:space="preserve"> </w:t>
      </w:r>
      <w:r>
        <w:t>каталітичних</w:t>
      </w:r>
      <w:r>
        <w:rPr>
          <w:spacing w:val="-10"/>
        </w:rPr>
        <w:t xml:space="preserve"> </w:t>
      </w:r>
      <w:r>
        <w:t>речовин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сотні</w:t>
      </w:r>
      <w:r>
        <w:rPr>
          <w:spacing w:val="-9"/>
        </w:rPr>
        <w:t xml:space="preserve"> </w:t>
      </w:r>
      <w:r>
        <w:t>й</w:t>
      </w:r>
      <w:r>
        <w:rPr>
          <w:spacing w:val="-10"/>
        </w:rPr>
        <w:t xml:space="preserve"> </w:t>
      </w:r>
      <w:r>
        <w:t>тисячі</w:t>
      </w:r>
      <w:r>
        <w:rPr>
          <w:spacing w:val="-9"/>
        </w:rPr>
        <w:t xml:space="preserve"> </w:t>
      </w:r>
      <w:r>
        <w:t>разів.</w:t>
      </w:r>
    </w:p>
    <w:p w14:paraId="63601EDA" w14:textId="77777777" w:rsidR="00A76B2B" w:rsidRDefault="001D43BB">
      <w:pPr>
        <w:pStyle w:val="a3"/>
        <w:spacing w:before="3" w:line="244" w:lineRule="auto"/>
        <w:ind w:right="137" w:firstLine="707"/>
      </w:pPr>
      <w:r>
        <w:t xml:space="preserve">Носіями є речовини, що самі не мають каталітичних властивостей та не підсилюють активність каталізатора, а є основою, на яку наноситься ка- </w:t>
      </w:r>
      <w:proofErr w:type="spellStart"/>
      <w:r>
        <w:t>талізатор</w:t>
      </w:r>
      <w:proofErr w:type="spellEnd"/>
      <w:r>
        <w:t xml:space="preserve">. В деяких випадках носії можуть впливати на активність та </w:t>
      </w:r>
      <w:proofErr w:type="spellStart"/>
      <w:r>
        <w:t>селе</w:t>
      </w:r>
      <w:proofErr w:type="spellEnd"/>
      <w:r>
        <w:t xml:space="preserve">- </w:t>
      </w:r>
      <w:proofErr w:type="spellStart"/>
      <w:r>
        <w:t>ктивність</w:t>
      </w:r>
      <w:proofErr w:type="spellEnd"/>
      <w:r>
        <w:t xml:space="preserve"> каталізаторів. Використання носіїв дозволяє змінювати </w:t>
      </w:r>
      <w:proofErr w:type="spellStart"/>
      <w:r>
        <w:t>структу</w:t>
      </w:r>
      <w:proofErr w:type="spellEnd"/>
      <w:r>
        <w:t>-</w:t>
      </w:r>
    </w:p>
    <w:p w14:paraId="798C74D9" w14:textId="77777777" w:rsidR="00A76B2B" w:rsidRDefault="00A76B2B">
      <w:pPr>
        <w:pStyle w:val="a3"/>
        <w:spacing w:line="244" w:lineRule="auto"/>
        <w:sectPr w:rsidR="00A76B2B">
          <w:pgSz w:w="11910" w:h="16850"/>
          <w:pgMar w:top="1060" w:right="1275" w:bottom="1400" w:left="1417" w:header="0" w:footer="1156" w:gutter="0"/>
          <w:cols w:space="720"/>
        </w:sectPr>
      </w:pPr>
    </w:p>
    <w:p w14:paraId="1C6B9901" w14:textId="77777777" w:rsidR="00A76B2B" w:rsidRDefault="001D43BB">
      <w:pPr>
        <w:pStyle w:val="a3"/>
        <w:spacing w:before="74" w:line="244" w:lineRule="auto"/>
        <w:ind w:right="136" w:firstLine="88"/>
      </w:pPr>
      <w:proofErr w:type="spellStart"/>
      <w:r>
        <w:lastRenderedPageBreak/>
        <w:t>ру</w:t>
      </w:r>
      <w:proofErr w:type="spellEnd"/>
      <w:r>
        <w:t xml:space="preserve"> каталізаторів та зменшувати витрати каталітично активних речовин. В якості носіїв використовують інертні пористі речовини, що мають </w:t>
      </w:r>
      <w:proofErr w:type="spellStart"/>
      <w:r>
        <w:t>розви</w:t>
      </w:r>
      <w:proofErr w:type="spellEnd"/>
      <w:r>
        <w:t xml:space="preserve">- нуту поверхню. Такими речовинами є активне вугілля, алюмосилікати, </w:t>
      </w:r>
      <w:proofErr w:type="spellStart"/>
      <w:r>
        <w:t>си</w:t>
      </w:r>
      <w:proofErr w:type="spellEnd"/>
      <w:r>
        <w:t xml:space="preserve">- </w:t>
      </w:r>
      <w:proofErr w:type="spellStart"/>
      <w:r>
        <w:t>лікагелі</w:t>
      </w:r>
      <w:proofErr w:type="spellEnd"/>
      <w:r>
        <w:t>, азбест, пемза, цеоліти тощо.</w:t>
      </w:r>
    </w:p>
    <w:p w14:paraId="66D96BB1" w14:textId="77777777" w:rsidR="00A76B2B" w:rsidRDefault="001D43BB">
      <w:pPr>
        <w:pStyle w:val="a3"/>
        <w:spacing w:before="2" w:line="244" w:lineRule="auto"/>
        <w:ind w:right="138" w:firstLine="859"/>
      </w:pPr>
      <w:r>
        <w:t>Каталітична активність каталізатора – це міра прискорення реакції під дією каталізатора</w:t>
      </w:r>
    </w:p>
    <w:p w14:paraId="3E054536" w14:textId="77777777" w:rsidR="00A76B2B" w:rsidRDefault="001D43BB">
      <w:pPr>
        <w:pStyle w:val="1"/>
        <w:tabs>
          <w:tab w:val="left" w:pos="8392"/>
        </w:tabs>
        <w:spacing w:before="8"/>
        <w:ind w:left="3477"/>
        <w:jc w:val="both"/>
      </w:pPr>
      <w:r>
        <w:t>А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V</w:t>
      </w:r>
      <w:r>
        <w:rPr>
          <w:vertAlign w:val="subscript"/>
        </w:rPr>
        <w:t>к</w:t>
      </w:r>
      <w:proofErr w:type="spellEnd"/>
      <w:r>
        <w:rPr>
          <w:spacing w:val="-2"/>
        </w:rPr>
        <w:t xml:space="preserve"> </w:t>
      </w:r>
      <w:r>
        <w:t>/ V</w:t>
      </w:r>
      <w:r>
        <w:rPr>
          <w:spacing w:val="-2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(6.10)</w:t>
      </w:r>
    </w:p>
    <w:p w14:paraId="6B3CEF46" w14:textId="77777777" w:rsidR="00A76B2B" w:rsidRDefault="001D43BB">
      <w:pPr>
        <w:pStyle w:val="a3"/>
        <w:spacing w:before="9" w:line="244" w:lineRule="auto"/>
        <w:ind w:right="148"/>
      </w:pPr>
      <w:r>
        <w:t xml:space="preserve">де </w:t>
      </w:r>
      <w:proofErr w:type="spellStart"/>
      <w:r>
        <w:rPr>
          <w:b/>
        </w:rPr>
        <w:t>V</w:t>
      </w:r>
      <w:r>
        <w:rPr>
          <w:b/>
          <w:vertAlign w:val="subscript"/>
        </w:rPr>
        <w:t>к</w:t>
      </w:r>
      <w:proofErr w:type="spellEnd"/>
      <w:r>
        <w:rPr>
          <w:b/>
        </w:rPr>
        <w:t xml:space="preserve"> , V </w:t>
      </w:r>
      <w:r>
        <w:t>– відповідно, швидкості каталітичної реакції та тієї ж реакції, що проведена при відсутності каталізатора.</w:t>
      </w:r>
    </w:p>
    <w:p w14:paraId="1BB43549" w14:textId="77777777" w:rsidR="00A76B2B" w:rsidRDefault="001D43BB">
      <w:pPr>
        <w:pStyle w:val="a3"/>
        <w:spacing w:before="1" w:line="244" w:lineRule="auto"/>
        <w:ind w:right="136" w:firstLine="707"/>
      </w:pPr>
      <w:r>
        <w:t xml:space="preserve">Якщо реакція при відсутності каталізатора не відбувається, то акти- </w:t>
      </w:r>
      <w:proofErr w:type="spellStart"/>
      <w:r>
        <w:t>вність</w:t>
      </w:r>
      <w:proofErr w:type="spellEnd"/>
      <w:r>
        <w:t xml:space="preserve"> каталізатора може бути виражена кількістю продукту в кілограмах, що її отримано в результаті каталітичної реакції, і віднесеною до об’єму, маси або поверхні каталізатора.</w:t>
      </w:r>
    </w:p>
    <w:p w14:paraId="6B6CF7E0" w14:textId="77777777" w:rsidR="00A76B2B" w:rsidRDefault="001D43BB">
      <w:pPr>
        <w:pStyle w:val="a3"/>
        <w:spacing w:before="2" w:line="244" w:lineRule="auto"/>
        <w:ind w:right="136" w:firstLine="719"/>
      </w:pPr>
      <w:r>
        <w:t xml:space="preserve">Селективність каталізатора показує відношення вмісту цільового продукту в кількості всіх продуктів перетворення вихідної речовини. Для комплексного очищення газів, в яких є декілька шкідливих компонентів, використовують універсальні каталізатори, що мають активність не в од- ній реакції. Так, комплексного очищення потребують гази, що містять су- </w:t>
      </w:r>
      <w:proofErr w:type="spellStart"/>
      <w:r>
        <w:t>міш</w:t>
      </w:r>
      <w:proofErr w:type="spellEnd"/>
      <w:r>
        <w:t xml:space="preserve"> декількох вуглеводів, та гази, до складу яких входять оксиди азоту, діоксид сірки та вуглеводні.</w:t>
      </w:r>
    </w:p>
    <w:p w14:paraId="4E6E3BB8" w14:textId="77777777" w:rsidR="00A76B2B" w:rsidRDefault="001D43BB">
      <w:pPr>
        <w:pStyle w:val="a3"/>
        <w:spacing w:before="3" w:line="244" w:lineRule="auto"/>
        <w:ind w:right="136" w:firstLine="719"/>
      </w:pPr>
      <w:r>
        <w:t xml:space="preserve">Значну селективність мають мембранні каталізатори. Їх отримують шляхом нанесення каталітично активних речовин на поверхню мембрани, яка сама не має каталітичної активності, але вибірково селективна до одні- </w:t>
      </w:r>
      <w:proofErr w:type="spellStart"/>
      <w:r>
        <w:t>єї</w:t>
      </w:r>
      <w:proofErr w:type="spellEnd"/>
      <w:r>
        <w:t xml:space="preserve"> або декількох речовин, що беруть участь в реакції.</w:t>
      </w:r>
    </w:p>
    <w:p w14:paraId="75F5D8AF" w14:textId="77777777" w:rsidR="00A76B2B" w:rsidRDefault="001D43BB">
      <w:pPr>
        <w:pStyle w:val="a3"/>
        <w:spacing w:before="2" w:line="244" w:lineRule="auto"/>
        <w:ind w:right="138" w:firstLine="719"/>
      </w:pPr>
      <w:r>
        <w:t xml:space="preserve">В промислових умовах активність каталізаторів поступово зменшу- </w:t>
      </w:r>
      <w:proofErr w:type="spellStart"/>
      <w:r>
        <w:t>ється</w:t>
      </w:r>
      <w:proofErr w:type="spellEnd"/>
      <w:r>
        <w:t>. Тому їх періодично регенерують або замінюють. Втрата активності каталізаторів відбувається за рахунок фізичних й хімічних факторів. До фізичних факторів відносяться механічне стирання, перегрівання, спікання тощо. Хімічним фактором є</w:t>
      </w:r>
      <w:r>
        <w:rPr>
          <w:spacing w:val="40"/>
        </w:rPr>
        <w:t xml:space="preserve"> </w:t>
      </w:r>
      <w:r>
        <w:t>поступове насичення поверхні каталізатора різними домішками, що містяться в газах або утворюються при каталізі за рахунок побічних реакцій.</w:t>
      </w:r>
    </w:p>
    <w:p w14:paraId="73869F6B" w14:textId="77777777" w:rsidR="00A76B2B" w:rsidRDefault="001D43BB">
      <w:pPr>
        <w:pStyle w:val="a3"/>
        <w:spacing w:before="3" w:line="244" w:lineRule="auto"/>
        <w:ind w:right="136" w:firstLine="719"/>
      </w:pPr>
      <w:r>
        <w:t xml:space="preserve">Важливою характеристикою каталізаторів є стійкість до дії різних домішок, тобто до каталітичної отрути. Отруєння – це часткова або повна втрата активності каталізатора під дією домішок, що називаються </w:t>
      </w:r>
      <w:proofErr w:type="spellStart"/>
      <w:r>
        <w:t>контак</w:t>
      </w:r>
      <w:proofErr w:type="spellEnd"/>
      <w:r>
        <w:t xml:space="preserve">- </w:t>
      </w:r>
      <w:proofErr w:type="spellStart"/>
      <w:r>
        <w:t>тною</w:t>
      </w:r>
      <w:proofErr w:type="spellEnd"/>
      <w:r>
        <w:t xml:space="preserve"> отрутою. Отруєння каталізатора відбувається внаслідок сорбції ката- </w:t>
      </w:r>
      <w:proofErr w:type="spellStart"/>
      <w:r>
        <w:t>літичної</w:t>
      </w:r>
      <w:proofErr w:type="spellEnd"/>
      <w:r>
        <w:t xml:space="preserve"> отрути на поверхні каталізаторів та блокування їх активних центрів. Для багатьох каталізаторів отрутою є сірка, сірководень, оксид вуглецю, вода, оксид азоту, фосфор, свинець, ртуть та інші. Якщо отруту видалити з поверхні каталізатора, то він може повністю або частково від- </w:t>
      </w:r>
      <w:proofErr w:type="spellStart"/>
      <w:r>
        <w:t>новити</w:t>
      </w:r>
      <w:proofErr w:type="spellEnd"/>
      <w:r>
        <w:t xml:space="preserve"> свою активність. При тимчасовому отруєнні каталізатора після ви- </w:t>
      </w:r>
      <w:proofErr w:type="spellStart"/>
      <w:r>
        <w:t>далення</w:t>
      </w:r>
      <w:proofErr w:type="spellEnd"/>
      <w:r>
        <w:t xml:space="preserve"> отрути він повністю відновлює свою активність. При постійній втраті активності після видалення отрути каталізатор не поновлює свої властивості.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цьому</w:t>
      </w:r>
      <w:r>
        <w:rPr>
          <w:spacing w:val="35"/>
        </w:rPr>
        <w:t xml:space="preserve"> </w:t>
      </w:r>
      <w:r>
        <w:t>випадку</w:t>
      </w:r>
      <w:r>
        <w:rPr>
          <w:spacing w:val="34"/>
        </w:rPr>
        <w:t xml:space="preserve"> </w:t>
      </w:r>
      <w:r>
        <w:t>регенерацію</w:t>
      </w:r>
      <w:r>
        <w:rPr>
          <w:spacing w:val="38"/>
        </w:rPr>
        <w:t xml:space="preserve"> </w:t>
      </w:r>
      <w:r>
        <w:t>можна</w:t>
      </w:r>
      <w:r>
        <w:rPr>
          <w:spacing w:val="39"/>
        </w:rPr>
        <w:t xml:space="preserve"> </w:t>
      </w:r>
      <w:r>
        <w:t>виконати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прокалюван</w:t>
      </w:r>
      <w:proofErr w:type="spellEnd"/>
      <w:r>
        <w:rPr>
          <w:spacing w:val="-2"/>
        </w:rPr>
        <w:t>-</w:t>
      </w:r>
    </w:p>
    <w:p w14:paraId="0E9EB0CE" w14:textId="77777777" w:rsidR="00A76B2B" w:rsidRDefault="00A76B2B">
      <w:pPr>
        <w:pStyle w:val="a3"/>
        <w:spacing w:line="244" w:lineRule="auto"/>
        <w:sectPr w:rsidR="00A76B2B">
          <w:pgSz w:w="11910" w:h="16850"/>
          <w:pgMar w:top="1060" w:right="1275" w:bottom="1400" w:left="1417" w:header="0" w:footer="1156" w:gutter="0"/>
          <w:cols w:space="720"/>
        </w:sectPr>
      </w:pPr>
    </w:p>
    <w:p w14:paraId="78F175B8" w14:textId="77777777" w:rsidR="00A76B2B" w:rsidRDefault="001D43BB">
      <w:pPr>
        <w:pStyle w:val="a3"/>
        <w:spacing w:before="74"/>
        <w:ind w:left="90"/>
      </w:pPr>
      <w:proofErr w:type="spellStart"/>
      <w:r>
        <w:lastRenderedPageBreak/>
        <w:t>ням</w:t>
      </w:r>
      <w:proofErr w:type="spellEnd"/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обробкою</w:t>
      </w:r>
      <w:r>
        <w:rPr>
          <w:spacing w:val="-2"/>
        </w:rPr>
        <w:t xml:space="preserve"> </w:t>
      </w:r>
      <w:r>
        <w:t>кислотами або</w:t>
      </w:r>
      <w:r>
        <w:rPr>
          <w:spacing w:val="1"/>
        </w:rPr>
        <w:t xml:space="preserve"> </w:t>
      </w:r>
      <w:r>
        <w:rPr>
          <w:spacing w:val="-2"/>
        </w:rPr>
        <w:t>лугами.</w:t>
      </w:r>
    </w:p>
    <w:p w14:paraId="623E1E76" w14:textId="77777777" w:rsidR="00A76B2B" w:rsidRDefault="001D43BB">
      <w:pPr>
        <w:pStyle w:val="a3"/>
        <w:spacing w:line="244" w:lineRule="auto"/>
        <w:ind w:right="137" w:firstLine="719"/>
      </w:pPr>
      <w:r>
        <w:t xml:space="preserve">Температура запалювання – мінімальна температура, при якій ката- </w:t>
      </w:r>
      <w:proofErr w:type="spellStart"/>
      <w:r>
        <w:t>лізатор</w:t>
      </w:r>
      <w:proofErr w:type="spellEnd"/>
      <w:r>
        <w:t xml:space="preserve"> починає проявляти свої властивості. З метою зниження енергії на нагрівання доцільно використовувати каталізатори з мінімальною темпе- </w:t>
      </w:r>
      <w:proofErr w:type="spellStart"/>
      <w:r>
        <w:t>ратурою</w:t>
      </w:r>
      <w:proofErr w:type="spellEnd"/>
      <w:r>
        <w:t xml:space="preserve"> запалювання. Це дозволяє знизити затрати енергії на нагрівання сировини, скоротити теплові втрати, запобігти перегріванню каталізатора, продуктів каталізу та обладнання.</w:t>
      </w:r>
    </w:p>
    <w:p w14:paraId="04237035" w14:textId="77777777" w:rsidR="00A76B2B" w:rsidRDefault="001D43BB">
      <w:pPr>
        <w:pStyle w:val="a3"/>
        <w:spacing w:before="3" w:line="244" w:lineRule="auto"/>
        <w:ind w:right="137" w:firstLine="719"/>
      </w:pPr>
      <w:r>
        <w:t xml:space="preserve">Термічна стійкість – це максимальна температура, при якій </w:t>
      </w:r>
      <w:proofErr w:type="spellStart"/>
      <w:r>
        <w:t>каталіза</w:t>
      </w:r>
      <w:proofErr w:type="spellEnd"/>
      <w:r>
        <w:t>- тор зберігає свою активність та механічну стійкість. Температура в зоні каталізу досягає декількох сотень градусів. Доцільно, щоб каталізатор мав високу термічну стійкість та підвищену теплопровідність, що запобігає від місцевого перегрівання каталізатора та зниження його активності.</w:t>
      </w:r>
    </w:p>
    <w:p w14:paraId="5E9464D6" w14:textId="77777777" w:rsidR="00A76B2B" w:rsidRDefault="001D43BB">
      <w:pPr>
        <w:pStyle w:val="a3"/>
        <w:spacing w:before="2" w:line="244" w:lineRule="auto"/>
        <w:ind w:right="136" w:firstLine="719"/>
      </w:pPr>
      <w:r>
        <w:t xml:space="preserve">Температурний інтервал роботи каталізатора – це різниця між термі- </w:t>
      </w:r>
      <w:proofErr w:type="spellStart"/>
      <w:r>
        <w:t>чною</w:t>
      </w:r>
      <w:proofErr w:type="spellEnd"/>
      <w:r>
        <w:t xml:space="preserve"> стійкістю та температурою запалювання каталізатора. Доцільно ви- </w:t>
      </w:r>
      <w:proofErr w:type="spellStart"/>
      <w:r>
        <w:t>користовувати</w:t>
      </w:r>
      <w:proofErr w:type="spellEnd"/>
      <w:r>
        <w:t xml:space="preserve"> каталізатори з великим температурним інтервалом роботи, оскільки в процесі каталізу часто виділяється тепло і температура в зоні реакції самочинно збільшується.</w:t>
      </w:r>
    </w:p>
    <w:p w14:paraId="7DED5FCC" w14:textId="77777777" w:rsidR="00A76B2B" w:rsidRDefault="001D43BB">
      <w:pPr>
        <w:pStyle w:val="a3"/>
        <w:spacing w:before="2" w:line="244" w:lineRule="auto"/>
        <w:ind w:right="136" w:firstLine="719"/>
      </w:pPr>
      <w:r>
        <w:t xml:space="preserve">Довговічність каталізатора визначається його механічними </w:t>
      </w:r>
      <w:proofErr w:type="spellStart"/>
      <w:r>
        <w:t>власти</w:t>
      </w:r>
      <w:proofErr w:type="spellEnd"/>
      <w:r>
        <w:t xml:space="preserve">- </w:t>
      </w:r>
      <w:proofErr w:type="spellStart"/>
      <w:r>
        <w:t>востями</w:t>
      </w:r>
      <w:proofErr w:type="spellEnd"/>
      <w:r>
        <w:t>. Норма стирання каталізаторів в киплячому</w:t>
      </w:r>
      <w:r>
        <w:rPr>
          <w:spacing w:val="-2"/>
        </w:rPr>
        <w:t xml:space="preserve"> </w:t>
      </w:r>
      <w:r>
        <w:t xml:space="preserve">шарі складає 1...3% на </w:t>
      </w:r>
      <w:r>
        <w:rPr>
          <w:spacing w:val="-2"/>
        </w:rPr>
        <w:t>місяць.</w:t>
      </w:r>
    </w:p>
    <w:p w14:paraId="16811132" w14:textId="77777777" w:rsidR="00A76B2B" w:rsidRDefault="001D43BB">
      <w:pPr>
        <w:pStyle w:val="a3"/>
        <w:spacing w:before="1" w:line="244" w:lineRule="auto"/>
        <w:ind w:right="147" w:firstLine="719"/>
      </w:pPr>
      <w:r>
        <w:t>З метою зниження вартості каталізаторів доцільно використовувати сполуки речовин з незначним вмістом дорогих металів (платина, срібло, паладій, рутеній).</w:t>
      </w:r>
    </w:p>
    <w:p w14:paraId="707D56D8" w14:textId="77777777" w:rsidR="00A76B2B" w:rsidRDefault="001D43BB">
      <w:pPr>
        <w:pStyle w:val="a3"/>
        <w:spacing w:before="2" w:line="244" w:lineRule="auto"/>
        <w:ind w:right="135" w:firstLine="719"/>
      </w:pPr>
      <w:r>
        <w:t>Технологія отримання каталізаторів визначається їх видом та фор- мою: металеві сітки, гофровані стрічки, керамічні блоки, кільця, кульки тощо. Поширені контактні маси у</w:t>
      </w:r>
      <w:r>
        <w:rPr>
          <w:spacing w:val="-2"/>
        </w:rPr>
        <w:t xml:space="preserve"> </w:t>
      </w:r>
      <w:r>
        <w:t xml:space="preserve">вигляді таблеток, які отримують шляхом сумісного осадження каталітично активних речовин з наступним </w:t>
      </w:r>
      <w:proofErr w:type="spellStart"/>
      <w:r>
        <w:t>додаван</w:t>
      </w:r>
      <w:proofErr w:type="spellEnd"/>
      <w:r>
        <w:t xml:space="preserve">- </w:t>
      </w:r>
      <w:proofErr w:type="spellStart"/>
      <w:r>
        <w:t>ням</w:t>
      </w:r>
      <w:proofErr w:type="spellEnd"/>
      <w:r>
        <w:t xml:space="preserve"> активаторів та наповнювачів. Виробництво таких каталізаторів </w:t>
      </w:r>
      <w:proofErr w:type="spellStart"/>
      <w:r>
        <w:t>вклю</w:t>
      </w:r>
      <w:proofErr w:type="spellEnd"/>
      <w:r>
        <w:t xml:space="preserve">- </w:t>
      </w:r>
      <w:proofErr w:type="spellStart"/>
      <w:r>
        <w:t>чає</w:t>
      </w:r>
      <w:proofErr w:type="spellEnd"/>
      <w:r>
        <w:t xml:space="preserve"> такі стадії: підготовку сировини, розчинення, сушку, </w:t>
      </w:r>
      <w:proofErr w:type="spellStart"/>
      <w:r>
        <w:t>прокалювання</w:t>
      </w:r>
      <w:proofErr w:type="spellEnd"/>
      <w:r>
        <w:t xml:space="preserve"> та формування таблеток.</w:t>
      </w:r>
    </w:p>
    <w:p w14:paraId="137998B4" w14:textId="77777777" w:rsidR="00A76B2B" w:rsidRDefault="00A76B2B">
      <w:pPr>
        <w:pStyle w:val="a3"/>
        <w:spacing w:before="43"/>
        <w:ind w:left="0"/>
        <w:jc w:val="left"/>
      </w:pPr>
    </w:p>
    <w:p w14:paraId="3AE3EB29" w14:textId="3CCF3023" w:rsidR="00A76B2B" w:rsidRDefault="001D43BB" w:rsidP="0069629A">
      <w:pPr>
        <w:pStyle w:val="1"/>
        <w:numPr>
          <w:ilvl w:val="0"/>
          <w:numId w:val="4"/>
        </w:numPr>
        <w:tabs>
          <w:tab w:val="left" w:pos="1214"/>
        </w:tabs>
      </w:pPr>
      <w:r>
        <w:t>Технологічне</w:t>
      </w:r>
      <w:r>
        <w:rPr>
          <w:spacing w:val="-4"/>
        </w:rPr>
        <w:t xml:space="preserve"> </w:t>
      </w:r>
      <w:r>
        <w:t>обладнання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каталітичного</w:t>
      </w:r>
      <w:r>
        <w:rPr>
          <w:spacing w:val="-4"/>
        </w:rPr>
        <w:t xml:space="preserve"> </w:t>
      </w:r>
      <w:r>
        <w:t>очищення</w:t>
      </w:r>
      <w:r>
        <w:rPr>
          <w:spacing w:val="-5"/>
        </w:rPr>
        <w:t xml:space="preserve"> </w:t>
      </w:r>
      <w:r>
        <w:rPr>
          <w:spacing w:val="-2"/>
        </w:rPr>
        <w:t>газів</w:t>
      </w:r>
    </w:p>
    <w:p w14:paraId="54C15F75" w14:textId="77777777" w:rsidR="00A76B2B" w:rsidRDefault="00A76B2B">
      <w:pPr>
        <w:pStyle w:val="a3"/>
        <w:spacing w:before="9"/>
        <w:ind w:left="0"/>
        <w:jc w:val="left"/>
        <w:rPr>
          <w:b/>
        </w:rPr>
      </w:pPr>
    </w:p>
    <w:p w14:paraId="1977E3FF" w14:textId="77777777" w:rsidR="00A76B2B" w:rsidRDefault="001D43BB">
      <w:pPr>
        <w:pStyle w:val="a3"/>
        <w:spacing w:before="0" w:line="244" w:lineRule="auto"/>
        <w:ind w:right="141" w:firstLine="719"/>
      </w:pPr>
      <w:r>
        <w:t>Для каталітичного очищення газових викидів використовують різне за способом взаємодії з каталізатором та функціональним призначенням обладнання, класифікація якого наведена на рис. 6.1.</w:t>
      </w:r>
    </w:p>
    <w:p w14:paraId="277274F8" w14:textId="77777777" w:rsidR="00A76B2B" w:rsidRDefault="001D43BB">
      <w:pPr>
        <w:pStyle w:val="a3"/>
        <w:spacing w:before="2" w:line="244" w:lineRule="auto"/>
        <w:ind w:right="140" w:firstLine="719"/>
      </w:pPr>
      <w:r>
        <w:t xml:space="preserve">Апарати з фільтрувальним шаром каталізатора бувають ємнісні, тру- </w:t>
      </w:r>
      <w:proofErr w:type="spellStart"/>
      <w:r>
        <w:t>бчасті</w:t>
      </w:r>
      <w:proofErr w:type="spellEnd"/>
      <w:r>
        <w:t xml:space="preserve"> і з полицями. Принцип їх дії ґрунтується на фільтрації газу через шар нерухомого каталізатора. Каталізатор може бути у вигляді металевих сіток,</w:t>
      </w:r>
      <w:r>
        <w:rPr>
          <w:spacing w:val="72"/>
        </w:rPr>
        <w:t xml:space="preserve"> </w:t>
      </w:r>
      <w:r>
        <w:t>що</w:t>
      </w:r>
      <w:r>
        <w:rPr>
          <w:spacing w:val="73"/>
        </w:rPr>
        <w:t xml:space="preserve"> </w:t>
      </w:r>
      <w:r>
        <w:t>натягнуті</w:t>
      </w:r>
      <w:r>
        <w:rPr>
          <w:spacing w:val="73"/>
        </w:rPr>
        <w:t xml:space="preserve"> </w:t>
      </w:r>
      <w:r>
        <w:t>за рухом газу, трубчатих контактних апаратів та у</w:t>
      </w:r>
      <w:r>
        <w:rPr>
          <w:spacing w:val="-4"/>
        </w:rPr>
        <w:t xml:space="preserve"> </w:t>
      </w:r>
      <w:r>
        <w:t>ви-</w:t>
      </w:r>
    </w:p>
    <w:p w14:paraId="6CFE24EF" w14:textId="77777777" w:rsidR="00A76B2B" w:rsidRDefault="00A76B2B">
      <w:pPr>
        <w:pStyle w:val="a3"/>
        <w:spacing w:line="244" w:lineRule="auto"/>
        <w:sectPr w:rsidR="00A76B2B">
          <w:pgSz w:w="11910" w:h="16850"/>
          <w:pgMar w:top="1060" w:right="1275" w:bottom="1400" w:left="1417" w:header="0" w:footer="1156" w:gutter="0"/>
          <w:cols w:space="720"/>
        </w:sectPr>
      </w:pPr>
    </w:p>
    <w:p w14:paraId="6CDBD2AB" w14:textId="77777777" w:rsidR="00A76B2B" w:rsidRDefault="001D43BB">
      <w:pPr>
        <w:pStyle w:val="a3"/>
        <w:spacing w:before="83"/>
        <w:ind w:left="0" w:right="8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73152" behindDoc="1" locked="0" layoutInCell="1" allowOverlap="1" wp14:anchorId="161221D1" wp14:editId="50A81DC0">
                <wp:simplePos x="0" y="0"/>
                <wp:positionH relativeFrom="page">
                  <wp:posOffset>935672</wp:posOffset>
                </wp:positionH>
                <wp:positionV relativeFrom="paragraph">
                  <wp:posOffset>-2095</wp:posOffset>
                </wp:positionV>
                <wp:extent cx="5726430" cy="44418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6430" cy="4441825"/>
                          <a:chOff x="0" y="0"/>
                          <a:chExt cx="5726430" cy="44418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5372100" cy="132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1329690">
                                <a:moveTo>
                                  <a:pt x="571500" y="332740"/>
                                </a:moveTo>
                                <a:lnTo>
                                  <a:pt x="5143500" y="332740"/>
                                </a:lnTo>
                                <a:lnTo>
                                  <a:pt x="5143500" y="0"/>
                                </a:lnTo>
                                <a:lnTo>
                                  <a:pt x="571500" y="0"/>
                                </a:lnTo>
                                <a:lnTo>
                                  <a:pt x="571500" y="332740"/>
                                </a:lnTo>
                                <a:close/>
                              </a:path>
                              <a:path w="5372100" h="1329690">
                                <a:moveTo>
                                  <a:pt x="0" y="1329690"/>
                                </a:moveTo>
                                <a:lnTo>
                                  <a:pt x="2057400" y="1329690"/>
                                </a:lnTo>
                                <a:lnTo>
                                  <a:pt x="2057400" y="775970"/>
                                </a:lnTo>
                                <a:lnTo>
                                  <a:pt x="0" y="775970"/>
                                </a:lnTo>
                                <a:lnTo>
                                  <a:pt x="0" y="1329690"/>
                                </a:lnTo>
                                <a:close/>
                              </a:path>
                              <a:path w="5372100" h="1329690">
                                <a:moveTo>
                                  <a:pt x="2514600" y="1329690"/>
                                </a:moveTo>
                                <a:lnTo>
                                  <a:pt x="5372100" y="1329690"/>
                                </a:lnTo>
                                <a:lnTo>
                                  <a:pt x="5372100" y="775970"/>
                                </a:lnTo>
                                <a:lnTo>
                                  <a:pt x="2514600" y="775970"/>
                                </a:lnTo>
                                <a:lnTo>
                                  <a:pt x="2514600" y="13296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33462" y="337502"/>
                            <a:ext cx="2971800" cy="3656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3656329">
                                <a:moveTo>
                                  <a:pt x="1600200" y="0"/>
                                </a:moveTo>
                                <a:lnTo>
                                  <a:pt x="1600200" y="221615"/>
                                </a:lnTo>
                              </a:path>
                              <a:path w="2971800" h="3656329">
                                <a:moveTo>
                                  <a:pt x="0" y="221615"/>
                                </a:moveTo>
                                <a:lnTo>
                                  <a:pt x="2971800" y="221615"/>
                                </a:lnTo>
                              </a:path>
                              <a:path w="2971800" h="3656329">
                                <a:moveTo>
                                  <a:pt x="0" y="221615"/>
                                </a:moveTo>
                                <a:lnTo>
                                  <a:pt x="0" y="443229"/>
                                </a:lnTo>
                              </a:path>
                              <a:path w="2971800" h="3656329">
                                <a:moveTo>
                                  <a:pt x="2971800" y="221615"/>
                                </a:moveTo>
                                <a:lnTo>
                                  <a:pt x="2971800" y="443229"/>
                                </a:lnTo>
                              </a:path>
                              <a:path w="2971800" h="3656329">
                                <a:moveTo>
                                  <a:pt x="1943100" y="996950"/>
                                </a:moveTo>
                                <a:lnTo>
                                  <a:pt x="1943100" y="365633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6262" y="1556067"/>
                            <a:ext cx="1485900" cy="221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2216150">
                                <a:moveTo>
                                  <a:pt x="0" y="554354"/>
                                </a:moveTo>
                                <a:lnTo>
                                  <a:pt x="1485900" y="554354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4354"/>
                                </a:lnTo>
                                <a:close/>
                              </a:path>
                              <a:path w="1485900" h="2216150">
                                <a:moveTo>
                                  <a:pt x="0" y="1329689"/>
                                </a:moveTo>
                                <a:lnTo>
                                  <a:pt x="1485900" y="1329689"/>
                                </a:lnTo>
                                <a:lnTo>
                                  <a:pt x="1485900" y="775969"/>
                                </a:lnTo>
                                <a:lnTo>
                                  <a:pt x="0" y="775969"/>
                                </a:lnTo>
                                <a:lnTo>
                                  <a:pt x="0" y="1329689"/>
                                </a:lnTo>
                                <a:close/>
                              </a:path>
                              <a:path w="1485900" h="2216150">
                                <a:moveTo>
                                  <a:pt x="0" y="2216150"/>
                                </a:moveTo>
                                <a:lnTo>
                                  <a:pt x="1485900" y="2216150"/>
                                </a:lnTo>
                                <a:lnTo>
                                  <a:pt x="1485900" y="1662429"/>
                                </a:lnTo>
                                <a:lnTo>
                                  <a:pt x="0" y="1662429"/>
                                </a:lnTo>
                                <a:lnTo>
                                  <a:pt x="0" y="22161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3362" y="1888807"/>
                            <a:ext cx="34290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661795">
                                <a:moveTo>
                                  <a:pt x="0" y="775335"/>
                                </a:moveTo>
                                <a:lnTo>
                                  <a:pt x="342900" y="775335"/>
                                </a:lnTo>
                              </a:path>
                              <a:path w="342900" h="1661795">
                                <a:moveTo>
                                  <a:pt x="0" y="1661795"/>
                                </a:moveTo>
                                <a:lnTo>
                                  <a:pt x="342900" y="1661795"/>
                                </a:lnTo>
                              </a:path>
                              <a:path w="342900" h="1661795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33762" y="1445577"/>
                            <a:ext cx="2287905" cy="2991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2991485">
                                <a:moveTo>
                                  <a:pt x="0" y="443229"/>
                                </a:moveTo>
                                <a:lnTo>
                                  <a:pt x="2285999" y="443229"/>
                                </a:lnTo>
                                <a:lnTo>
                                  <a:pt x="2285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229"/>
                                </a:lnTo>
                                <a:close/>
                              </a:path>
                              <a:path w="2287905" h="2991485">
                                <a:moveTo>
                                  <a:pt x="0" y="1218565"/>
                                </a:moveTo>
                                <a:lnTo>
                                  <a:pt x="2285999" y="1218565"/>
                                </a:lnTo>
                                <a:lnTo>
                                  <a:pt x="2285999" y="553720"/>
                                </a:lnTo>
                                <a:lnTo>
                                  <a:pt x="0" y="553720"/>
                                </a:lnTo>
                                <a:lnTo>
                                  <a:pt x="0" y="1218565"/>
                                </a:lnTo>
                                <a:close/>
                              </a:path>
                              <a:path w="2287905" h="2991485">
                                <a:moveTo>
                                  <a:pt x="0" y="1992630"/>
                                </a:moveTo>
                                <a:lnTo>
                                  <a:pt x="2285999" y="1992630"/>
                                </a:lnTo>
                                <a:lnTo>
                                  <a:pt x="2285999" y="1329690"/>
                                </a:lnTo>
                                <a:lnTo>
                                  <a:pt x="0" y="1329690"/>
                                </a:lnTo>
                                <a:lnTo>
                                  <a:pt x="0" y="1992630"/>
                                </a:lnTo>
                                <a:close/>
                              </a:path>
                              <a:path w="2287905" h="2991485">
                                <a:moveTo>
                                  <a:pt x="1904" y="2991485"/>
                                </a:moveTo>
                                <a:lnTo>
                                  <a:pt x="2287905" y="2991485"/>
                                </a:lnTo>
                                <a:lnTo>
                                  <a:pt x="2287905" y="2105025"/>
                                </a:lnTo>
                                <a:lnTo>
                                  <a:pt x="1904" y="2105025"/>
                                </a:lnTo>
                                <a:lnTo>
                                  <a:pt x="1904" y="299148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3362" y="1334452"/>
                            <a:ext cx="320040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2659380">
                                <a:moveTo>
                                  <a:pt x="0" y="0"/>
                                </a:moveTo>
                                <a:lnTo>
                                  <a:pt x="0" y="2216150"/>
                                </a:lnTo>
                              </a:path>
                              <a:path w="3200400" h="2659380">
                                <a:moveTo>
                                  <a:pt x="2743200" y="332740"/>
                                </a:moveTo>
                                <a:lnTo>
                                  <a:pt x="3200400" y="332740"/>
                                </a:lnTo>
                              </a:path>
                              <a:path w="3200400" h="2659380">
                                <a:moveTo>
                                  <a:pt x="2743200" y="1108075"/>
                                </a:moveTo>
                                <a:lnTo>
                                  <a:pt x="3200400" y="1108075"/>
                                </a:lnTo>
                              </a:path>
                              <a:path w="3200400" h="2659380">
                                <a:moveTo>
                                  <a:pt x="2743200" y="1772920"/>
                                </a:moveTo>
                                <a:lnTo>
                                  <a:pt x="3200400" y="1772920"/>
                                </a:lnTo>
                              </a:path>
                              <a:path w="3200400" h="2659380">
                                <a:moveTo>
                                  <a:pt x="2743200" y="2659380"/>
                                </a:moveTo>
                                <a:lnTo>
                                  <a:pt x="3200400" y="26593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FC710" id="Group 15" o:spid="_x0000_s1026" style="position:absolute;margin-left:73.65pt;margin-top:-.15pt;width:450.9pt;height:349.75pt;z-index:-15843328;mso-wrap-distance-left:0;mso-wrap-distance-right:0;mso-position-horizontal-relative:page" coordsize="57264,4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WJDAYAADwjAAAOAAAAZHJzL2Uyb0RvYy54bWzsWt9vozgQfj/p/gfE+zUYMISo6eq0va1O&#10;Wu2ttD3ds0vIDx3BnKFN+9/f2GYIJqYh3SjqQ/MQTBjbnz/PfDNArj89b3PnKRPVhhdzl1x5rpMV&#10;KV9sitXc/fv+y29T16lqVixYzots7r5klfvp5tdfrnflLPP5mueLTDgwSFHNduXcXdd1OZtMqnSd&#10;bVl1xcusgItLLrashlOxmiwE28Ho23zie1402XGxKAVPs6qCX2/1RfdGjb9cZmn913JZZbWTz13A&#10;Vqtvob4f5Pfk5prNVoKV603awGBvQLFlmwImbYe6ZTVzHsXmYKjtJhW84sv6KuXbCV8uN2mm1gCr&#10;IV5vNXeCP5ZqLavZblW2NAG1PZ7ePGz67em7cDYL2DvqOgXbwh6paR04B3J25WoGNnei/FF+F3qF&#10;0PzK038ruDzpX5fnq73x81JsZSdYqPOsWH9pWc+eayeFH2nsR2EAm5PCtTAMydRXU7NZuobNO+iX&#10;rv840nPCZnpiBa+FsyvBx6o9jdXP0fhjzcpM7U4lKUIaoz2N2qtIpIlUVpJFRWs1qxpCexyFceS7&#10;jqRCNpR/tkwFsU+8hikS+EmUKA9u1wuUPVb1XcYV6ezpa1WrAVYLbLE1ttLnApsCwkQGSK4CpHYd&#10;CBDhOhAgDxpAyWrZT+6kbDo72DXEsgbXaaDI61v+lN1zZVnLraMxoRIyLCgI/DhEwHu7vDDsSRhY&#10;O6AZHks9fMcch0YLPDaWeyCjDQ3EOFya8yoDWoF1ScZbSNF8IG16rCFCfI8Ca7YeCAiPep1d+zim&#10;Sfz6avXAow1NzDjzGSjxKQkj6zKHiGk9EFzLDgvhNQ6AHgv2I9bbBXSiuR3NAUmNA6nAgnY3dPNC&#10;xlhCQQmlf1U83yy+bPJcnYjVw+dcOE9M5jT1kVEKIxhmpajqW1attZ261JjlhRJuVCApiw988QIC&#10;toNEOHer/x6ZyFwn/7MAiQQHqbEhsPGADVHnn7nKrSoOYM7753+YKB05/dytQbq+cVRKNkNJkktv&#10;bWXPgv/+WPPlRuoVqDYiak5AtWUquoR8xwfyHUva5OQg8sflm3hBEDYKHgQx9Xoa7icxmaKGBxGN&#10;QDubfcFE0HUEJAwqi/NreIsFNByhyM3YR5yOHAKBCcWWEnFUk72NGWVdW98nkS4jYL+1mdz4nmiO&#10;RaHnN8YcAtEOCaFudLgkCI03DAO/3eGfnn5wYWOYOC8UkoSBKkaA4wQqEXrUMzodlLdBzad1q0dL&#10;4yMfuviedBHu4/DuoClrpyfpIoVqtpFFQmnkRUpW2QxrWxJOaYK6qGMW3ePiuthiAV1EKDZd1BFO&#10;KVSsYePKQ3HYDgnRYnTQvo/yCOqoytquOdJgtzRV+TUb67QHRYnWZ1l9tBhGsaBqnimmsjE0mD3s&#10;yFsMTc0W4QR2c02GrNZGGdoRnI0SdB0tcmMoMXvY19ilhESRH/ayS9+VNCfjLe0YDkj5EGld6L6r&#10;4jU5EGkVL6OLVz8IAhTpKXy8nkgH4Gyo0eBRJE7UkxrwhYtrNEIBcUIkwxINihAECHUoEHFELTV7&#10;ex2GlsIVO4yCgCBfFwMcEjCYHc4DAlPJCArQtDfxR9i/v7D3QeLN2gx+OeWeNQjhThXjPgwpjXtx&#10;7/vTOPHgAbF8ROsnicxBTcFz8cBvsciypIEyHPnGPc+Q28OQNElAPGF1Rgd7Bu6am2Fiz71jbKzT&#10;HiTdfXF2GgvEJ1Ma4ZaNocHscZwHKp/GjVnoaEM7gvNRkiR+1N6BjqLE6HGcEvtTQOyn6/ymODMe&#10;5aMFHg1LK4YzkEISL1T+jyH1ep5q3e9ADxA1HjV6w5548FQMnRHt8Njc/7RwTjI2lAlHPGDnI4e9&#10;wxxGDnIYOSmHdUtXeAIb0t5z1wAeYKrXKCqFRTQJpihXF09hLRaZwhoowykMYQ5plNYQ222brWZF&#10;Go5MDW/qJMrx7+3aNYEiWF6bnQkKIR7clKB2DDHSxWL20JpwLjBx7Cdt0hsFxuhxVjDoR6/rdpcZ&#10;s0cPzIdGnqSR6o8G8BcN9Rqu+TuJ/A9I91y9y9r/6eXmfwAAAP//AwBQSwMEFAAGAAgAAAAhALe6&#10;ZtrhAAAACgEAAA8AAABkcnMvZG93bnJldi54bWxMj0FrwkAQhe+F/odlCr3pJmptk2YjIm1PIlQL&#10;pbcxOybB7GzIrkn8911P7Wl4vMeb72Wr0TSip87VlhXE0wgEcWF1zaWCr8P75AWE88gaG8uk4EoO&#10;Vvn9XYaptgN/Ur/3pQgl7FJUUHnfplK6oiKDbmpb4uCdbGfQB9mVUnc4hHLTyFkULaXBmsOHClva&#10;VFSc9xej4GPAYT2P3/rt+bS5/hyedt/bmJR6fBjXryA8jf4vDDf8gA55YDraC2snmqAXz/MQVTAJ&#10;5+ZHiyQGcVSwTJIZyDyT/yfkvwAAAP//AwBQSwECLQAUAAYACAAAACEAtoM4kv4AAADhAQAAEwAA&#10;AAAAAAAAAAAAAAAAAAAAW0NvbnRlbnRfVHlwZXNdLnhtbFBLAQItABQABgAIAAAAIQA4/SH/1gAA&#10;AJQBAAALAAAAAAAAAAAAAAAAAC8BAABfcmVscy8ucmVsc1BLAQItABQABgAIAAAAIQBLYKWJDAYA&#10;ADwjAAAOAAAAAAAAAAAAAAAAAC4CAABkcnMvZTJvRG9jLnhtbFBLAQItABQABgAIAAAAIQC3umba&#10;4QAAAAoBAAAPAAAAAAAAAAAAAAAAAGYIAABkcnMvZG93bnJldi54bWxQSwUGAAAAAAQABADzAAAA&#10;dAkAAAAA&#10;">
                <v:shape id="Graphic 16" o:spid="_x0000_s1027" style="position:absolute;left:47;top:47;width:53721;height:13297;visibility:visible;mso-wrap-style:square;v-text-anchor:top" coordsize="5372100,132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bw4wgAAANsAAAAPAAAAZHJzL2Rvd25yZXYueG1sRE9Li8Iw&#10;EL4v7H8Is+BtTX3gSjXKPhCketH14HFoxqbaTGoTtf57IyzsbT6+50znra3ElRpfOlbQ6yYgiHOn&#10;Sy4U7H4X72MQPiBrrByTgjt5mM9eX6aYanfjDV23oRAxhH2KCkwIdSqlzw1Z9F1XE0fu4BqLIcKm&#10;kLrBWwy3lewnyUhaLDk2GKzp21B+2l6sgloPdnszGH5lx48My3Uv+xmuzkp13trPCYhAbfgX/7mX&#10;Os4fwfOXeICcPQAAAP//AwBQSwECLQAUAAYACAAAACEA2+H2y+4AAACFAQAAEwAAAAAAAAAAAAAA&#10;AAAAAAAAW0NvbnRlbnRfVHlwZXNdLnhtbFBLAQItABQABgAIAAAAIQBa9CxbvwAAABUBAAALAAAA&#10;AAAAAAAAAAAAAB8BAABfcmVscy8ucmVsc1BLAQItABQABgAIAAAAIQC7nbw4wgAAANsAAAAPAAAA&#10;AAAAAAAAAAAAAAcCAABkcnMvZG93bnJldi54bWxQSwUGAAAAAAMAAwC3AAAA9gIAAAAA&#10;" path="m571500,332740r4572000,l5143500,,571500,r,332740xem,1329690r2057400,l2057400,775970,,775970r,553720xem2514600,1329690r2857500,l5372100,775970r-2857500,l2514600,1329690xe" filled="f">
                  <v:path arrowok="t"/>
                </v:shape>
                <v:shape id="Graphic 17" o:spid="_x0000_s1028" style="position:absolute;left:10334;top:3375;width:29718;height:36563;visibility:visible;mso-wrap-style:square;v-text-anchor:top" coordsize="2971800,3656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RsovwAAANsAAAAPAAAAZHJzL2Rvd25yZXYueG1sRE9Ni8Iw&#10;EL0v+B/CCN7WVMFVqlFEED14WVc9j83YFptJSWJb/70RhL3N433OYtWZSjTkfGlZwWiYgCDOrC45&#10;V3D6237PQPiArLGyTAqe5GG17H0tMNW25V9qjiEXMYR9igqKEOpUSp8VZNAPbU0cuZt1BkOELpfa&#10;YRvDTSXHSfIjDZYcGwqsaVNQdj8+jIIzt6PJodo1l/V1arZyf5o4myg16HfrOYhAXfgXf9x7HedP&#10;4f1LPEAuXwAAAP//AwBQSwECLQAUAAYACAAAACEA2+H2y+4AAACFAQAAEwAAAAAAAAAAAAAAAAAA&#10;AAAAW0NvbnRlbnRfVHlwZXNdLnhtbFBLAQItABQABgAIAAAAIQBa9CxbvwAAABUBAAALAAAAAAAA&#10;AAAAAAAAAB8BAABfcmVscy8ucmVsc1BLAQItABQABgAIAAAAIQBjgRsovwAAANsAAAAPAAAAAAAA&#10;AAAAAAAAAAcCAABkcnMvZG93bnJldi54bWxQSwUGAAAAAAMAAwC3AAAA8wIAAAAA&#10;" path="m1600200,r,221615em,221615r2971800,em,221615l,443229em2971800,221615r,221614em1943100,996950r,2659380e" filled="f">
                  <v:path arrowok="t"/>
                </v:shape>
                <v:shape id="Graphic 18" o:spid="_x0000_s1029" style="position:absolute;left:5762;top:15560;width:14859;height:22162;visibility:visible;mso-wrap-style:square;v-text-anchor:top" coordsize="1485900,221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KDXxQAAANsAAAAPAAAAZHJzL2Rvd25yZXYueG1sRI9Ba8JA&#10;EIXvQv/DMoXedKMUKdFVtCDUQkGjgschOybR7GzIrib9952D0NsM781738yXvavVg9pQeTYwHiWg&#10;iHNvKy4MHA+b4QeoEJEt1p7JwC8FWC5eBnNMre94T48sFkpCOKRooIyxSbUOeUkOw8g3xKJdfOsw&#10;ytoW2rbYSbir9SRJptphxdJQYkOfJeW37O4MnLPJ4TRdb7pr8ZO/n7bf3eW23xnz9tqvZqAi9fHf&#10;/Lz+soIvsPKLDKAXfwAAAP//AwBQSwECLQAUAAYACAAAACEA2+H2y+4AAACFAQAAEwAAAAAAAAAA&#10;AAAAAAAAAAAAW0NvbnRlbnRfVHlwZXNdLnhtbFBLAQItABQABgAIAAAAIQBa9CxbvwAAABUBAAAL&#10;AAAAAAAAAAAAAAAAAB8BAABfcmVscy8ucmVsc1BLAQItABQABgAIAAAAIQDE6KDXxQAAANsAAAAP&#10;AAAAAAAAAAAAAAAAAAcCAABkcnMvZG93bnJldi54bWxQSwUGAAAAAAMAAwC3AAAA+QIAAAAA&#10;" path="m,554354r1485900,l1485900,,,,,554354xem,1329689r1485900,l1485900,775969,,775969r,553720xem,2216150r1485900,l1485900,1662429,,1662429r,553721xe" filled="f">
                  <v:path arrowok="t"/>
                </v:shape>
                <v:shape id="Graphic 19" o:spid="_x0000_s1030" style="position:absolute;left:2333;top:18888;width:3429;height:16618;visibility:visible;mso-wrap-style:square;v-text-anchor:top" coordsize="342900,166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48KwgAAANsAAAAPAAAAZHJzL2Rvd25yZXYueG1sRE9Na8JA&#10;EL0L/Q/LFLxI3ehB09RViiBKwYOp7XnITrPB7GzMrjH9964geJvH+5zFqre16Kj1lWMFk3ECgrhw&#10;uuJSwfF785aC8AFZY+2YFPyTh9XyZbDATLsrH6jLQyliCPsMFZgQmkxKXxiy6MeuIY7cn2sthgjb&#10;UuoWrzHc1nKaJDNpseLYYLChtaHilF+sgvz3yyTptp9NLseNOZ9+wmje7ZUavvafHyAC9eEpfrh3&#10;Os5/h/sv8QC5vAEAAP//AwBQSwECLQAUAAYACAAAACEA2+H2y+4AAACFAQAAEwAAAAAAAAAAAAAA&#10;AAAAAAAAW0NvbnRlbnRfVHlwZXNdLnhtbFBLAQItABQABgAIAAAAIQBa9CxbvwAAABUBAAALAAAA&#10;AAAAAAAAAAAAAB8BAABfcmVscy8ucmVsc1BLAQItABQABgAIAAAAIQBED48KwgAAANsAAAAPAAAA&#10;AAAAAAAAAAAAAAcCAABkcnMvZG93bnJldi54bWxQSwUGAAAAAAMAAwC3AAAA9gIAAAAA&#10;" path="m,775335r342900,em,1661795r342900,em,l342900,e" filled="f">
                  <v:path arrowok="t"/>
                </v:shape>
                <v:shape id="Graphic 20" o:spid="_x0000_s1031" style="position:absolute;left:34337;top:14455;width:22879;height:29915;visibility:visible;mso-wrap-style:square;v-text-anchor:top" coordsize="2287905,299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eukvgAAANsAAAAPAAAAZHJzL2Rvd25yZXYueG1sRE9Ni8Iw&#10;EL0L+x/CLOxFNLUHka5RVJDdq1Xvs83YVptJaKJm/fXmIHh8vO/5MppO3Kj3rWUFk3EGgriyuuVa&#10;wWG/Hc1A+ICssbNMCv7Jw3LxMZhjoe2dd3QrQy1SCPsCFTQhuEJKXzVk0I+tI07cyfYGQ4J9LXWP&#10;9xRuOpln2VQabDk1NOho01B1Ka9GweoYf7bnktzk5DI/yx/Ddfwjpb4+4+obRKAY3uKX+1cryNP6&#10;9CX9ALl4AgAA//8DAFBLAQItABQABgAIAAAAIQDb4fbL7gAAAIUBAAATAAAAAAAAAAAAAAAAAAAA&#10;AABbQ29udGVudF9UeXBlc10ueG1sUEsBAi0AFAAGAAgAAAAhAFr0LFu/AAAAFQEAAAsAAAAAAAAA&#10;AAAAAAAAHwEAAF9yZWxzLy5yZWxzUEsBAi0AFAAGAAgAAAAhAGBx66S+AAAA2wAAAA8AAAAAAAAA&#10;AAAAAAAABwIAAGRycy9kb3ducmV2LnhtbFBLBQYAAAAAAwADALcAAADyAgAAAAA=&#10;" path="m,443229r2285999,l2285999,,,,,443229xem,1218565r2285999,l2285999,553720,,553720r,664845xem,1992630r2285999,l2285999,1329690,,1329690r,662940xem1904,2991485r2286001,l2287905,2105025r-2286001,l1904,2991485xe" filled="f">
                  <v:path arrowok="t"/>
                </v:shape>
                <v:shape id="Graphic 21" o:spid="_x0000_s1032" style="position:absolute;left:2333;top:13344;width:32004;height:26594;visibility:visible;mso-wrap-style:square;v-text-anchor:top" coordsize="3200400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ygwwAAANsAAAAPAAAAZHJzL2Rvd25yZXYueG1sRI9Ba8JA&#10;FITvhf6H5Qm9lLpRoUh0FWsreDUJ1OMj+0yC2bdxdxvjv3cFocdhZr5hluvBtKIn5xvLCibjBARx&#10;aXXDlYIi333MQfiArLG1TApu5GG9en1ZYqrtlQ/UZ6ESEcI+RQV1CF0qpS9rMujHtiOO3sk6gyFK&#10;V0nt8BrhppXTJPmUBhuOCzV2tK2pPGd/RkFOv3nhuu/8PZvpY/WV9T+X40mpt9GwWYAINIT/8LO9&#10;1wqmE3h8iT9Aru4AAAD//wMAUEsBAi0AFAAGAAgAAAAhANvh9svuAAAAhQEAABMAAAAAAAAAAAAA&#10;AAAAAAAAAFtDb250ZW50X1R5cGVzXS54bWxQSwECLQAUAAYACAAAACEAWvQsW78AAAAVAQAACwAA&#10;AAAAAAAAAAAAAAAfAQAAX3JlbHMvLnJlbHNQSwECLQAUAAYACAAAACEAcUc8oMMAAADbAAAADwAA&#10;AAAAAAAAAAAAAAAHAgAAZHJzL2Rvd25yZXYueG1sUEsFBgAAAAADAAMAtwAAAPcCAAAAAA==&#10;" path="m,l,2216150em2743200,332740r457200,em2743200,1108075r457200,em2743200,1772920r457200,em2743200,2659380r457200,e" filled="f">
                  <v:path arrowok="t"/>
                </v:shape>
                <w10:wrap anchorx="page"/>
              </v:group>
            </w:pict>
          </mc:Fallback>
        </mc:AlternateContent>
      </w:r>
      <w:r>
        <w:t>Контактні</w:t>
      </w:r>
      <w:r>
        <w:rPr>
          <w:spacing w:val="-2"/>
        </w:rPr>
        <w:t xml:space="preserve"> </w:t>
      </w:r>
      <w:r>
        <w:t>апарати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каталітичних</w:t>
      </w:r>
      <w:r>
        <w:rPr>
          <w:spacing w:val="-1"/>
        </w:rPr>
        <w:t xml:space="preserve"> </w:t>
      </w:r>
      <w:r>
        <w:rPr>
          <w:spacing w:val="-2"/>
        </w:rPr>
        <w:t>процесів</w:t>
      </w:r>
    </w:p>
    <w:p w14:paraId="482DCF0D" w14:textId="77777777" w:rsidR="00A76B2B" w:rsidRDefault="00A76B2B">
      <w:pPr>
        <w:pStyle w:val="a3"/>
        <w:spacing w:before="0"/>
        <w:ind w:left="0"/>
        <w:jc w:val="left"/>
        <w:rPr>
          <w:sz w:val="20"/>
        </w:rPr>
      </w:pPr>
    </w:p>
    <w:p w14:paraId="206CF2FA" w14:textId="77777777" w:rsidR="00A76B2B" w:rsidRDefault="00A76B2B">
      <w:pPr>
        <w:pStyle w:val="a3"/>
        <w:spacing w:before="0"/>
        <w:ind w:left="0"/>
        <w:jc w:val="left"/>
        <w:rPr>
          <w:sz w:val="20"/>
        </w:rPr>
      </w:pPr>
    </w:p>
    <w:p w14:paraId="0EB21EB7" w14:textId="77777777" w:rsidR="00A76B2B" w:rsidRDefault="00A76B2B">
      <w:pPr>
        <w:pStyle w:val="a3"/>
        <w:spacing w:before="124"/>
        <w:ind w:left="0"/>
        <w:jc w:val="left"/>
        <w:rPr>
          <w:sz w:val="20"/>
        </w:rPr>
      </w:pPr>
    </w:p>
    <w:p w14:paraId="6251074E" w14:textId="77777777" w:rsidR="00A76B2B" w:rsidRDefault="00A76B2B">
      <w:pPr>
        <w:pStyle w:val="a3"/>
        <w:jc w:val="left"/>
        <w:rPr>
          <w:sz w:val="20"/>
        </w:rPr>
        <w:sectPr w:rsidR="00A76B2B">
          <w:pgSz w:w="11910" w:h="16850"/>
          <w:pgMar w:top="1200" w:right="1275" w:bottom="1400" w:left="1417" w:header="0" w:footer="1156" w:gutter="0"/>
          <w:cols w:space="720"/>
        </w:sectPr>
      </w:pPr>
    </w:p>
    <w:p w14:paraId="59921759" w14:textId="77777777" w:rsidR="00A76B2B" w:rsidRDefault="001D43BB">
      <w:pPr>
        <w:pStyle w:val="a3"/>
        <w:spacing w:before="89" w:line="244" w:lineRule="auto"/>
        <w:ind w:left="750" w:right="38" w:hanging="70"/>
        <w:jc w:val="left"/>
      </w:pPr>
      <w:r>
        <w:t>Спосіб</w:t>
      </w:r>
      <w:r>
        <w:rPr>
          <w:spacing w:val="-18"/>
        </w:rPr>
        <w:t xml:space="preserve"> </w:t>
      </w:r>
      <w:r>
        <w:t>взаємодії з каталізатором</w:t>
      </w:r>
    </w:p>
    <w:p w14:paraId="54968D45" w14:textId="77777777" w:rsidR="00A76B2B" w:rsidRDefault="001D43BB">
      <w:pPr>
        <w:pStyle w:val="a3"/>
        <w:spacing w:before="89" w:line="244" w:lineRule="auto"/>
        <w:ind w:left="834" w:right="2021" w:hanging="154"/>
        <w:jc w:val="left"/>
      </w:pPr>
      <w:r>
        <w:br w:type="column"/>
      </w:r>
      <w:r>
        <w:rPr>
          <w:spacing w:val="-2"/>
        </w:rPr>
        <w:t>Функціональне призначення</w:t>
      </w:r>
    </w:p>
    <w:p w14:paraId="2EB66509" w14:textId="77777777" w:rsidR="00A76B2B" w:rsidRDefault="00A76B2B">
      <w:pPr>
        <w:pStyle w:val="a3"/>
        <w:spacing w:line="244" w:lineRule="auto"/>
        <w:jc w:val="left"/>
        <w:sectPr w:rsidR="00A76B2B">
          <w:type w:val="continuous"/>
          <w:pgSz w:w="11910" w:h="16850"/>
          <w:pgMar w:top="1080" w:right="1275" w:bottom="1340" w:left="1417" w:header="0" w:footer="1156" w:gutter="0"/>
          <w:cols w:num="2" w:space="720" w:equalWidth="0">
            <w:col w:w="2724" w:space="1952"/>
            <w:col w:w="4542"/>
          </w:cols>
        </w:sectPr>
      </w:pPr>
    </w:p>
    <w:p w14:paraId="264EE35C" w14:textId="77777777" w:rsidR="00A76B2B" w:rsidRDefault="00A76B2B">
      <w:pPr>
        <w:pStyle w:val="a3"/>
        <w:spacing w:before="15"/>
        <w:ind w:left="0"/>
        <w:jc w:val="left"/>
        <w:rPr>
          <w:sz w:val="20"/>
        </w:rPr>
      </w:pPr>
    </w:p>
    <w:p w14:paraId="3B751923" w14:textId="77777777" w:rsidR="00A76B2B" w:rsidRDefault="00A76B2B">
      <w:pPr>
        <w:pStyle w:val="a3"/>
        <w:jc w:val="left"/>
        <w:rPr>
          <w:sz w:val="20"/>
        </w:rPr>
        <w:sectPr w:rsidR="00A76B2B">
          <w:type w:val="continuous"/>
          <w:pgSz w:w="11910" w:h="16850"/>
          <w:pgMar w:top="1080" w:right="1275" w:bottom="1340" w:left="1417" w:header="0" w:footer="1156" w:gutter="0"/>
          <w:cols w:space="720"/>
        </w:sectPr>
      </w:pPr>
    </w:p>
    <w:p w14:paraId="16522FF4" w14:textId="77777777" w:rsidR="00A76B2B" w:rsidRDefault="001D43BB">
      <w:pPr>
        <w:pStyle w:val="a3"/>
        <w:spacing w:before="317"/>
        <w:ind w:left="1115"/>
        <w:jc w:val="left"/>
      </w:pPr>
      <w:r>
        <w:t>з</w:t>
      </w:r>
      <w:r>
        <w:rPr>
          <w:spacing w:val="-3"/>
        </w:rPr>
        <w:t xml:space="preserve"> </w:t>
      </w:r>
      <w:r>
        <w:rPr>
          <w:spacing w:val="-2"/>
        </w:rPr>
        <w:t>фільтруючим</w:t>
      </w:r>
    </w:p>
    <w:p w14:paraId="6A066E1E" w14:textId="77777777" w:rsidR="00A76B2B" w:rsidRDefault="00A76B2B">
      <w:pPr>
        <w:pStyle w:val="a3"/>
        <w:spacing w:before="0"/>
        <w:ind w:left="0"/>
        <w:jc w:val="left"/>
      </w:pPr>
    </w:p>
    <w:p w14:paraId="13BB63DF" w14:textId="77777777" w:rsidR="00A76B2B" w:rsidRDefault="00A76B2B">
      <w:pPr>
        <w:pStyle w:val="a3"/>
        <w:spacing w:before="258"/>
        <w:ind w:left="0"/>
        <w:jc w:val="left"/>
      </w:pPr>
    </w:p>
    <w:p w14:paraId="16F315DD" w14:textId="77777777" w:rsidR="00A76B2B" w:rsidRDefault="001D43BB">
      <w:pPr>
        <w:pStyle w:val="a3"/>
        <w:spacing w:before="0" w:line="244" w:lineRule="auto"/>
        <w:ind w:left="1163"/>
        <w:jc w:val="center"/>
      </w:pPr>
      <w:r>
        <w:t>з</w:t>
      </w:r>
      <w:r>
        <w:rPr>
          <w:spacing w:val="-16"/>
        </w:rPr>
        <w:t xml:space="preserve"> </w:t>
      </w:r>
      <w:r>
        <w:t>киплячим</w:t>
      </w:r>
      <w:r>
        <w:rPr>
          <w:spacing w:val="-15"/>
        </w:rPr>
        <w:t xml:space="preserve"> </w:t>
      </w:r>
      <w:proofErr w:type="spellStart"/>
      <w:r>
        <w:t>ша</w:t>
      </w:r>
      <w:proofErr w:type="spellEnd"/>
      <w:r>
        <w:t xml:space="preserve">- </w:t>
      </w:r>
      <w:r>
        <w:rPr>
          <w:spacing w:val="-4"/>
        </w:rPr>
        <w:t>ром</w:t>
      </w:r>
    </w:p>
    <w:p w14:paraId="069A8D70" w14:textId="77777777" w:rsidR="00A76B2B" w:rsidRDefault="00A76B2B">
      <w:pPr>
        <w:pStyle w:val="a3"/>
        <w:spacing w:before="0"/>
        <w:ind w:left="0"/>
        <w:jc w:val="left"/>
      </w:pPr>
    </w:p>
    <w:p w14:paraId="7230C678" w14:textId="77777777" w:rsidR="00A76B2B" w:rsidRDefault="00A76B2B">
      <w:pPr>
        <w:pStyle w:val="a3"/>
        <w:spacing w:before="94"/>
        <w:ind w:left="0"/>
        <w:jc w:val="left"/>
      </w:pPr>
    </w:p>
    <w:p w14:paraId="543AE00E" w14:textId="77777777" w:rsidR="00A76B2B" w:rsidRDefault="001D43BB">
      <w:pPr>
        <w:pStyle w:val="a3"/>
        <w:spacing w:before="0" w:line="244" w:lineRule="auto"/>
        <w:ind w:left="1290" w:right="125" w:hanging="1"/>
        <w:jc w:val="center"/>
      </w:pPr>
      <w:r>
        <w:t xml:space="preserve">з </w:t>
      </w:r>
      <w:proofErr w:type="spellStart"/>
      <w:r>
        <w:t>пилевидним</w:t>
      </w:r>
      <w:proofErr w:type="spellEnd"/>
      <w:r>
        <w:t xml:space="preserve"> </w:t>
      </w:r>
      <w:r>
        <w:rPr>
          <w:spacing w:val="-2"/>
        </w:rPr>
        <w:t>каталізатором</w:t>
      </w:r>
    </w:p>
    <w:p w14:paraId="71B259AA" w14:textId="77777777" w:rsidR="00A76B2B" w:rsidRDefault="001D43BB">
      <w:pPr>
        <w:pStyle w:val="a3"/>
        <w:spacing w:before="89"/>
        <w:ind w:left="891"/>
        <w:jc w:val="center"/>
      </w:pPr>
      <w:r>
        <w:br w:type="column"/>
      </w:r>
      <w:r>
        <w:rPr>
          <w:spacing w:val="-2"/>
        </w:rPr>
        <w:t>каталітичний</w:t>
      </w:r>
    </w:p>
    <w:p w14:paraId="6226D421" w14:textId="77777777" w:rsidR="00A76B2B" w:rsidRDefault="001D43BB">
      <w:pPr>
        <w:pStyle w:val="a3"/>
        <w:ind w:left="893"/>
        <w:jc w:val="center"/>
      </w:pPr>
      <w:r>
        <w:t>з</w:t>
      </w:r>
      <w:r>
        <w:rPr>
          <w:spacing w:val="-2"/>
        </w:rPr>
        <w:t xml:space="preserve"> </w:t>
      </w:r>
      <w:r>
        <w:t xml:space="preserve">твердим </w:t>
      </w:r>
      <w:r>
        <w:rPr>
          <w:spacing w:val="-2"/>
        </w:rPr>
        <w:t>каталізатором</w:t>
      </w:r>
    </w:p>
    <w:p w14:paraId="06A4DC1F" w14:textId="77777777" w:rsidR="00A76B2B" w:rsidRDefault="001D43BB">
      <w:pPr>
        <w:pStyle w:val="a3"/>
        <w:spacing w:before="203" w:line="244" w:lineRule="auto"/>
        <w:ind w:left="1114" w:right="187"/>
        <w:jc w:val="center"/>
      </w:pPr>
      <w:proofErr w:type="spellStart"/>
      <w:r>
        <w:t>Термокаталітичний</w:t>
      </w:r>
      <w:proofErr w:type="spellEnd"/>
      <w:r>
        <w:rPr>
          <w:spacing w:val="-11"/>
        </w:rPr>
        <w:t xml:space="preserve"> </w:t>
      </w:r>
      <w:r>
        <w:t>з</w:t>
      </w:r>
      <w:r>
        <w:rPr>
          <w:spacing w:val="-11"/>
        </w:rPr>
        <w:t xml:space="preserve"> </w:t>
      </w:r>
      <w:proofErr w:type="spellStart"/>
      <w:r>
        <w:t>загаль</w:t>
      </w:r>
      <w:proofErr w:type="spellEnd"/>
      <w:r>
        <w:t>- ним корпусом для контакт- ного вузла й підігрівача</w:t>
      </w:r>
    </w:p>
    <w:p w14:paraId="7D9D3479" w14:textId="77777777" w:rsidR="00A76B2B" w:rsidRDefault="001D43BB">
      <w:pPr>
        <w:pStyle w:val="a3"/>
        <w:spacing w:before="237" w:line="244" w:lineRule="auto"/>
        <w:ind w:left="1204" w:right="229" w:hanging="77"/>
      </w:pPr>
      <w:proofErr w:type="spellStart"/>
      <w:r>
        <w:t>Термокаталітичний</w:t>
      </w:r>
      <w:proofErr w:type="spellEnd"/>
      <w:r>
        <w:rPr>
          <w:spacing w:val="-11"/>
        </w:rPr>
        <w:t xml:space="preserve"> </w:t>
      </w:r>
      <w:r>
        <w:t>з</w:t>
      </w:r>
      <w:r>
        <w:rPr>
          <w:spacing w:val="-12"/>
        </w:rPr>
        <w:t xml:space="preserve"> </w:t>
      </w:r>
      <w:proofErr w:type="spellStart"/>
      <w:r>
        <w:t>загаль</w:t>
      </w:r>
      <w:proofErr w:type="spellEnd"/>
      <w:r>
        <w:t>- ним корпусом для контакт- ного вузла й рекуператора</w:t>
      </w:r>
    </w:p>
    <w:p w14:paraId="12F31466" w14:textId="77777777" w:rsidR="00A76B2B" w:rsidRDefault="001D43BB">
      <w:pPr>
        <w:pStyle w:val="a3"/>
        <w:spacing w:before="237" w:line="244" w:lineRule="auto"/>
        <w:ind w:left="1114" w:right="215"/>
        <w:jc w:val="center"/>
      </w:pPr>
      <w:proofErr w:type="spellStart"/>
      <w:r>
        <w:t>Термокаталітичні</w:t>
      </w:r>
      <w:proofErr w:type="spellEnd"/>
      <w:r>
        <w:rPr>
          <w:spacing w:val="-9"/>
        </w:rPr>
        <w:t xml:space="preserve"> </w:t>
      </w:r>
      <w:r>
        <w:t>реактори</w:t>
      </w:r>
      <w:r>
        <w:rPr>
          <w:spacing w:val="-10"/>
        </w:rPr>
        <w:t xml:space="preserve"> </w:t>
      </w:r>
      <w:r>
        <w:t xml:space="preserve">з загальним корпусом для ко- </w:t>
      </w:r>
      <w:proofErr w:type="spellStart"/>
      <w:r>
        <w:t>нтактного</w:t>
      </w:r>
      <w:proofErr w:type="spellEnd"/>
      <w:r>
        <w:t xml:space="preserve"> вузла, підігрівача й рекуператора тепла</w:t>
      </w:r>
    </w:p>
    <w:p w14:paraId="12624C13" w14:textId="77777777" w:rsidR="00A76B2B" w:rsidRDefault="00A76B2B">
      <w:pPr>
        <w:pStyle w:val="a3"/>
        <w:spacing w:line="244" w:lineRule="auto"/>
        <w:jc w:val="center"/>
        <w:sectPr w:rsidR="00A76B2B">
          <w:type w:val="continuous"/>
          <w:pgSz w:w="11910" w:h="16850"/>
          <w:pgMar w:top="1080" w:right="1275" w:bottom="1340" w:left="1417" w:header="0" w:footer="1156" w:gutter="0"/>
          <w:cols w:num="2" w:space="720" w:equalWidth="0">
            <w:col w:w="3105" w:space="1314"/>
            <w:col w:w="4799"/>
          </w:cols>
        </w:sectPr>
      </w:pPr>
    </w:p>
    <w:p w14:paraId="600D1F29" w14:textId="77777777" w:rsidR="00A76B2B" w:rsidRDefault="00A76B2B">
      <w:pPr>
        <w:pStyle w:val="a3"/>
        <w:spacing w:before="114"/>
        <w:ind w:left="0"/>
        <w:jc w:val="left"/>
      </w:pPr>
    </w:p>
    <w:p w14:paraId="727152D0" w14:textId="77777777" w:rsidR="00A76B2B" w:rsidRDefault="001D43BB">
      <w:pPr>
        <w:pStyle w:val="1"/>
        <w:spacing w:line="249" w:lineRule="auto"/>
        <w:ind w:left="2589" w:hanging="1868"/>
      </w:pPr>
      <w:r>
        <w:rPr>
          <w:b w:val="0"/>
        </w:rPr>
        <w:t>Рисунок</w:t>
      </w:r>
      <w:r>
        <w:rPr>
          <w:b w:val="0"/>
          <w:spacing w:val="40"/>
        </w:rPr>
        <w:t xml:space="preserve"> </w:t>
      </w:r>
      <w:r>
        <w:rPr>
          <w:b w:val="0"/>
        </w:rPr>
        <w:t xml:space="preserve">6.1 </w:t>
      </w:r>
      <w:r>
        <w:t>– Класифікація</w:t>
      </w:r>
      <w:r>
        <w:rPr>
          <w:spacing w:val="-3"/>
        </w:rPr>
        <w:t xml:space="preserve"> </w:t>
      </w:r>
      <w:r>
        <w:t>технологічного</w:t>
      </w:r>
      <w:r>
        <w:rPr>
          <w:spacing w:val="-1"/>
        </w:rPr>
        <w:t xml:space="preserve"> </w:t>
      </w:r>
      <w:r>
        <w:t>обладнання</w:t>
      </w:r>
      <w:r>
        <w:rPr>
          <w:spacing w:val="-3"/>
        </w:rPr>
        <w:t xml:space="preserve"> </w:t>
      </w:r>
      <w:r>
        <w:t>для каталітичного очищення газів</w:t>
      </w:r>
    </w:p>
    <w:p w14:paraId="0082FD7D" w14:textId="77777777" w:rsidR="00A76B2B" w:rsidRDefault="00A76B2B">
      <w:pPr>
        <w:pStyle w:val="a3"/>
        <w:spacing w:before="23"/>
        <w:ind w:left="0"/>
        <w:jc w:val="left"/>
        <w:rPr>
          <w:b/>
        </w:rPr>
      </w:pPr>
    </w:p>
    <w:p w14:paraId="3C4344B4" w14:textId="77777777" w:rsidR="00A76B2B" w:rsidRDefault="001D43BB">
      <w:pPr>
        <w:pStyle w:val="a3"/>
        <w:spacing w:before="1" w:line="244" w:lineRule="auto"/>
        <w:ind w:right="136"/>
      </w:pPr>
      <w:proofErr w:type="spellStart"/>
      <w:r>
        <w:t>гляді</w:t>
      </w:r>
      <w:proofErr w:type="spellEnd"/>
      <w:r>
        <w:t xml:space="preserve"> твердих тіл різної форми, що розміщені на перфорованих решітках. Гази надходять в апарат знизу або зверху. При подаванні газу знизу його швидкість не повинна перевищувати швидкість </w:t>
      </w:r>
      <w:proofErr w:type="spellStart"/>
      <w:r>
        <w:t>псевдоруху</w:t>
      </w:r>
      <w:proofErr w:type="spellEnd"/>
      <w:r>
        <w:t xml:space="preserve"> каталізатора. Перевагою цих апаратів є простота конструкції. Їх недоліком є відсутність теплообміну, що не дозволяє відбуватися реакціям, які мають значний те- </w:t>
      </w:r>
      <w:proofErr w:type="spellStart"/>
      <w:r>
        <w:t>пловий</w:t>
      </w:r>
      <w:proofErr w:type="spellEnd"/>
      <w:r>
        <w:t xml:space="preserve"> ефект. Для повноти протікання каталітичного процесу в одному </w:t>
      </w:r>
      <w:proofErr w:type="spellStart"/>
      <w:r>
        <w:t>апараті</w:t>
      </w:r>
      <w:proofErr w:type="spellEnd"/>
      <w:r>
        <w:t xml:space="preserve"> розміщують декілька шарів контактної маси. Багатошарові поличні контактні апарати дозволяють очищений газ додатково обробляти (</w:t>
      </w:r>
      <w:proofErr w:type="spellStart"/>
      <w:r>
        <w:t>підігрі</w:t>
      </w:r>
      <w:proofErr w:type="spellEnd"/>
      <w:r>
        <w:t>- вати, охолоджувати, зволожувати тощо).</w:t>
      </w:r>
    </w:p>
    <w:p w14:paraId="7BAF923E" w14:textId="77777777" w:rsidR="00A76B2B" w:rsidRDefault="001D43BB">
      <w:pPr>
        <w:pStyle w:val="a3"/>
        <w:spacing w:before="4" w:line="244" w:lineRule="auto"/>
        <w:ind w:right="135" w:firstLine="719"/>
      </w:pPr>
      <w:r>
        <w:t xml:space="preserve">В апаратах з фільтрувальним шаром в місцях дотику гранул каталі- </w:t>
      </w:r>
      <w:proofErr w:type="spellStart"/>
      <w:r>
        <w:t>затора</w:t>
      </w:r>
      <w:proofErr w:type="spellEnd"/>
      <w:r>
        <w:t xml:space="preserve"> утворюються зони, що погано омиваються газом. Для усунення цього недоліку використовують апарати з підвішеним (киплячим) шаром.</w:t>
      </w:r>
      <w:r>
        <w:rPr>
          <w:spacing w:val="40"/>
        </w:rPr>
        <w:t xml:space="preserve"> </w:t>
      </w:r>
      <w:r>
        <w:t xml:space="preserve">В киплячому шарі кожна гранула каталізатора </w:t>
      </w:r>
      <w:proofErr w:type="spellStart"/>
      <w:r>
        <w:t>інтенсивно</w:t>
      </w:r>
      <w:proofErr w:type="spellEnd"/>
      <w:r>
        <w:t xml:space="preserve"> з усіх боків омивається газом, який очищається каталітичним способом. Перевагою</w:t>
      </w:r>
      <w:r>
        <w:rPr>
          <w:spacing w:val="40"/>
        </w:rPr>
        <w:t xml:space="preserve"> </w:t>
      </w:r>
      <w:r>
        <w:t xml:space="preserve">цих апаратів є те, що інтенсивне перемішування частинок обумовлює </w:t>
      </w:r>
      <w:proofErr w:type="spellStart"/>
      <w:r>
        <w:t>хо</w:t>
      </w:r>
      <w:proofErr w:type="spellEnd"/>
      <w:r>
        <w:t xml:space="preserve">- </w:t>
      </w:r>
      <w:proofErr w:type="spellStart"/>
      <w:r>
        <w:t>рошу</w:t>
      </w:r>
      <w:proofErr w:type="spellEnd"/>
      <w:r>
        <w:t xml:space="preserve"> теплопровідність шару і високі коефіцієнти тепловіддачі від шару до поверхні</w:t>
      </w:r>
      <w:r>
        <w:rPr>
          <w:spacing w:val="41"/>
        </w:rPr>
        <w:t xml:space="preserve"> </w:t>
      </w:r>
      <w:r>
        <w:t>теплообмінників.</w:t>
      </w:r>
      <w:r>
        <w:rPr>
          <w:spacing w:val="42"/>
        </w:rPr>
        <w:t xml:space="preserve"> </w:t>
      </w:r>
      <w:r>
        <w:t>Рухомий</w:t>
      </w:r>
      <w:r>
        <w:rPr>
          <w:spacing w:val="44"/>
        </w:rPr>
        <w:t xml:space="preserve"> </w:t>
      </w:r>
      <w:r>
        <w:t>шар</w:t>
      </w:r>
      <w:r>
        <w:rPr>
          <w:spacing w:val="43"/>
        </w:rPr>
        <w:t xml:space="preserve"> </w:t>
      </w:r>
      <w:r>
        <w:t>каталізатора</w:t>
      </w:r>
      <w:r>
        <w:rPr>
          <w:spacing w:val="41"/>
        </w:rPr>
        <w:t xml:space="preserve"> </w:t>
      </w:r>
      <w:r>
        <w:t>дозволяє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механізу</w:t>
      </w:r>
      <w:proofErr w:type="spellEnd"/>
      <w:r>
        <w:rPr>
          <w:spacing w:val="-2"/>
        </w:rPr>
        <w:t>-</w:t>
      </w:r>
    </w:p>
    <w:p w14:paraId="198A4C90" w14:textId="77777777" w:rsidR="00A76B2B" w:rsidRDefault="00A76B2B">
      <w:pPr>
        <w:pStyle w:val="a3"/>
        <w:spacing w:line="244" w:lineRule="auto"/>
        <w:sectPr w:rsidR="00A76B2B">
          <w:type w:val="continuous"/>
          <w:pgSz w:w="11910" w:h="16850"/>
          <w:pgMar w:top="1080" w:right="1275" w:bottom="1340" w:left="1417" w:header="0" w:footer="1156" w:gutter="0"/>
          <w:cols w:space="720"/>
        </w:sectPr>
      </w:pPr>
    </w:p>
    <w:p w14:paraId="69A7E37C" w14:textId="77777777" w:rsidR="00A76B2B" w:rsidRDefault="001D43BB">
      <w:pPr>
        <w:pStyle w:val="a3"/>
        <w:spacing w:before="74" w:line="244" w:lineRule="auto"/>
        <w:ind w:right="135" w:firstLine="88"/>
      </w:pPr>
      <w:r>
        <w:lastRenderedPageBreak/>
        <w:t xml:space="preserve">вати й автоматизувати процес безперервного завантаження й </w:t>
      </w:r>
      <w:proofErr w:type="spellStart"/>
      <w:r>
        <w:t>вивантажен</w:t>
      </w:r>
      <w:proofErr w:type="spellEnd"/>
      <w:r>
        <w:t xml:space="preserve">- ня каталізатора, підтримувати постійний шар каталізатора, інтенсивне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ремішування</w:t>
      </w:r>
      <w:proofErr w:type="spellEnd"/>
      <w:r>
        <w:t xml:space="preserve"> твердої фази виключає можливість перегріву або </w:t>
      </w:r>
      <w:proofErr w:type="spellStart"/>
      <w:r>
        <w:t>охоло</w:t>
      </w:r>
      <w:proofErr w:type="spellEnd"/>
      <w:r>
        <w:t xml:space="preserve">- </w:t>
      </w:r>
      <w:proofErr w:type="spellStart"/>
      <w:r>
        <w:t>дження</w:t>
      </w:r>
      <w:proofErr w:type="spellEnd"/>
      <w:r>
        <w:t xml:space="preserve"> каталізатора.</w:t>
      </w:r>
      <w:r>
        <w:rPr>
          <w:spacing w:val="40"/>
        </w:rPr>
        <w:t xml:space="preserve"> </w:t>
      </w:r>
      <w:r>
        <w:t xml:space="preserve">Є можливість використовувати каталізатор з грану- лами малих розмірів, що збільшує питому поверхню та знижує дифузійне гальмування каталітичного процесу. Недоліком апаратів з киплячим </w:t>
      </w:r>
      <w:proofErr w:type="spellStart"/>
      <w:r>
        <w:t>ша</w:t>
      </w:r>
      <w:proofErr w:type="spellEnd"/>
      <w:r>
        <w:t xml:space="preserve">- ром є стирання й винесення пиловидного каталізатора з апарата, </w:t>
      </w:r>
      <w:proofErr w:type="spellStart"/>
      <w:r>
        <w:t>неможли</w:t>
      </w:r>
      <w:proofErr w:type="spellEnd"/>
      <w:r>
        <w:t xml:space="preserve">- вість організації </w:t>
      </w:r>
      <w:proofErr w:type="spellStart"/>
      <w:r>
        <w:t>протистрименя</w:t>
      </w:r>
      <w:proofErr w:type="spellEnd"/>
      <w:r>
        <w:t xml:space="preserve"> та підвищена ерозія обладнання, яке роз- </w:t>
      </w:r>
      <w:proofErr w:type="spellStart"/>
      <w:r>
        <w:t>міщене</w:t>
      </w:r>
      <w:proofErr w:type="spellEnd"/>
      <w:r>
        <w:t xml:space="preserve"> в зоні киплячого шару.</w:t>
      </w:r>
    </w:p>
    <w:p w14:paraId="68CF0E92" w14:textId="77777777" w:rsidR="00A76B2B" w:rsidRDefault="001D43BB">
      <w:pPr>
        <w:pStyle w:val="a3"/>
        <w:spacing w:before="4" w:line="244" w:lineRule="auto"/>
        <w:ind w:right="136" w:firstLine="719"/>
      </w:pPr>
      <w:r>
        <w:t xml:space="preserve">Сучасне технологічне обладнання для каталітичного очищення газів повинно бути високопродуктивним, забезпечувати безперервність каталі- </w:t>
      </w:r>
      <w:proofErr w:type="spellStart"/>
      <w:r>
        <w:t>тичного</w:t>
      </w:r>
      <w:proofErr w:type="spellEnd"/>
      <w:r>
        <w:t xml:space="preserve"> процесу при оптимальних робочих режимах, бути легким в </w:t>
      </w:r>
      <w:proofErr w:type="spellStart"/>
      <w:r>
        <w:t>управ</w:t>
      </w:r>
      <w:proofErr w:type="spellEnd"/>
      <w:r>
        <w:t xml:space="preserve">- </w:t>
      </w:r>
      <w:proofErr w:type="spellStart"/>
      <w:r>
        <w:t>лінні</w:t>
      </w:r>
      <w:proofErr w:type="spellEnd"/>
      <w:r>
        <w:t xml:space="preserve"> та піддаватись автоматизації. З метою вдосконалення й </w:t>
      </w:r>
      <w:proofErr w:type="spellStart"/>
      <w:r>
        <w:t>інтенсифіка</w:t>
      </w:r>
      <w:proofErr w:type="spellEnd"/>
      <w:r>
        <w:t xml:space="preserve">- </w:t>
      </w:r>
      <w:proofErr w:type="spellStart"/>
      <w:r>
        <w:t>ції</w:t>
      </w:r>
      <w:proofErr w:type="spellEnd"/>
      <w:r>
        <w:t xml:space="preserve"> каталітичних процесів необхідно впроваджувати нові ефективні каталі- затори з високою активністю, вибірковістю, універсальністю по </w:t>
      </w:r>
      <w:proofErr w:type="spellStart"/>
      <w:r>
        <w:t>відношен</w:t>
      </w:r>
      <w:proofErr w:type="spellEnd"/>
      <w:r>
        <w:t xml:space="preserve">- ню до забруднювачів, доступні в виготовленні, з великою продуктивністю, стійкі до отрути, з низькою температурою запалювання, підвищеною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ханічною</w:t>
      </w:r>
      <w:proofErr w:type="spellEnd"/>
      <w:r>
        <w:t xml:space="preserve"> міцністю, з малим гідравлічним опором, з незначним вмістом дорогих металів та дешеві. Перспективними є </w:t>
      </w:r>
      <w:proofErr w:type="spellStart"/>
      <w:r>
        <w:t>сотові</w:t>
      </w:r>
      <w:proofErr w:type="spellEnd"/>
      <w:r>
        <w:t xml:space="preserve"> каталізатори на кера- </w:t>
      </w:r>
      <w:proofErr w:type="spellStart"/>
      <w:r>
        <w:t>мічний</w:t>
      </w:r>
      <w:proofErr w:type="spellEnd"/>
      <w:r>
        <w:t xml:space="preserve"> основі та </w:t>
      </w:r>
      <w:proofErr w:type="spellStart"/>
      <w:r>
        <w:t>мікросферичні</w:t>
      </w:r>
      <w:proofErr w:type="spellEnd"/>
      <w:r>
        <w:t xml:space="preserve"> каталізатори для обробки середовищ, що знаходяться в підвішеному стані.</w:t>
      </w:r>
    </w:p>
    <w:p w14:paraId="6A6EE0E9" w14:textId="77777777" w:rsidR="00A76B2B" w:rsidRDefault="001D43BB">
      <w:pPr>
        <w:pStyle w:val="a3"/>
        <w:spacing w:before="5" w:line="244" w:lineRule="auto"/>
        <w:ind w:right="136" w:firstLine="719"/>
      </w:pPr>
      <w:r>
        <w:t xml:space="preserve">Конструкції реакторів повинні забезпечувати велику </w:t>
      </w:r>
      <w:proofErr w:type="spellStart"/>
      <w:r>
        <w:t>продуктив</w:t>
      </w:r>
      <w:proofErr w:type="spellEnd"/>
      <w:r>
        <w:t xml:space="preserve">- </w:t>
      </w:r>
      <w:proofErr w:type="spellStart"/>
      <w:r>
        <w:t>ність</w:t>
      </w:r>
      <w:proofErr w:type="spellEnd"/>
      <w:r>
        <w:t xml:space="preserve">, незначний гідравлічний опір, доступність для завантаження й </w:t>
      </w:r>
      <w:proofErr w:type="spellStart"/>
      <w:r>
        <w:t>виван</w:t>
      </w:r>
      <w:proofErr w:type="spellEnd"/>
      <w:r>
        <w:t xml:space="preserve">- </w:t>
      </w:r>
      <w:proofErr w:type="spellStart"/>
      <w:r>
        <w:t>таження</w:t>
      </w:r>
      <w:proofErr w:type="spellEnd"/>
      <w:r>
        <w:t xml:space="preserve"> каталізатора, мати невелику металоємкість, бути доступним для монтажу, ремонту й транспортування.</w:t>
      </w:r>
    </w:p>
    <w:p w14:paraId="3AB73DBC" w14:textId="77777777" w:rsidR="00A76B2B" w:rsidRDefault="00A76B2B">
      <w:pPr>
        <w:pStyle w:val="a3"/>
        <w:spacing w:before="35"/>
        <w:ind w:left="0"/>
        <w:jc w:val="left"/>
      </w:pPr>
    </w:p>
    <w:p w14:paraId="22C82F23" w14:textId="77777777" w:rsidR="00A76B2B" w:rsidRDefault="001D43BB">
      <w:pPr>
        <w:pStyle w:val="a3"/>
        <w:spacing w:before="1"/>
        <w:ind w:left="721"/>
        <w:jc w:val="left"/>
      </w:pPr>
      <w:r>
        <w:t>КОНТРОЛЬНІ</w:t>
      </w:r>
      <w:r>
        <w:rPr>
          <w:spacing w:val="-13"/>
        </w:rPr>
        <w:t xml:space="preserve"> </w:t>
      </w:r>
      <w:r>
        <w:t>ЗАПИТАННЯ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ПЕРЕВІРКИ</w:t>
      </w:r>
      <w:r>
        <w:rPr>
          <w:spacing w:val="-11"/>
        </w:rPr>
        <w:t xml:space="preserve"> </w:t>
      </w:r>
      <w:r>
        <w:rPr>
          <w:spacing w:val="-2"/>
        </w:rPr>
        <w:t>ЗНАНЬ</w:t>
      </w:r>
    </w:p>
    <w:p w14:paraId="74C52362" w14:textId="77777777" w:rsidR="00A76B2B" w:rsidRDefault="001D43BB">
      <w:pPr>
        <w:pStyle w:val="a4"/>
        <w:numPr>
          <w:ilvl w:val="0"/>
          <w:numId w:val="1"/>
        </w:numPr>
        <w:tabs>
          <w:tab w:val="left" w:pos="428"/>
        </w:tabs>
        <w:spacing w:before="126"/>
        <w:ind w:left="428" w:hanging="427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суть</w:t>
      </w:r>
      <w:r>
        <w:rPr>
          <w:spacing w:val="-5"/>
          <w:sz w:val="28"/>
        </w:rPr>
        <w:t xml:space="preserve"> </w:t>
      </w:r>
      <w:r>
        <w:rPr>
          <w:sz w:val="28"/>
        </w:rPr>
        <w:t>каталітичного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7"/>
          <w:sz w:val="28"/>
        </w:rPr>
        <w:t xml:space="preserve"> </w:t>
      </w:r>
      <w:r>
        <w:rPr>
          <w:sz w:val="28"/>
        </w:rPr>
        <w:t>очищення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газових</w:t>
      </w:r>
      <w:r>
        <w:rPr>
          <w:spacing w:val="-2"/>
          <w:sz w:val="28"/>
        </w:rPr>
        <w:t xml:space="preserve"> викидів.</w:t>
      </w:r>
    </w:p>
    <w:p w14:paraId="49EB665B" w14:textId="77777777" w:rsidR="00A76B2B" w:rsidRDefault="001D43BB">
      <w:pPr>
        <w:pStyle w:val="a4"/>
        <w:numPr>
          <w:ilvl w:val="0"/>
          <w:numId w:val="1"/>
        </w:numPr>
        <w:tabs>
          <w:tab w:val="left" w:pos="428"/>
        </w:tabs>
        <w:ind w:left="428" w:hanging="427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2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каталітичної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реакції?</w:t>
      </w:r>
    </w:p>
    <w:p w14:paraId="66C27F5B" w14:textId="77777777" w:rsidR="00A76B2B" w:rsidRDefault="001D43BB">
      <w:pPr>
        <w:pStyle w:val="a4"/>
        <w:numPr>
          <w:ilvl w:val="0"/>
          <w:numId w:val="1"/>
        </w:numPr>
        <w:tabs>
          <w:tab w:val="left" w:pos="428"/>
        </w:tabs>
        <w:ind w:left="428" w:hanging="427"/>
        <w:rPr>
          <w:sz w:val="28"/>
        </w:rPr>
      </w:pPr>
      <w:r>
        <w:rPr>
          <w:sz w:val="28"/>
        </w:rPr>
        <w:t>Наведіть</w:t>
      </w:r>
      <w:r>
        <w:rPr>
          <w:spacing w:val="-4"/>
          <w:sz w:val="28"/>
        </w:rPr>
        <w:t xml:space="preserve"> </w:t>
      </w:r>
      <w:r>
        <w:rPr>
          <w:sz w:val="28"/>
        </w:rPr>
        <w:t>стадії каталізу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каталізаторах.</w:t>
      </w:r>
    </w:p>
    <w:p w14:paraId="4E9CBF24" w14:textId="77777777" w:rsidR="00A76B2B" w:rsidRDefault="001D43BB">
      <w:pPr>
        <w:pStyle w:val="a4"/>
        <w:numPr>
          <w:ilvl w:val="0"/>
          <w:numId w:val="1"/>
        </w:numPr>
        <w:tabs>
          <w:tab w:val="left" w:pos="428"/>
        </w:tabs>
        <w:ind w:left="428" w:hanging="427"/>
        <w:rPr>
          <w:sz w:val="28"/>
        </w:rPr>
      </w:pPr>
      <w:r>
        <w:rPr>
          <w:sz w:val="28"/>
        </w:rPr>
        <w:t>Поясніть</w:t>
      </w:r>
      <w:r>
        <w:rPr>
          <w:spacing w:val="-5"/>
          <w:sz w:val="28"/>
        </w:rPr>
        <w:t xml:space="preserve"> </w:t>
      </w: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каталізу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кінетичній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реакції.</w:t>
      </w:r>
    </w:p>
    <w:p w14:paraId="6E5DB64C" w14:textId="77777777" w:rsidR="00A76B2B" w:rsidRDefault="001D43BB">
      <w:pPr>
        <w:pStyle w:val="a4"/>
        <w:numPr>
          <w:ilvl w:val="0"/>
          <w:numId w:val="1"/>
        </w:numPr>
        <w:tabs>
          <w:tab w:val="left" w:pos="428"/>
        </w:tabs>
        <w:ind w:left="428" w:hanging="427"/>
        <w:rPr>
          <w:sz w:val="28"/>
        </w:rPr>
      </w:pPr>
      <w:r>
        <w:rPr>
          <w:sz w:val="28"/>
        </w:rPr>
        <w:t>Розкрийте</w:t>
      </w:r>
      <w:r>
        <w:rPr>
          <w:spacing w:val="-4"/>
          <w:sz w:val="28"/>
        </w:rPr>
        <w:t xml:space="preserve"> </w:t>
      </w: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каталітичного 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зовнішньодифузійній</w:t>
      </w:r>
      <w:proofErr w:type="spellEnd"/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області.</w:t>
      </w:r>
    </w:p>
    <w:p w14:paraId="1C2762DE" w14:textId="77777777" w:rsidR="00A76B2B" w:rsidRDefault="001D43BB">
      <w:pPr>
        <w:pStyle w:val="a4"/>
        <w:numPr>
          <w:ilvl w:val="0"/>
          <w:numId w:val="1"/>
        </w:numPr>
        <w:tabs>
          <w:tab w:val="left" w:pos="428"/>
        </w:tabs>
        <w:ind w:left="428" w:hanging="427"/>
        <w:rPr>
          <w:sz w:val="28"/>
        </w:rPr>
      </w:pPr>
      <w:r>
        <w:rPr>
          <w:sz w:val="28"/>
        </w:rPr>
        <w:t>Охарактеризуйте,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2"/>
          <w:sz w:val="28"/>
        </w:rPr>
        <w:t xml:space="preserve"> каталізу.</w:t>
      </w:r>
    </w:p>
    <w:p w14:paraId="2E08AFCC" w14:textId="77777777" w:rsidR="00A76B2B" w:rsidRDefault="001D43BB">
      <w:pPr>
        <w:pStyle w:val="a4"/>
        <w:numPr>
          <w:ilvl w:val="0"/>
          <w:numId w:val="1"/>
        </w:numPr>
        <w:tabs>
          <w:tab w:val="left" w:pos="428"/>
        </w:tabs>
        <w:spacing w:before="6"/>
        <w:ind w:left="428" w:hanging="427"/>
        <w:rPr>
          <w:sz w:val="28"/>
        </w:rPr>
      </w:pPr>
      <w:r>
        <w:rPr>
          <w:sz w:val="28"/>
        </w:rPr>
        <w:t>Дайте характеристику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каталізаторів.</w:t>
      </w:r>
    </w:p>
    <w:p w14:paraId="1E4CF416" w14:textId="77777777" w:rsidR="00A76B2B" w:rsidRDefault="001D43BB">
      <w:pPr>
        <w:pStyle w:val="a4"/>
        <w:numPr>
          <w:ilvl w:val="0"/>
          <w:numId w:val="1"/>
        </w:numPr>
        <w:tabs>
          <w:tab w:val="left" w:pos="428"/>
        </w:tabs>
        <w:spacing w:before="8"/>
        <w:ind w:left="428" w:hanging="427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3"/>
          <w:sz w:val="28"/>
        </w:rPr>
        <w:t xml:space="preserve"> </w:t>
      </w:r>
      <w:r>
        <w:rPr>
          <w:sz w:val="28"/>
        </w:rPr>
        <w:t>обумовлюють</w:t>
      </w:r>
      <w:r>
        <w:rPr>
          <w:spacing w:val="-3"/>
          <w:sz w:val="28"/>
        </w:rPr>
        <w:t xml:space="preserve"> </w:t>
      </w:r>
      <w:r>
        <w:rPr>
          <w:sz w:val="28"/>
        </w:rPr>
        <w:t>вибір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каталізаторів?</w:t>
      </w:r>
    </w:p>
    <w:p w14:paraId="093CB4B5" w14:textId="77777777" w:rsidR="00A76B2B" w:rsidRDefault="001D43BB">
      <w:pPr>
        <w:pStyle w:val="a4"/>
        <w:numPr>
          <w:ilvl w:val="0"/>
          <w:numId w:val="1"/>
        </w:numPr>
        <w:tabs>
          <w:tab w:val="left" w:pos="429"/>
        </w:tabs>
        <w:spacing w:line="244" w:lineRule="auto"/>
        <w:ind w:right="385"/>
        <w:rPr>
          <w:sz w:val="28"/>
        </w:rPr>
      </w:pPr>
      <w:r>
        <w:rPr>
          <w:sz w:val="28"/>
        </w:rPr>
        <w:t>Наведіть класифікацію технологічного обладнання для каталітичного очищення газів.</w:t>
      </w:r>
    </w:p>
    <w:p w14:paraId="78ED2684" w14:textId="77777777" w:rsidR="00A76B2B" w:rsidRDefault="001D43BB">
      <w:pPr>
        <w:pStyle w:val="a4"/>
        <w:numPr>
          <w:ilvl w:val="0"/>
          <w:numId w:val="1"/>
        </w:numPr>
        <w:tabs>
          <w:tab w:val="left" w:pos="427"/>
        </w:tabs>
        <w:spacing w:before="0"/>
        <w:ind w:left="427" w:hanging="426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апарати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фільтрувальним</w:t>
      </w:r>
      <w:r>
        <w:rPr>
          <w:spacing w:val="-3"/>
          <w:sz w:val="28"/>
        </w:rPr>
        <w:t xml:space="preserve"> </w:t>
      </w:r>
      <w:r>
        <w:rPr>
          <w:sz w:val="28"/>
        </w:rPr>
        <w:t>шаром</w:t>
      </w:r>
      <w:r>
        <w:rPr>
          <w:spacing w:val="-2"/>
          <w:sz w:val="28"/>
        </w:rPr>
        <w:t xml:space="preserve"> каталізатора.</w:t>
      </w:r>
    </w:p>
    <w:p w14:paraId="3CEBA0F2" w14:textId="77777777" w:rsidR="00A76B2B" w:rsidRDefault="001D43BB">
      <w:pPr>
        <w:pStyle w:val="a4"/>
        <w:numPr>
          <w:ilvl w:val="0"/>
          <w:numId w:val="1"/>
        </w:numPr>
        <w:tabs>
          <w:tab w:val="left" w:pos="427"/>
        </w:tabs>
        <w:ind w:left="427" w:hanging="426"/>
        <w:rPr>
          <w:sz w:val="28"/>
        </w:rPr>
      </w:pPr>
      <w:r>
        <w:rPr>
          <w:sz w:val="28"/>
        </w:rPr>
        <w:t>Поясніть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апаратів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киплячим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шаром.</w:t>
      </w:r>
    </w:p>
    <w:p w14:paraId="368A3BA8" w14:textId="77777777" w:rsidR="00A76B2B" w:rsidRDefault="001D43BB">
      <w:pPr>
        <w:pStyle w:val="a4"/>
        <w:numPr>
          <w:ilvl w:val="0"/>
          <w:numId w:val="1"/>
        </w:numPr>
        <w:tabs>
          <w:tab w:val="left" w:pos="427"/>
        </w:tabs>
        <w:ind w:left="427" w:hanging="426"/>
        <w:rPr>
          <w:sz w:val="28"/>
        </w:rPr>
      </w:pPr>
      <w:r>
        <w:rPr>
          <w:sz w:val="28"/>
        </w:rPr>
        <w:t>Які шляхи</w:t>
      </w:r>
      <w:r>
        <w:rPr>
          <w:spacing w:val="-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інтенсифікації каталітичних </w:t>
      </w:r>
      <w:r>
        <w:rPr>
          <w:spacing w:val="-2"/>
          <w:sz w:val="28"/>
        </w:rPr>
        <w:t>процесів?</w:t>
      </w:r>
    </w:p>
    <w:sectPr w:rsidR="00A76B2B">
      <w:pgSz w:w="11910" w:h="16850"/>
      <w:pgMar w:top="1060" w:right="1275" w:bottom="1400" w:left="1417" w:header="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F423" w14:textId="77777777" w:rsidR="00DE540E" w:rsidRDefault="00DE540E">
      <w:r>
        <w:separator/>
      </w:r>
    </w:p>
  </w:endnote>
  <w:endnote w:type="continuationSeparator" w:id="0">
    <w:p w14:paraId="5AFA77FE" w14:textId="77777777" w:rsidR="00DE540E" w:rsidRDefault="00DE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20A6" w14:textId="11398C0B" w:rsidR="00A76B2B" w:rsidRDefault="00A76B2B">
    <w:pPr>
      <w:pStyle w:val="a3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AE3F" w14:textId="77777777" w:rsidR="00DE540E" w:rsidRDefault="00DE540E">
      <w:r>
        <w:separator/>
      </w:r>
    </w:p>
  </w:footnote>
  <w:footnote w:type="continuationSeparator" w:id="0">
    <w:p w14:paraId="289F1372" w14:textId="77777777" w:rsidR="00DE540E" w:rsidRDefault="00DE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20C60"/>
    <w:multiLevelType w:val="hybridMultilevel"/>
    <w:tmpl w:val="DBCC9C20"/>
    <w:lvl w:ilvl="0" w:tplc="FE28E7E6">
      <w:numFmt w:val="bullet"/>
      <w:lvlText w:val="-"/>
      <w:lvlJc w:val="left"/>
      <w:pPr>
        <w:ind w:left="8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E449586">
      <w:numFmt w:val="bullet"/>
      <w:lvlText w:val="•"/>
      <w:lvlJc w:val="left"/>
      <w:pPr>
        <w:ind w:left="1695" w:hanging="164"/>
      </w:pPr>
      <w:rPr>
        <w:rFonts w:hint="default"/>
        <w:lang w:val="uk-UA" w:eastAsia="en-US" w:bidi="ar-SA"/>
      </w:rPr>
    </w:lvl>
    <w:lvl w:ilvl="2" w:tplc="B2A04AFE">
      <w:numFmt w:val="bullet"/>
      <w:lvlText w:val="•"/>
      <w:lvlJc w:val="left"/>
      <w:pPr>
        <w:ind w:left="2530" w:hanging="164"/>
      </w:pPr>
      <w:rPr>
        <w:rFonts w:hint="default"/>
        <w:lang w:val="uk-UA" w:eastAsia="en-US" w:bidi="ar-SA"/>
      </w:rPr>
    </w:lvl>
    <w:lvl w:ilvl="3" w:tplc="6B8A29B0">
      <w:numFmt w:val="bullet"/>
      <w:lvlText w:val="•"/>
      <w:lvlJc w:val="left"/>
      <w:pPr>
        <w:ind w:left="3366" w:hanging="164"/>
      </w:pPr>
      <w:rPr>
        <w:rFonts w:hint="default"/>
        <w:lang w:val="uk-UA" w:eastAsia="en-US" w:bidi="ar-SA"/>
      </w:rPr>
    </w:lvl>
    <w:lvl w:ilvl="4" w:tplc="B882FE80">
      <w:numFmt w:val="bullet"/>
      <w:lvlText w:val="•"/>
      <w:lvlJc w:val="left"/>
      <w:pPr>
        <w:ind w:left="4201" w:hanging="164"/>
      </w:pPr>
      <w:rPr>
        <w:rFonts w:hint="default"/>
        <w:lang w:val="uk-UA" w:eastAsia="en-US" w:bidi="ar-SA"/>
      </w:rPr>
    </w:lvl>
    <w:lvl w:ilvl="5" w:tplc="1B70E862">
      <w:numFmt w:val="bullet"/>
      <w:lvlText w:val="•"/>
      <w:lvlJc w:val="left"/>
      <w:pPr>
        <w:ind w:left="5037" w:hanging="164"/>
      </w:pPr>
      <w:rPr>
        <w:rFonts w:hint="default"/>
        <w:lang w:val="uk-UA" w:eastAsia="en-US" w:bidi="ar-SA"/>
      </w:rPr>
    </w:lvl>
    <w:lvl w:ilvl="6" w:tplc="BACA8C22">
      <w:numFmt w:val="bullet"/>
      <w:lvlText w:val="•"/>
      <w:lvlJc w:val="left"/>
      <w:pPr>
        <w:ind w:left="5872" w:hanging="164"/>
      </w:pPr>
      <w:rPr>
        <w:rFonts w:hint="default"/>
        <w:lang w:val="uk-UA" w:eastAsia="en-US" w:bidi="ar-SA"/>
      </w:rPr>
    </w:lvl>
    <w:lvl w:ilvl="7" w:tplc="81E80076">
      <w:numFmt w:val="bullet"/>
      <w:lvlText w:val="•"/>
      <w:lvlJc w:val="left"/>
      <w:pPr>
        <w:ind w:left="6708" w:hanging="164"/>
      </w:pPr>
      <w:rPr>
        <w:rFonts w:hint="default"/>
        <w:lang w:val="uk-UA" w:eastAsia="en-US" w:bidi="ar-SA"/>
      </w:rPr>
    </w:lvl>
    <w:lvl w:ilvl="8" w:tplc="0D082FAE">
      <w:numFmt w:val="bullet"/>
      <w:lvlText w:val="•"/>
      <w:lvlJc w:val="left"/>
      <w:pPr>
        <w:ind w:left="7543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39BF1443"/>
    <w:multiLevelType w:val="hybridMultilevel"/>
    <w:tmpl w:val="E4CE6F26"/>
    <w:lvl w:ilvl="0" w:tplc="7BEC6B44">
      <w:start w:val="1"/>
      <w:numFmt w:val="decimal"/>
      <w:lvlText w:val="%1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D103C12">
      <w:numFmt w:val="bullet"/>
      <w:lvlText w:val="•"/>
      <w:lvlJc w:val="left"/>
      <w:pPr>
        <w:ind w:left="1299" w:hanging="428"/>
      </w:pPr>
      <w:rPr>
        <w:rFonts w:hint="default"/>
        <w:lang w:val="uk-UA" w:eastAsia="en-US" w:bidi="ar-SA"/>
      </w:rPr>
    </w:lvl>
    <w:lvl w:ilvl="2" w:tplc="FA3A3768">
      <w:numFmt w:val="bullet"/>
      <w:lvlText w:val="•"/>
      <w:lvlJc w:val="left"/>
      <w:pPr>
        <w:ind w:left="2178" w:hanging="428"/>
      </w:pPr>
      <w:rPr>
        <w:rFonts w:hint="default"/>
        <w:lang w:val="uk-UA" w:eastAsia="en-US" w:bidi="ar-SA"/>
      </w:rPr>
    </w:lvl>
    <w:lvl w:ilvl="3" w:tplc="F3968580">
      <w:numFmt w:val="bullet"/>
      <w:lvlText w:val="•"/>
      <w:lvlJc w:val="left"/>
      <w:pPr>
        <w:ind w:left="3058" w:hanging="428"/>
      </w:pPr>
      <w:rPr>
        <w:rFonts w:hint="default"/>
        <w:lang w:val="uk-UA" w:eastAsia="en-US" w:bidi="ar-SA"/>
      </w:rPr>
    </w:lvl>
    <w:lvl w:ilvl="4" w:tplc="1770AAFE">
      <w:numFmt w:val="bullet"/>
      <w:lvlText w:val="•"/>
      <w:lvlJc w:val="left"/>
      <w:pPr>
        <w:ind w:left="3937" w:hanging="428"/>
      </w:pPr>
      <w:rPr>
        <w:rFonts w:hint="default"/>
        <w:lang w:val="uk-UA" w:eastAsia="en-US" w:bidi="ar-SA"/>
      </w:rPr>
    </w:lvl>
    <w:lvl w:ilvl="5" w:tplc="86B42296">
      <w:numFmt w:val="bullet"/>
      <w:lvlText w:val="•"/>
      <w:lvlJc w:val="left"/>
      <w:pPr>
        <w:ind w:left="4817" w:hanging="428"/>
      </w:pPr>
      <w:rPr>
        <w:rFonts w:hint="default"/>
        <w:lang w:val="uk-UA" w:eastAsia="en-US" w:bidi="ar-SA"/>
      </w:rPr>
    </w:lvl>
    <w:lvl w:ilvl="6" w:tplc="5490A46E">
      <w:numFmt w:val="bullet"/>
      <w:lvlText w:val="•"/>
      <w:lvlJc w:val="left"/>
      <w:pPr>
        <w:ind w:left="5696" w:hanging="428"/>
      </w:pPr>
      <w:rPr>
        <w:rFonts w:hint="default"/>
        <w:lang w:val="uk-UA" w:eastAsia="en-US" w:bidi="ar-SA"/>
      </w:rPr>
    </w:lvl>
    <w:lvl w:ilvl="7" w:tplc="8F427728">
      <w:numFmt w:val="bullet"/>
      <w:lvlText w:val="•"/>
      <w:lvlJc w:val="left"/>
      <w:pPr>
        <w:ind w:left="6576" w:hanging="428"/>
      </w:pPr>
      <w:rPr>
        <w:rFonts w:hint="default"/>
        <w:lang w:val="uk-UA" w:eastAsia="en-US" w:bidi="ar-SA"/>
      </w:rPr>
    </w:lvl>
    <w:lvl w:ilvl="8" w:tplc="C60A153E">
      <w:numFmt w:val="bullet"/>
      <w:lvlText w:val="•"/>
      <w:lvlJc w:val="left"/>
      <w:pPr>
        <w:ind w:left="7455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4BEE37D1"/>
    <w:multiLevelType w:val="multilevel"/>
    <w:tmpl w:val="FC82B1B2"/>
    <w:lvl w:ilvl="0">
      <w:start w:val="6"/>
      <w:numFmt w:val="decimal"/>
      <w:lvlText w:val="%1"/>
      <w:lvlJc w:val="left"/>
      <w:pPr>
        <w:ind w:left="224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1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3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8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4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6A4C2687"/>
    <w:multiLevelType w:val="hybridMultilevel"/>
    <w:tmpl w:val="42460AD6"/>
    <w:lvl w:ilvl="0" w:tplc="5A221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B2B"/>
    <w:rsid w:val="001D43BB"/>
    <w:rsid w:val="003907FF"/>
    <w:rsid w:val="0069629A"/>
    <w:rsid w:val="00A76B2B"/>
    <w:rsid w:val="00D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5050"/>
  <w15:docId w15:val="{90F4C97E-25C4-437A-868C-886509BA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428" w:hanging="4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2815</Words>
  <Characters>16049</Characters>
  <Application>Microsoft Office Word</Application>
  <DocSecurity>0</DocSecurity>
  <Lines>133</Lines>
  <Paragraphs>37</Paragraphs>
  <ScaleCrop>false</ScaleCrop>
  <Company/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3</cp:revision>
  <dcterms:created xsi:type="dcterms:W3CDTF">2025-10-16T12:13:00Z</dcterms:created>
  <dcterms:modified xsi:type="dcterms:W3CDTF">2025-10-16T12:15:00Z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