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6969" w:rsidRDefault="00196969" w:rsidP="00196969">
      <w:pPr>
        <w:pStyle w:val="p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КЕЙС 5</w:t>
      </w:r>
    </w:p>
    <w:p w:rsidR="00196969" w:rsidRPr="00196969" w:rsidRDefault="00196969" w:rsidP="00196969">
      <w:pPr>
        <w:pStyle w:val="p1"/>
        <w:ind w:firstLine="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96969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1</w:t>
      </w:r>
    </w:p>
    <w:p w:rsidR="00196969" w:rsidRPr="00196969" w:rsidRDefault="00196969" w:rsidP="00196969">
      <w:pPr>
        <w:pStyle w:val="p1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6969">
        <w:rPr>
          <w:rFonts w:ascii="Times New Roman" w:hAnsi="Times New Roman" w:cs="Times New Roman"/>
          <w:sz w:val="28"/>
          <w:szCs w:val="28"/>
        </w:rPr>
        <w:t>Виберіть будь-яку існуючу на ринку послугу і запропонуйте для не</w:t>
      </w:r>
      <w:r w:rsidRPr="00196969"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r w:rsidRPr="00196969">
        <w:rPr>
          <w:rFonts w:ascii="Times New Roman" w:hAnsi="Times New Roman" w:cs="Times New Roman"/>
          <w:sz w:val="28"/>
          <w:szCs w:val="28"/>
        </w:rPr>
        <w:t>комплекс маркетингових заходів з урахуванням стадії життєвого циклу,</w:t>
      </w:r>
      <w:r w:rsidRPr="001969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6969">
        <w:rPr>
          <w:rFonts w:ascii="Times New Roman" w:hAnsi="Times New Roman" w:cs="Times New Roman"/>
          <w:sz w:val="28"/>
          <w:szCs w:val="28"/>
        </w:rPr>
        <w:t>на якій знаходиться ця послуга.</w:t>
      </w:r>
    </w:p>
    <w:p w:rsidR="00196969" w:rsidRPr="00196969" w:rsidRDefault="00196969" w:rsidP="00196969">
      <w:pPr>
        <w:pStyle w:val="p1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6969">
        <w:rPr>
          <w:rFonts w:ascii="Times New Roman" w:hAnsi="Times New Roman" w:cs="Times New Roman"/>
          <w:b/>
          <w:bCs/>
          <w:sz w:val="28"/>
          <w:szCs w:val="28"/>
        </w:rPr>
        <w:t>Методичні рекомендації до виконання завдання 1</w:t>
      </w:r>
    </w:p>
    <w:p w:rsidR="00196969" w:rsidRPr="00196969" w:rsidRDefault="00196969" w:rsidP="00196969">
      <w:pPr>
        <w:pStyle w:val="p1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6969">
        <w:rPr>
          <w:rFonts w:ascii="Times New Roman" w:hAnsi="Times New Roman" w:cs="Times New Roman"/>
          <w:sz w:val="28"/>
          <w:szCs w:val="28"/>
        </w:rPr>
        <w:t>Залежно від стадії життєвого циклу послуги підприємство може по-різному комбінувати різні параметри складових комплексу маркетингу</w:t>
      </w:r>
      <w:r w:rsidRPr="001969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6969">
        <w:rPr>
          <w:rFonts w:ascii="Times New Roman" w:hAnsi="Times New Roman" w:cs="Times New Roman"/>
          <w:sz w:val="28"/>
          <w:szCs w:val="28"/>
        </w:rPr>
        <w:t>(маркетингу-мікс). Найбільш загальні рекомендації із застосування складових маркетингу-мікс наведені у табл. 1</w:t>
      </w:r>
    </w:p>
    <w:p w:rsidR="00196969" w:rsidRPr="00196969" w:rsidRDefault="00196969" w:rsidP="00C936E6">
      <w:pPr>
        <w:pStyle w:val="p1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196969">
        <w:rPr>
          <w:rFonts w:ascii="Times New Roman" w:hAnsi="Times New Roman" w:cs="Times New Roman"/>
          <w:sz w:val="28"/>
          <w:szCs w:val="28"/>
        </w:rPr>
        <w:t>Таблиця 1</w:t>
      </w:r>
    </w:p>
    <w:p w:rsidR="00196969" w:rsidRPr="00196969" w:rsidRDefault="00196969" w:rsidP="00196969">
      <w:pPr>
        <w:pStyle w:val="p1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196969">
        <w:rPr>
          <w:rFonts w:ascii="Times New Roman" w:hAnsi="Times New Roman" w:cs="Times New Roman"/>
          <w:sz w:val="28"/>
          <w:szCs w:val="28"/>
        </w:rPr>
        <w:t>Матриця стратегій підприємства на різних стадіях</w:t>
      </w:r>
    </w:p>
    <w:p w:rsidR="00C936E6" w:rsidRPr="00C936E6" w:rsidRDefault="00196969" w:rsidP="00C936E6">
      <w:pPr>
        <w:pStyle w:val="p1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196969">
        <w:rPr>
          <w:rFonts w:ascii="Times New Roman" w:hAnsi="Times New Roman" w:cs="Times New Roman"/>
          <w:sz w:val="28"/>
          <w:szCs w:val="28"/>
        </w:rPr>
        <w:t>життєвого циклу послуги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68"/>
        <w:gridCol w:w="1879"/>
        <w:gridCol w:w="1774"/>
        <w:gridCol w:w="1834"/>
        <w:gridCol w:w="1761"/>
      </w:tblGrid>
      <w:tr w:rsidR="00C936E6" w:rsidRPr="00C936E6" w:rsidTr="00C936E6">
        <w:tc>
          <w:tcPr>
            <w:tcW w:w="1129" w:type="dxa"/>
            <w:hideMark/>
          </w:tcPr>
          <w:p w:rsidR="00C936E6" w:rsidRPr="00C936E6" w:rsidRDefault="00C936E6" w:rsidP="00C936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</w:pPr>
            <w:r w:rsidRPr="00C936E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  <w:t>Складові маркетингу-мікс</w:t>
            </w:r>
          </w:p>
        </w:tc>
        <w:tc>
          <w:tcPr>
            <w:tcW w:w="2366" w:type="dxa"/>
            <w:hideMark/>
          </w:tcPr>
          <w:p w:rsidR="00C936E6" w:rsidRPr="00C936E6" w:rsidRDefault="00C936E6" w:rsidP="00C936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</w:pPr>
            <w:r w:rsidRPr="00C936E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  <w:t>Впровадження</w:t>
            </w:r>
          </w:p>
        </w:tc>
        <w:tc>
          <w:tcPr>
            <w:tcW w:w="0" w:type="auto"/>
            <w:hideMark/>
          </w:tcPr>
          <w:p w:rsidR="00C936E6" w:rsidRPr="00C936E6" w:rsidRDefault="00C936E6" w:rsidP="00C936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</w:pPr>
            <w:r w:rsidRPr="00C936E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  <w:t>Зростання</w:t>
            </w:r>
          </w:p>
        </w:tc>
        <w:tc>
          <w:tcPr>
            <w:tcW w:w="1834" w:type="dxa"/>
            <w:hideMark/>
          </w:tcPr>
          <w:p w:rsidR="00C936E6" w:rsidRPr="00C936E6" w:rsidRDefault="00C936E6" w:rsidP="00C936E6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</w:pPr>
            <w:r w:rsidRPr="00C936E6"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  <w:t>Зрілість</w:t>
            </w:r>
          </w:p>
        </w:tc>
        <w:tc>
          <w:tcPr>
            <w:tcW w:w="1913" w:type="dxa"/>
            <w:hideMark/>
          </w:tcPr>
          <w:p w:rsidR="00C936E6" w:rsidRPr="00C936E6" w:rsidRDefault="00C936E6" w:rsidP="00C936E6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</w:pPr>
            <w:r w:rsidRPr="00C936E6"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  <w:t>Спад</w:t>
            </w:r>
          </w:p>
        </w:tc>
      </w:tr>
      <w:tr w:rsidR="00C936E6" w:rsidRPr="00C936E6" w:rsidTr="00C936E6">
        <w:tc>
          <w:tcPr>
            <w:tcW w:w="1129" w:type="dxa"/>
            <w:hideMark/>
          </w:tcPr>
          <w:p w:rsidR="00C936E6" w:rsidRPr="00C936E6" w:rsidRDefault="00C936E6" w:rsidP="00C936E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</w:pPr>
            <w:r w:rsidRPr="00C936E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  <w:t>Послуга</w:t>
            </w:r>
          </w:p>
        </w:tc>
        <w:tc>
          <w:tcPr>
            <w:tcW w:w="2366" w:type="dxa"/>
            <w:hideMark/>
          </w:tcPr>
          <w:p w:rsidR="00C936E6" w:rsidRPr="00C936E6" w:rsidRDefault="00C936E6" w:rsidP="00C936E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</w:pPr>
            <w:r w:rsidRPr="00C936E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  <w:t>Ввести основну послугу</w:t>
            </w:r>
          </w:p>
        </w:tc>
        <w:tc>
          <w:tcPr>
            <w:tcW w:w="0" w:type="auto"/>
            <w:hideMark/>
          </w:tcPr>
          <w:p w:rsidR="00C936E6" w:rsidRPr="00C936E6" w:rsidRDefault="00C936E6" w:rsidP="00C936E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</w:pPr>
            <w:r w:rsidRPr="00C936E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  <w:t>Запропонувати модифікації основної послуги, гарантії</w:t>
            </w:r>
          </w:p>
        </w:tc>
        <w:tc>
          <w:tcPr>
            <w:tcW w:w="1834" w:type="dxa"/>
            <w:hideMark/>
          </w:tcPr>
          <w:p w:rsidR="00C936E6" w:rsidRPr="00C936E6" w:rsidRDefault="00C936E6" w:rsidP="00C936E6">
            <w:pPr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</w:pPr>
            <w:r w:rsidRPr="00C936E6"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  <w:t>Диверсифікація товарних знаків і знаків для послуг (брендів)</w:t>
            </w:r>
          </w:p>
        </w:tc>
        <w:tc>
          <w:tcPr>
            <w:tcW w:w="1913" w:type="dxa"/>
            <w:hideMark/>
          </w:tcPr>
          <w:p w:rsidR="00C936E6" w:rsidRPr="00C936E6" w:rsidRDefault="00C936E6" w:rsidP="00C936E6">
            <w:pPr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</w:pPr>
            <w:r w:rsidRPr="00C936E6"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  <w:t>Поступове зняття з виробництва і надання слабких послуг</w:t>
            </w:r>
          </w:p>
        </w:tc>
      </w:tr>
      <w:tr w:rsidR="00C936E6" w:rsidRPr="00C936E6" w:rsidTr="00C936E6">
        <w:tc>
          <w:tcPr>
            <w:tcW w:w="1129" w:type="dxa"/>
            <w:hideMark/>
          </w:tcPr>
          <w:p w:rsidR="00C936E6" w:rsidRPr="00C936E6" w:rsidRDefault="00C936E6" w:rsidP="00C936E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</w:pPr>
            <w:r w:rsidRPr="00C936E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  <w:t>Ціна</w:t>
            </w:r>
          </w:p>
        </w:tc>
        <w:tc>
          <w:tcPr>
            <w:tcW w:w="2366" w:type="dxa"/>
            <w:hideMark/>
          </w:tcPr>
          <w:p w:rsidR="00C936E6" w:rsidRPr="00C936E6" w:rsidRDefault="00C936E6" w:rsidP="00C936E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</w:pPr>
            <w:r w:rsidRPr="00C936E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  <w:t>Застосувати метод "витрати + прибуток" або взяти за основу існуючу ціну (тариф)</w:t>
            </w:r>
          </w:p>
        </w:tc>
        <w:tc>
          <w:tcPr>
            <w:tcW w:w="0" w:type="auto"/>
            <w:hideMark/>
          </w:tcPr>
          <w:p w:rsidR="00C936E6" w:rsidRPr="00C936E6" w:rsidRDefault="00C936E6" w:rsidP="00C936E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</w:pPr>
            <w:r w:rsidRPr="00C936E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  <w:t>Ціна для завоювання ринку – можливе зниження ціни</w:t>
            </w:r>
          </w:p>
        </w:tc>
        <w:tc>
          <w:tcPr>
            <w:tcW w:w="1834" w:type="dxa"/>
            <w:hideMark/>
          </w:tcPr>
          <w:p w:rsidR="00C936E6" w:rsidRPr="00C936E6" w:rsidRDefault="00C936E6" w:rsidP="00C936E6">
            <w:pPr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</w:pPr>
            <w:r w:rsidRPr="00C936E6"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  <w:t>Ціна повинна відповідати цінам найуспішніших конкурентів</w:t>
            </w:r>
          </w:p>
        </w:tc>
        <w:tc>
          <w:tcPr>
            <w:tcW w:w="1913" w:type="dxa"/>
            <w:hideMark/>
          </w:tcPr>
          <w:p w:rsidR="00C936E6" w:rsidRPr="00C936E6" w:rsidRDefault="00C936E6" w:rsidP="00C936E6">
            <w:pPr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</w:pPr>
            <w:r w:rsidRPr="00C936E6"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  <w:t>Зниження ціни</w:t>
            </w:r>
          </w:p>
        </w:tc>
      </w:tr>
      <w:tr w:rsidR="00C936E6" w:rsidRPr="00C936E6" w:rsidTr="00C936E6">
        <w:tc>
          <w:tcPr>
            <w:tcW w:w="1129" w:type="dxa"/>
            <w:hideMark/>
          </w:tcPr>
          <w:p w:rsidR="00C936E6" w:rsidRPr="00C936E6" w:rsidRDefault="00C936E6" w:rsidP="00C936E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</w:pPr>
            <w:r w:rsidRPr="00C936E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  <w:t>Місце</w:t>
            </w:r>
          </w:p>
        </w:tc>
        <w:tc>
          <w:tcPr>
            <w:tcW w:w="2366" w:type="dxa"/>
            <w:hideMark/>
          </w:tcPr>
          <w:p w:rsidR="00C936E6" w:rsidRPr="00C936E6" w:rsidRDefault="00C936E6" w:rsidP="00C936E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</w:pPr>
            <w:r w:rsidRPr="00C936E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  <w:t>Створити вибіркову систему каналів розподілу</w:t>
            </w:r>
          </w:p>
        </w:tc>
        <w:tc>
          <w:tcPr>
            <w:tcW w:w="0" w:type="auto"/>
            <w:hideMark/>
          </w:tcPr>
          <w:p w:rsidR="00C936E6" w:rsidRPr="00C936E6" w:rsidRDefault="00C936E6" w:rsidP="00C936E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</w:pPr>
            <w:r w:rsidRPr="00C936E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  <w:t>Створити інтенсивну систему каналів розподілу</w:t>
            </w:r>
          </w:p>
        </w:tc>
        <w:tc>
          <w:tcPr>
            <w:tcW w:w="1834" w:type="dxa"/>
            <w:hideMark/>
          </w:tcPr>
          <w:p w:rsidR="00C936E6" w:rsidRPr="00C936E6" w:rsidRDefault="00C936E6" w:rsidP="00C936E6">
            <w:pPr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</w:pPr>
            <w:r w:rsidRPr="00C936E6"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  <w:t>Забезпечити інтенсивнішу реалізацію</w:t>
            </w:r>
          </w:p>
        </w:tc>
        <w:tc>
          <w:tcPr>
            <w:tcW w:w="1913" w:type="dxa"/>
            <w:hideMark/>
          </w:tcPr>
          <w:p w:rsidR="00C936E6" w:rsidRPr="00C936E6" w:rsidRDefault="00C936E6" w:rsidP="00C936E6">
            <w:pPr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</w:pPr>
            <w:r w:rsidRPr="00C936E6"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  <w:t>Діяти вибірково, поступово закривати неприбуткові точки надання послуги</w:t>
            </w:r>
          </w:p>
        </w:tc>
      </w:tr>
      <w:tr w:rsidR="00C936E6" w:rsidRPr="00C936E6" w:rsidTr="00C936E6">
        <w:tc>
          <w:tcPr>
            <w:tcW w:w="1129" w:type="dxa"/>
            <w:hideMark/>
          </w:tcPr>
          <w:p w:rsidR="00C936E6" w:rsidRPr="00C936E6" w:rsidRDefault="00C936E6" w:rsidP="00C936E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</w:pPr>
            <w:r w:rsidRPr="00C936E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  <w:t>Реклама</w:t>
            </w:r>
          </w:p>
        </w:tc>
        <w:tc>
          <w:tcPr>
            <w:tcW w:w="2366" w:type="dxa"/>
            <w:hideMark/>
          </w:tcPr>
          <w:p w:rsidR="00C936E6" w:rsidRPr="00C936E6" w:rsidRDefault="00C936E6" w:rsidP="00C936E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</w:pPr>
            <w:r w:rsidRPr="00C936E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  <w:t>Зробити послугу відомою споживачам і посередникам</w:t>
            </w:r>
          </w:p>
        </w:tc>
        <w:tc>
          <w:tcPr>
            <w:tcW w:w="0" w:type="auto"/>
            <w:hideMark/>
          </w:tcPr>
          <w:p w:rsidR="00C936E6" w:rsidRPr="00C936E6" w:rsidRDefault="00C936E6" w:rsidP="00C936E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</w:pPr>
            <w:r w:rsidRPr="00C936E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  <w:t>Зробити послугу відомою і цікавою для масового ринку</w:t>
            </w:r>
          </w:p>
        </w:tc>
        <w:tc>
          <w:tcPr>
            <w:tcW w:w="1834" w:type="dxa"/>
            <w:hideMark/>
          </w:tcPr>
          <w:p w:rsidR="00C936E6" w:rsidRPr="00C936E6" w:rsidRDefault="00C936E6" w:rsidP="00C936E6">
            <w:pPr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</w:pPr>
            <w:r w:rsidRPr="00C936E6"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  <w:t>Підкреслювати відмінності і переваги бренду</w:t>
            </w:r>
          </w:p>
        </w:tc>
        <w:tc>
          <w:tcPr>
            <w:tcW w:w="1913" w:type="dxa"/>
            <w:hideMark/>
          </w:tcPr>
          <w:p w:rsidR="00C936E6" w:rsidRPr="00C936E6" w:rsidRDefault="00C936E6" w:rsidP="00C936E6">
            <w:pPr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</w:pPr>
            <w:r w:rsidRPr="00C936E6"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  <w:t>Зменшити рекламу до рівня, необхідного для підтримки найвірніших прибічників послуги</w:t>
            </w:r>
          </w:p>
        </w:tc>
      </w:tr>
      <w:tr w:rsidR="00C936E6" w:rsidRPr="00C936E6" w:rsidTr="00C936E6">
        <w:tc>
          <w:tcPr>
            <w:tcW w:w="1129" w:type="dxa"/>
            <w:hideMark/>
          </w:tcPr>
          <w:p w:rsidR="00C936E6" w:rsidRPr="00C936E6" w:rsidRDefault="00C936E6" w:rsidP="00C936E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</w:pPr>
            <w:r w:rsidRPr="00C936E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  <w:t>Стимулювання продажу</w:t>
            </w:r>
          </w:p>
        </w:tc>
        <w:tc>
          <w:tcPr>
            <w:tcW w:w="2366" w:type="dxa"/>
            <w:hideMark/>
          </w:tcPr>
          <w:p w:rsidR="00C936E6" w:rsidRPr="00C936E6" w:rsidRDefault="00C936E6" w:rsidP="00C936E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</w:pPr>
            <w:r w:rsidRPr="00C936E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  <w:t xml:space="preserve">Інтенсивно стимулювати реалізацію, щоб спонукати до пробного </w:t>
            </w:r>
            <w:r w:rsidRPr="00C936E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  <w:lastRenderedPageBreak/>
              <w:t>отримання послуги</w:t>
            </w:r>
          </w:p>
        </w:tc>
        <w:tc>
          <w:tcPr>
            <w:tcW w:w="0" w:type="auto"/>
            <w:hideMark/>
          </w:tcPr>
          <w:p w:rsidR="00C936E6" w:rsidRPr="00C936E6" w:rsidRDefault="00C936E6" w:rsidP="00C936E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</w:pPr>
            <w:r w:rsidRPr="00C936E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  <w:lastRenderedPageBreak/>
              <w:t xml:space="preserve">Зменшити стимулювання, щоб скористатися великим </w:t>
            </w:r>
            <w:r w:rsidRPr="00C936E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u-UA" w:eastAsia="ru-RU"/>
                <w14:ligatures w14:val="none"/>
              </w:rPr>
              <w:lastRenderedPageBreak/>
              <w:t>попитом споживачів</w:t>
            </w:r>
          </w:p>
        </w:tc>
        <w:tc>
          <w:tcPr>
            <w:tcW w:w="1834" w:type="dxa"/>
            <w:hideMark/>
          </w:tcPr>
          <w:p w:rsidR="00C936E6" w:rsidRPr="00C936E6" w:rsidRDefault="00C936E6" w:rsidP="00C936E6">
            <w:pPr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</w:pPr>
            <w:r w:rsidRPr="00C936E6"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  <w:lastRenderedPageBreak/>
              <w:t>Збільшити стимулювання для заохочення переходу до інших послуг</w:t>
            </w:r>
          </w:p>
        </w:tc>
        <w:tc>
          <w:tcPr>
            <w:tcW w:w="1913" w:type="dxa"/>
            <w:hideMark/>
          </w:tcPr>
          <w:p w:rsidR="00C936E6" w:rsidRPr="00C936E6" w:rsidRDefault="00C936E6" w:rsidP="00C936E6">
            <w:pPr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</w:pPr>
            <w:r w:rsidRPr="00C936E6"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  <w:t>Звести стимулювання до мінімуму</w:t>
            </w:r>
          </w:p>
        </w:tc>
      </w:tr>
    </w:tbl>
    <w:p w:rsidR="00000000" w:rsidRDefault="00000000" w:rsidP="00196969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2E025E" w:rsidRPr="002E025E" w:rsidRDefault="002E025E" w:rsidP="002E025E">
      <w:pPr>
        <w:pStyle w:val="p1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025E">
        <w:rPr>
          <w:rFonts w:ascii="Times New Roman" w:hAnsi="Times New Roman" w:cs="Times New Roman"/>
          <w:sz w:val="28"/>
          <w:szCs w:val="28"/>
        </w:rPr>
        <w:t>Відповідно до рекомендацій, наведених у таблиці, розробляються</w:t>
      </w:r>
      <w:r w:rsidRPr="002839EB">
        <w:rPr>
          <w:rFonts w:ascii="Times New Roman" w:hAnsi="Times New Roman" w:cs="Times New Roman"/>
          <w:sz w:val="28"/>
          <w:szCs w:val="28"/>
        </w:rPr>
        <w:t xml:space="preserve"> </w:t>
      </w:r>
      <w:r w:rsidRPr="002E025E">
        <w:rPr>
          <w:rFonts w:ascii="Times New Roman" w:hAnsi="Times New Roman" w:cs="Times New Roman"/>
          <w:sz w:val="28"/>
          <w:szCs w:val="28"/>
        </w:rPr>
        <w:t>конкретні заходи відносно певних видів послуг.</w:t>
      </w:r>
    </w:p>
    <w:p w:rsidR="002839EB" w:rsidRDefault="002839EB" w:rsidP="002839EB">
      <w:pPr>
        <w:pStyle w:val="p1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839EB" w:rsidRDefault="002839EB" w:rsidP="002839EB">
      <w:pPr>
        <w:pStyle w:val="p1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Задання 2 </w:t>
      </w:r>
    </w:p>
    <w:p w:rsidR="002839EB" w:rsidRPr="002839EB" w:rsidRDefault="002839EB" w:rsidP="002839EB">
      <w:pPr>
        <w:pStyle w:val="p1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839EB" w:rsidRDefault="002839EB" w:rsidP="002839EB">
      <w:pPr>
        <w:pStyle w:val="p1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39EB">
        <w:rPr>
          <w:rFonts w:ascii="Times New Roman" w:hAnsi="Times New Roman" w:cs="Times New Roman"/>
          <w:sz w:val="28"/>
          <w:szCs w:val="28"/>
        </w:rPr>
        <w:t>Багато менеджерів вважають основною метою бізнесу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отримання прибутку, в той час як інші ставлять перед собою мету – створення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й утримання клієнтської бази. Поясніть, як ці протилежні точки зору можуть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вплинути на взаємини туристичного підприємства з своїми клієнтами. Якщо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менеджер ставить собі за мету залучити і втримати клієнта, чи це означає,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його не цікавить прибуток? Які засоби і прийоми можуть бути використані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туристичними підприємствами, щоб зробити свої послуги досяжними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потенційних клієнтів?</w:t>
      </w:r>
    </w:p>
    <w:p w:rsidR="002839EB" w:rsidRDefault="002839EB" w:rsidP="002839EB">
      <w:pPr>
        <w:pStyle w:val="p1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839EB" w:rsidRPr="002D622B" w:rsidRDefault="002D622B" w:rsidP="002839EB">
      <w:pPr>
        <w:pStyle w:val="p1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D622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Завдання 3 </w:t>
      </w:r>
    </w:p>
    <w:p w:rsidR="002D622B" w:rsidRPr="002839EB" w:rsidRDefault="002D622B" w:rsidP="002839EB">
      <w:pPr>
        <w:pStyle w:val="p1"/>
        <w:ind w:firstLine="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839EB" w:rsidRPr="002839EB" w:rsidRDefault="002839EB" w:rsidP="002D622B">
      <w:pPr>
        <w:pStyle w:val="p1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39EB">
        <w:rPr>
          <w:rFonts w:ascii="Times New Roman" w:hAnsi="Times New Roman" w:cs="Times New Roman"/>
          <w:sz w:val="28"/>
          <w:szCs w:val="28"/>
        </w:rPr>
        <w:t>Туристична фірма «Х» оголосила конкурс на заміщення</w:t>
      </w:r>
      <w:r w:rsidR="002D62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вакантної посади керівника служби маркетингу. У числі претендентів на цю</w:t>
      </w:r>
      <w:r w:rsidR="002D62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посаду виявився пан Іваненко. Вісім років тому він закінчив технічний</w:t>
      </w:r>
      <w:r w:rsidR="002D62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університет і останні роки займався проблемами маркетингу</w:t>
      </w:r>
      <w:r w:rsidR="002D62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сільськогосподарських машин і обладнання. На співбесіді пан Іваненко заявив,</w:t>
      </w:r>
      <w:r w:rsidR="002D62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що туризм за своїми основними характеристиками не має яких–небудь</w:t>
      </w:r>
      <w:r w:rsidR="002D62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принципових відмінностей від інших форм господарської діяльності. Тому всі</w:t>
      </w:r>
      <w:r w:rsidR="002D62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основні положення маркетингу можуть бути повною мірою застосовані в</w:t>
      </w:r>
      <w:r w:rsidR="002D62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туризмі.. «Більш того, я не бачу ніяких відмінностей в маркетингу</w:t>
      </w:r>
      <w:r w:rsidR="002D62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туристичних послуг і сільськогосподарських машин».</w:t>
      </w:r>
    </w:p>
    <w:p w:rsidR="002D622B" w:rsidRDefault="002D622B" w:rsidP="002839EB">
      <w:pPr>
        <w:pStyle w:val="p1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D622B" w:rsidRDefault="002839EB" w:rsidP="002839EB">
      <w:pPr>
        <w:pStyle w:val="p1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39EB">
        <w:rPr>
          <w:rFonts w:ascii="Times New Roman" w:hAnsi="Times New Roman" w:cs="Times New Roman"/>
          <w:sz w:val="28"/>
          <w:szCs w:val="28"/>
        </w:rPr>
        <w:t>Завдання до кейсу:</w:t>
      </w:r>
    </w:p>
    <w:p w:rsidR="002D622B" w:rsidRDefault="002D622B" w:rsidP="002D622B">
      <w:pPr>
        <w:pStyle w:val="p1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2839EB" w:rsidRPr="002839EB">
        <w:rPr>
          <w:rFonts w:ascii="Times New Roman" w:hAnsi="Times New Roman" w:cs="Times New Roman"/>
          <w:sz w:val="28"/>
          <w:szCs w:val="28"/>
        </w:rPr>
        <w:t xml:space="preserve"> Дайте обґрунтування, в чому мав рацію і в чому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39EB" w:rsidRPr="002839EB">
        <w:rPr>
          <w:rFonts w:ascii="Times New Roman" w:hAnsi="Times New Roman" w:cs="Times New Roman"/>
          <w:sz w:val="28"/>
          <w:szCs w:val="28"/>
        </w:rPr>
        <w:t xml:space="preserve">помилявся пан Іваненко. </w:t>
      </w:r>
    </w:p>
    <w:p w:rsidR="002D622B" w:rsidRDefault="002839EB" w:rsidP="002D622B">
      <w:pPr>
        <w:pStyle w:val="p1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39EB">
        <w:rPr>
          <w:rFonts w:ascii="Times New Roman" w:hAnsi="Times New Roman" w:cs="Times New Roman"/>
          <w:sz w:val="28"/>
          <w:szCs w:val="28"/>
        </w:rPr>
        <w:t>2. На які особливості туристичного маркетингу Ви б</w:t>
      </w:r>
      <w:r w:rsidR="002D62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 xml:space="preserve">йому вказали? </w:t>
      </w:r>
    </w:p>
    <w:p w:rsidR="002839EB" w:rsidRPr="002839EB" w:rsidRDefault="002839EB" w:rsidP="002D622B">
      <w:pPr>
        <w:pStyle w:val="p1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39EB">
        <w:rPr>
          <w:rFonts w:ascii="Times New Roman" w:hAnsi="Times New Roman" w:cs="Times New Roman"/>
          <w:sz w:val="28"/>
          <w:szCs w:val="28"/>
        </w:rPr>
        <w:t>3. В літературі існує низка визначень маркетингу в туризмі.</w:t>
      </w:r>
      <w:r w:rsidR="002D62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Проаналізуйте їх з точки зору: суб'єктів, сфери застосування, цільової</w:t>
      </w:r>
      <w:r w:rsidR="002D62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орієнтації, функцій, інтересів суб'єктів маркетингу і т.д.</w:t>
      </w:r>
    </w:p>
    <w:p w:rsidR="002D622B" w:rsidRDefault="002D622B" w:rsidP="002839EB">
      <w:pPr>
        <w:pStyle w:val="p1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622B" w:rsidRPr="002D622B" w:rsidRDefault="002D622B" w:rsidP="002D622B">
      <w:pPr>
        <w:pStyle w:val="p1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D622B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4</w:t>
      </w:r>
    </w:p>
    <w:p w:rsidR="002839EB" w:rsidRPr="002839EB" w:rsidRDefault="002839EB" w:rsidP="000568E0">
      <w:pPr>
        <w:pStyle w:val="p1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39EB">
        <w:rPr>
          <w:rFonts w:ascii="Times New Roman" w:hAnsi="Times New Roman" w:cs="Times New Roman"/>
          <w:sz w:val="28"/>
          <w:szCs w:val="28"/>
        </w:rPr>
        <w:t>Одна з авіакомпаній запропонувала спеціальну знижку для</w:t>
      </w:r>
      <w:r w:rsidR="00056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супутниць пасажирів, запрошених на проведений нею семінар, вважаючи, що</w:t>
      </w:r>
      <w:r w:rsidR="00056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цими супутницями будуть, звичайно ж, дружини. Після семінару авіакомпанія</w:t>
      </w:r>
      <w:r w:rsidR="00056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 xml:space="preserve">розіслала дружинам анкети, де було таке : «Чи сподобалося Вам </w:t>
      </w:r>
      <w:r w:rsidRPr="002839EB">
        <w:rPr>
          <w:rFonts w:ascii="Times New Roman" w:hAnsi="Times New Roman" w:cs="Times New Roman"/>
          <w:sz w:val="28"/>
          <w:szCs w:val="28"/>
        </w:rPr>
        <w:lastRenderedPageBreak/>
        <w:t>подорожувати</w:t>
      </w:r>
      <w:r w:rsidR="00056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на нашому літаку?» Серед відповідей на це питання анкети були і такі: «Яка</w:t>
      </w:r>
      <w:r w:rsidR="00056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подорож? Я нікуди не літала!». Керівництву авіакомпанії довелося вислухати</w:t>
      </w:r>
      <w:r w:rsidR="00056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значну кількість обурених відповідей, в яких звучали погрози притягнути їх</w:t>
      </w:r>
      <w:r w:rsidR="00056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до відповідальності за втручання в особисте життя.</w:t>
      </w:r>
    </w:p>
    <w:p w:rsidR="000568E0" w:rsidRDefault="000568E0" w:rsidP="002839EB">
      <w:pPr>
        <w:pStyle w:val="p1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568E0" w:rsidRDefault="002839EB" w:rsidP="000568E0">
      <w:pPr>
        <w:pStyle w:val="p1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39EB">
        <w:rPr>
          <w:rFonts w:ascii="Times New Roman" w:hAnsi="Times New Roman" w:cs="Times New Roman"/>
          <w:sz w:val="28"/>
          <w:szCs w:val="28"/>
        </w:rPr>
        <w:t xml:space="preserve">Питання до завдання: 1. Чому вчить наведена вище ситуація? </w:t>
      </w:r>
    </w:p>
    <w:p w:rsidR="000568E0" w:rsidRDefault="002839EB" w:rsidP="000568E0">
      <w:pPr>
        <w:pStyle w:val="p1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39EB">
        <w:rPr>
          <w:rFonts w:ascii="Times New Roman" w:hAnsi="Times New Roman" w:cs="Times New Roman"/>
          <w:sz w:val="28"/>
          <w:szCs w:val="28"/>
        </w:rPr>
        <w:t>2. Які</w:t>
      </w:r>
      <w:r w:rsidR="00056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 xml:space="preserve">аспекти слід брати до уваги при розробці анкети? </w:t>
      </w:r>
    </w:p>
    <w:p w:rsidR="002839EB" w:rsidRPr="002839EB" w:rsidRDefault="002839EB" w:rsidP="000568E0">
      <w:pPr>
        <w:pStyle w:val="p1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39EB">
        <w:rPr>
          <w:rFonts w:ascii="Times New Roman" w:hAnsi="Times New Roman" w:cs="Times New Roman"/>
          <w:sz w:val="28"/>
          <w:szCs w:val="28"/>
        </w:rPr>
        <w:t>3. Як повинна виглядати</w:t>
      </w:r>
    </w:p>
    <w:p w:rsidR="000568E0" w:rsidRDefault="002839EB" w:rsidP="002839EB">
      <w:pPr>
        <w:pStyle w:val="p1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39EB">
        <w:rPr>
          <w:rFonts w:ascii="Times New Roman" w:hAnsi="Times New Roman" w:cs="Times New Roman"/>
          <w:sz w:val="28"/>
          <w:szCs w:val="28"/>
        </w:rPr>
        <w:t xml:space="preserve">приблизна структура анкети? </w:t>
      </w:r>
    </w:p>
    <w:p w:rsidR="000568E0" w:rsidRDefault="002839EB" w:rsidP="000568E0">
      <w:pPr>
        <w:pStyle w:val="p1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39EB">
        <w:rPr>
          <w:rFonts w:ascii="Times New Roman" w:hAnsi="Times New Roman" w:cs="Times New Roman"/>
          <w:sz w:val="28"/>
          <w:szCs w:val="28"/>
        </w:rPr>
        <w:t>4. Для чого і як проводиться попередня оцінка</w:t>
      </w:r>
      <w:r w:rsidR="00056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 xml:space="preserve">якості анкети? </w:t>
      </w:r>
    </w:p>
    <w:p w:rsidR="002839EB" w:rsidRPr="002839EB" w:rsidRDefault="002839EB" w:rsidP="000568E0">
      <w:pPr>
        <w:pStyle w:val="p1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39EB">
        <w:rPr>
          <w:rFonts w:ascii="Times New Roman" w:hAnsi="Times New Roman" w:cs="Times New Roman"/>
          <w:sz w:val="28"/>
          <w:szCs w:val="28"/>
        </w:rPr>
        <w:t>5. Дайте порівняльну характеристику методів збору первинної</w:t>
      </w:r>
      <w:r w:rsidR="00056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маркетингової інформації.</w:t>
      </w:r>
    </w:p>
    <w:p w:rsidR="000568E0" w:rsidRDefault="000568E0" w:rsidP="002839EB">
      <w:pPr>
        <w:pStyle w:val="p1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568E0" w:rsidRPr="000568E0" w:rsidRDefault="000568E0" w:rsidP="000568E0">
      <w:pPr>
        <w:pStyle w:val="p1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568E0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5</w:t>
      </w:r>
    </w:p>
    <w:p w:rsidR="002839EB" w:rsidRPr="002839EB" w:rsidRDefault="002839EB" w:rsidP="000568E0">
      <w:pPr>
        <w:pStyle w:val="p1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39EB">
        <w:rPr>
          <w:rFonts w:ascii="Times New Roman" w:hAnsi="Times New Roman" w:cs="Times New Roman"/>
          <w:sz w:val="28"/>
          <w:szCs w:val="28"/>
        </w:rPr>
        <w:t>Октоберфест –</w:t>
      </w:r>
      <w:r w:rsidR="00056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це свято, під час якого, за висловом самих жителів</w:t>
      </w:r>
      <w:r w:rsidR="00056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Мюнхена, «місто стоїть на голові». Відразу слід зауважити, що таке свято</w:t>
      </w:r>
      <w:r w:rsidR="00056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могло з'явитися тільки в Німеччині, і лише в Мюнхені –</w:t>
      </w:r>
      <w:r w:rsidR="00056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столиці Баварії і</w:t>
      </w:r>
      <w:r w:rsidR="00056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справжнього баварського пива, яке тут п'ють тільки з літрових бокалів.</w:t>
      </w:r>
      <w:r w:rsidR="00056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Перший Октоберфест пройшов 12 жовтня 1810 року і з тих пір став щорічним.</w:t>
      </w:r>
    </w:p>
    <w:p w:rsidR="002839EB" w:rsidRPr="002839EB" w:rsidRDefault="002839EB" w:rsidP="000568E0">
      <w:pPr>
        <w:pStyle w:val="p1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39EB">
        <w:rPr>
          <w:rFonts w:ascii="Times New Roman" w:hAnsi="Times New Roman" w:cs="Times New Roman"/>
          <w:sz w:val="28"/>
          <w:szCs w:val="28"/>
        </w:rPr>
        <w:t>За сформованою багаторічною традицією святкову колону відкривають сім'ї</w:t>
      </w:r>
      <w:r w:rsidR="00056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лендлордів в оздоблених екіпажах з численними неодмінними атрибутами</w:t>
      </w:r>
      <w:r w:rsidR="00056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 xml:space="preserve">фестивалю – келихами пива в руках. За час фестивалю випивається близько </w:t>
      </w:r>
      <w:r w:rsidR="000568E0">
        <w:rPr>
          <w:rFonts w:ascii="Times New Roman" w:hAnsi="Times New Roman" w:cs="Times New Roman"/>
          <w:sz w:val="28"/>
          <w:szCs w:val="28"/>
          <w:lang w:val="uk-UA"/>
        </w:rPr>
        <w:t xml:space="preserve">7 </w:t>
      </w:r>
      <w:r w:rsidRPr="002839EB">
        <w:rPr>
          <w:rFonts w:ascii="Times New Roman" w:hAnsi="Times New Roman" w:cs="Times New Roman"/>
          <w:sz w:val="28"/>
          <w:szCs w:val="28"/>
        </w:rPr>
        <w:t>мільйонів літрів пива (з кожним роком цей обсяг збільшується), з'їдається</w:t>
      </w:r>
      <w:r w:rsidR="00056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близько 1,5 мільйона кг смажених курчат і сосисок, 84 бика. Пиво, що надається шістьма пивоварнями Мюнхена, продається в 650 пивних місцях.</w:t>
      </w:r>
    </w:p>
    <w:p w:rsidR="002839EB" w:rsidRPr="002839EB" w:rsidRDefault="002839EB" w:rsidP="000568E0">
      <w:pPr>
        <w:pStyle w:val="p1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39EB">
        <w:rPr>
          <w:rFonts w:ascii="Times New Roman" w:hAnsi="Times New Roman" w:cs="Times New Roman"/>
          <w:sz w:val="28"/>
          <w:szCs w:val="28"/>
        </w:rPr>
        <w:t>Додатково відкривається 363 магазина з сувенірами. Відвідувачів розважають</w:t>
      </w:r>
      <w:r w:rsidR="00056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200 атракціонів і концертних майданчиків. Під час фестивалю Мюнхен</w:t>
      </w:r>
      <w:r w:rsidR="00056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відвідують понад 7 мільйонів туристів з усіх континентів землі.</w:t>
      </w:r>
    </w:p>
    <w:p w:rsidR="000568E0" w:rsidRDefault="002839EB" w:rsidP="000568E0">
      <w:pPr>
        <w:pStyle w:val="p1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39EB">
        <w:rPr>
          <w:rFonts w:ascii="Times New Roman" w:hAnsi="Times New Roman" w:cs="Times New Roman"/>
          <w:sz w:val="28"/>
          <w:szCs w:val="28"/>
        </w:rPr>
        <w:t>Напередодні фестивалю мюнхенська газета «Bild» проводить</w:t>
      </w:r>
      <w:r w:rsidR="00056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октоктоберфестівский конкурс. Приз конкурсу – переможці разом зі своїми</w:t>
      </w:r>
      <w:r w:rsidR="00056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друзями або родичами (5 осіб) можуть безкоштовно провести час на фестивалі:</w:t>
      </w:r>
      <w:r w:rsidR="00056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протягом всього фестивалю катання на будь–яких атракціонах, будь–яку</w:t>
      </w:r>
      <w:r w:rsidR="00056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кількість пива, горішків, закусок і т.д. Все оплачується газетою. Чим не</w:t>
      </w:r>
      <w:r w:rsidR="00056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приклад нашим засобам масової інформації?</w:t>
      </w:r>
    </w:p>
    <w:p w:rsidR="000568E0" w:rsidRDefault="000568E0" w:rsidP="000568E0">
      <w:pPr>
        <w:pStyle w:val="p1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839EB" w:rsidRPr="002839EB">
        <w:rPr>
          <w:rFonts w:ascii="Times New Roman" w:hAnsi="Times New Roman" w:cs="Times New Roman"/>
          <w:sz w:val="28"/>
          <w:szCs w:val="28"/>
        </w:rPr>
        <w:t>авдання 1. Дайте аналіз наведеної вище ситуації з позицій структури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39EB" w:rsidRPr="002839EB">
        <w:rPr>
          <w:rFonts w:ascii="Times New Roman" w:hAnsi="Times New Roman" w:cs="Times New Roman"/>
          <w:sz w:val="28"/>
          <w:szCs w:val="28"/>
        </w:rPr>
        <w:t xml:space="preserve">туристичного продукту. </w:t>
      </w:r>
    </w:p>
    <w:p w:rsidR="000568E0" w:rsidRDefault="002839EB" w:rsidP="000568E0">
      <w:pPr>
        <w:pStyle w:val="p1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39EB">
        <w:rPr>
          <w:rFonts w:ascii="Times New Roman" w:hAnsi="Times New Roman" w:cs="Times New Roman"/>
          <w:sz w:val="28"/>
          <w:szCs w:val="28"/>
        </w:rPr>
        <w:t>2. Наведіть приклади подібних заходів в Україні. Що</w:t>
      </w:r>
      <w:r w:rsidR="00056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 xml:space="preserve">необхідно зробити, щоб вони залучали численних туристів? </w:t>
      </w:r>
    </w:p>
    <w:p w:rsidR="002839EB" w:rsidRPr="002839EB" w:rsidRDefault="002839EB" w:rsidP="000568E0">
      <w:pPr>
        <w:pStyle w:val="p1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39EB">
        <w:rPr>
          <w:rFonts w:ascii="Times New Roman" w:hAnsi="Times New Roman" w:cs="Times New Roman"/>
          <w:sz w:val="28"/>
          <w:szCs w:val="28"/>
        </w:rPr>
        <w:t>3. Розробіт</w:t>
      </w:r>
      <w:r w:rsidR="000568E0">
        <w:rPr>
          <w:rFonts w:ascii="Times New Roman" w:hAnsi="Times New Roman" w:cs="Times New Roman"/>
          <w:sz w:val="28"/>
          <w:szCs w:val="28"/>
          <w:lang w:val="uk-UA"/>
        </w:rPr>
        <w:t xml:space="preserve">ь </w:t>
      </w:r>
      <w:r w:rsidRPr="002839EB">
        <w:rPr>
          <w:rFonts w:ascii="Times New Roman" w:hAnsi="Times New Roman" w:cs="Times New Roman"/>
          <w:sz w:val="28"/>
          <w:szCs w:val="28"/>
        </w:rPr>
        <w:t>програму туру в Німеччину, який включав би участь в Октоберфесті. На які</w:t>
      </w:r>
      <w:r w:rsidR="00056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9EB">
        <w:rPr>
          <w:rFonts w:ascii="Times New Roman" w:hAnsi="Times New Roman" w:cs="Times New Roman"/>
          <w:sz w:val="28"/>
          <w:szCs w:val="28"/>
        </w:rPr>
        <w:t>групи туристів міг би бути орієнтований подібний туристичний продукт?</w:t>
      </w:r>
    </w:p>
    <w:p w:rsidR="002E025E" w:rsidRPr="002E025E" w:rsidRDefault="002E025E" w:rsidP="002E025E">
      <w:pPr>
        <w:pStyle w:val="p1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2E025E" w:rsidRPr="002E02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969"/>
    <w:rsid w:val="000568E0"/>
    <w:rsid w:val="00196969"/>
    <w:rsid w:val="002839EB"/>
    <w:rsid w:val="002D622B"/>
    <w:rsid w:val="002E025E"/>
    <w:rsid w:val="003A3A82"/>
    <w:rsid w:val="00963B25"/>
    <w:rsid w:val="009F4A59"/>
    <w:rsid w:val="00AE26FB"/>
    <w:rsid w:val="00C936E6"/>
    <w:rsid w:val="00CB1212"/>
    <w:rsid w:val="00F5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5A109"/>
  <w15:chartTrackingRefBased/>
  <w15:docId w15:val="{6063B258-198F-0E47-90E1-B327D6BB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C936E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u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196969"/>
    <w:rPr>
      <w:rFonts w:ascii="Arial" w:eastAsia="Times New Roman" w:hAnsi="Arial" w:cs="Arial"/>
      <w:color w:val="000000"/>
      <w:kern w:val="0"/>
      <w:sz w:val="21"/>
      <w:szCs w:val="21"/>
      <w:lang w:val="ru-UA"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C936E6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styleId="a3">
    <w:name w:val="Strong"/>
    <w:basedOn w:val="a0"/>
    <w:uiPriority w:val="22"/>
    <w:qFormat/>
    <w:rsid w:val="00C936E6"/>
    <w:rPr>
      <w:b/>
      <w:bCs/>
    </w:rPr>
  </w:style>
  <w:style w:type="table" w:styleId="a4">
    <w:name w:val="Table Grid"/>
    <w:basedOn w:val="a1"/>
    <w:uiPriority w:val="39"/>
    <w:rsid w:val="00C93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0"/>
    <w:rsid w:val="002839EB"/>
    <w:rPr>
      <w:rFonts w:ascii="Times New Roman" w:hAnsi="Times New Roman" w:cs="Times New Roman" w:hint="default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0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900</Words>
  <Characters>5134</Characters>
  <Application>Microsoft Office Word</Application>
  <DocSecurity>0</DocSecurity>
  <Lines>42</Lines>
  <Paragraphs>12</Paragraphs>
  <ScaleCrop>false</ScaleCrop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Ткачук</dc:creator>
  <cp:keywords/>
  <dc:description/>
  <cp:lastModifiedBy>Александр Ткачук</cp:lastModifiedBy>
  <cp:revision>6</cp:revision>
  <dcterms:created xsi:type="dcterms:W3CDTF">2025-10-14T14:36:00Z</dcterms:created>
  <dcterms:modified xsi:type="dcterms:W3CDTF">2025-10-14T15:02:00Z</dcterms:modified>
</cp:coreProperties>
</file>