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0D" w:rsidRDefault="00AF290D" w:rsidP="00171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№1</w:t>
      </w:r>
    </w:p>
    <w:p w:rsidR="00171348" w:rsidRPr="00AF290D" w:rsidRDefault="00171348" w:rsidP="00171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AF290D" w:rsidRPr="00171348" w:rsidRDefault="00AF290D" w:rsidP="0017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AF29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Морфологічні та анатомічні особливості деревних рослин</w:t>
      </w:r>
    </w:p>
    <w:p w:rsidR="00171348" w:rsidRPr="00AF290D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F290D" w:rsidRPr="00171348" w:rsidRDefault="00AF290D" w:rsidP="0017134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морфологічними органами деревних рослин та їхніми функціями.</w:t>
      </w:r>
      <w:r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аналізувати відмінності між різними типами тканин і будовою органів дерев.</w:t>
      </w:r>
      <w:r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навички опису та схематичного зображення морфологічних і анатомічних структур на основі фото- та відеоматеріалів.</w:t>
      </w:r>
    </w:p>
    <w:p w:rsidR="00171348" w:rsidRPr="00AF290D" w:rsidRDefault="00171348" w:rsidP="0017134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290D" w:rsidRPr="00AF290D" w:rsidRDefault="00171348" w:rsidP="0017134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</w:t>
      </w:r>
    </w:p>
    <w:p w:rsidR="00AF290D" w:rsidRPr="00AF290D" w:rsidRDefault="00AF290D" w:rsidP="001713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Морфологічні особливості деревних рослин</w:t>
      </w:r>
    </w:p>
    <w:p w:rsidR="00AF290D" w:rsidRPr="00AF290D" w:rsidRDefault="00AF290D" w:rsidP="001713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Корінь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закріплює рослину в ґрунті, забезпечує поглинання води та мінеральних речовин, може виконувати </w:t>
      </w:r>
      <w:proofErr w:type="spellStart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запасаючу</w:t>
      </w:r>
      <w:proofErr w:type="spellEnd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функцію (наприклад, у тополі чи </w:t>
      </w:r>
      <w:proofErr w:type="spellStart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дуба</w:t>
      </w:r>
      <w:proofErr w:type="spellEnd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коренева система глибока і сильно розгалужена).</w:t>
      </w:r>
    </w:p>
    <w:p w:rsidR="00AF290D" w:rsidRPr="00AF290D" w:rsidRDefault="00AF290D" w:rsidP="001713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Стебло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головна вісь рослини, що забезпечує транспорт речовин та утворення крони. У дерев стебло (ствол) відзначається вторинним потовщенням за рахунок діяльності камбію.</w:t>
      </w:r>
    </w:p>
    <w:p w:rsidR="00AF290D" w:rsidRPr="00AF290D" w:rsidRDefault="00AF290D" w:rsidP="001713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Листок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розмірами та положенням у кроні (листки світлолюбних видів товстіші, з добре розвиненою палісадною тканиною).</w:t>
      </w:r>
    </w:p>
    <w:p w:rsidR="00AF290D" w:rsidRPr="00AF290D" w:rsidRDefault="00AF290D" w:rsidP="001713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Пагін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комплекс органів (стебло + листки + бруньки). Може мати модифікації: вуса, колючки, кладодії.</w:t>
      </w:r>
    </w:p>
    <w:p w:rsidR="00AF290D" w:rsidRPr="00AF290D" w:rsidRDefault="00AF290D" w:rsidP="001713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Квітка і плоди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органи статевого розмноження; їхня будова визначає спосіб запилення і поширення насіння.</w:t>
      </w:r>
    </w:p>
    <w:p w:rsidR="00AF290D" w:rsidRPr="00AF290D" w:rsidRDefault="00AF290D" w:rsidP="001713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Анатомічні особливості деревних рослин</w:t>
      </w:r>
    </w:p>
    <w:p w:rsidR="00AF290D" w:rsidRPr="00AF290D" w:rsidRDefault="00AF290D" w:rsidP="001713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Корінь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: епіблема (покривна тканина), кора, ендодерма, центральний циліндр (ксилема і флоема). У старих коренях формується вторинна будова за рахунок камбію.</w:t>
      </w:r>
    </w:p>
    <w:p w:rsidR="00AF290D" w:rsidRPr="00AF290D" w:rsidRDefault="00AF290D" w:rsidP="001713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Стебло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первинна будова включає епідерму, кору, провідні пучки. Вторинна будова (дерево) утворюється камбієм і характеризується наявністю річних </w:t>
      </w:r>
      <w:proofErr w:type="spellStart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кілець</w:t>
      </w:r>
      <w:proofErr w:type="spellEnd"/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290D" w:rsidRPr="00AF290D" w:rsidRDefault="00AF290D" w:rsidP="001713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Листок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епідерма з продихами, мезофіл (палісадний і губчастий), провідні пучки. У світлолюбних рослин палісадний мезофіл багатошаровий, у тіньовитривалих </w:t>
      </w:r>
      <w:r w:rsidR="00171348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одношаровий.</w:t>
      </w:r>
    </w:p>
    <w:p w:rsidR="00AF290D" w:rsidRPr="00AF290D" w:rsidRDefault="00AF290D" w:rsidP="001713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Важливість знань про морфологію та анатомію</w:t>
      </w:r>
    </w:p>
    <w:p w:rsidR="00AF290D" w:rsidRPr="00AF290D" w:rsidRDefault="00AF290D" w:rsidP="001713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змогу визначати види у польових умовах.</w:t>
      </w:r>
    </w:p>
    <w:p w:rsidR="00AF290D" w:rsidRPr="00AF290D" w:rsidRDefault="00AF290D" w:rsidP="001713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Пояснює екологічні адаптації деревних порід.</w:t>
      </w:r>
    </w:p>
    <w:p w:rsidR="00AF290D" w:rsidRPr="00171348" w:rsidRDefault="00AF290D" w:rsidP="001713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раціональному веденню лісового господарства та добору порід для відновлення лісів.</w:t>
      </w:r>
    </w:p>
    <w:p w:rsidR="00171348" w:rsidRPr="00AF290D" w:rsidRDefault="00171348" w:rsidP="001713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290D" w:rsidRPr="00171348" w:rsidRDefault="00171348" w:rsidP="0017134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171348" w:rsidRPr="00AF290D" w:rsidRDefault="00171348" w:rsidP="0017134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F290D" w:rsidRPr="00171348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171348">
        <w:rPr>
          <w:rFonts w:ascii="Times New Roman" w:hAnsi="Times New Roman" w:cs="Times New Roman"/>
          <w:sz w:val="28"/>
          <w:szCs w:val="28"/>
        </w:rPr>
        <w:t xml:space="preserve"> </w:t>
      </w:r>
      <w:r w:rsidR="00AF290D"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Скласти коротку таблицю: </w:t>
      </w:r>
      <w:r w:rsidR="00AF290D" w:rsidRPr="0017134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"Орган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AF290D" w:rsidRPr="0017134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орфологічні ознаки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="00AF290D" w:rsidRPr="0017134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ункції"</w:t>
      </w:r>
      <w:r w:rsidR="00AF290D"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F290D" w:rsidRP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обираємо один з варіантів).</w:t>
      </w:r>
    </w:p>
    <w:p w:rsidR="00171348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1348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1348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1348" w:rsidRPr="00171348" w:rsidRDefault="00171348" w:rsidP="00171348">
      <w:pPr>
        <w:pStyle w:val="a5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34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>Зразок таблиці</w:t>
      </w:r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(для </w:t>
      </w:r>
      <w:proofErr w:type="spellStart"/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дуба</w:t>
      </w:r>
      <w:proofErr w:type="spellEnd"/>
      <w:r w:rsidRPr="001713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звичайного):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320"/>
        <w:gridCol w:w="4351"/>
      </w:tblGrid>
      <w:tr w:rsidR="00171348" w:rsidRPr="00AF290D" w:rsidTr="008038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Морфологічні ознаки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Функції</w:t>
            </w:r>
          </w:p>
        </w:tc>
      </w:tr>
      <w:tr w:rsidR="00171348" w:rsidRPr="00AF290D" w:rsidTr="00803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Корінь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Стержнева система, глибокий головний корінь, бічні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Закріплення, живлення, запас поживних речовин</w:t>
            </w:r>
          </w:p>
        </w:tc>
      </w:tr>
      <w:tr w:rsidR="00171348" w:rsidRPr="00AF290D" w:rsidTr="00803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Стебло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Прямостоячий стовбур, розгалужена крона, кора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речовин, опора, фотосинтетична площа</w:t>
            </w:r>
          </w:p>
        </w:tc>
      </w:tr>
      <w:tr w:rsidR="00171348" w:rsidRPr="00AF290D" w:rsidTr="00803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Листок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Простий, яйцеподібний, з лопатями, черешковий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Фотосинтез, транспірація, газообмін</w:t>
            </w:r>
          </w:p>
        </w:tc>
      </w:tr>
      <w:tr w:rsidR="00171348" w:rsidRPr="00AF290D" w:rsidTr="00803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Квітка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Дрібні, одностатеві, зібрані у сережки (чоловічі)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Статеве розмноження</w:t>
            </w:r>
          </w:p>
        </w:tc>
      </w:tr>
      <w:tr w:rsidR="00171348" w:rsidRPr="00AF290D" w:rsidTr="00803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Плід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Жолудь, сухий, </w:t>
            </w:r>
            <w:proofErr w:type="spellStart"/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односім’яний</w:t>
            </w:r>
            <w:proofErr w:type="spellEnd"/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на ніжці</w:t>
            </w:r>
          </w:p>
        </w:tc>
        <w:tc>
          <w:tcPr>
            <w:tcW w:w="0" w:type="auto"/>
            <w:vAlign w:val="center"/>
            <w:hideMark/>
          </w:tcPr>
          <w:p w:rsidR="00171348" w:rsidRPr="00AF290D" w:rsidRDefault="00171348" w:rsidP="00803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F29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Поширення та захист насіння</w:t>
            </w:r>
          </w:p>
        </w:tc>
      </w:tr>
    </w:tbl>
    <w:p w:rsidR="00171348" w:rsidRPr="00171348" w:rsidRDefault="00171348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1</w:t>
      </w:r>
    </w:p>
    <w:p w:rsidR="00AF290D" w:rsidRPr="00171348" w:rsidRDefault="00AF290D" w:rsidP="0017134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Липа дрібнолиста (</w:t>
      </w:r>
      <w:proofErr w:type="spellStart"/>
      <w:r w:rsidRPr="00171348">
        <w:rPr>
          <w:sz w:val="28"/>
          <w:szCs w:val="28"/>
        </w:rPr>
        <w:t>Tilia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cordata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Сосна звичайна (</w:t>
      </w:r>
      <w:proofErr w:type="spellStart"/>
      <w:r w:rsidRPr="00171348">
        <w:rPr>
          <w:sz w:val="28"/>
          <w:szCs w:val="28"/>
        </w:rPr>
        <w:t>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sylvestris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Береза повисла (</w:t>
      </w:r>
      <w:proofErr w:type="spellStart"/>
      <w:r w:rsidRPr="00171348">
        <w:rPr>
          <w:sz w:val="28"/>
          <w:szCs w:val="28"/>
        </w:rPr>
        <w:t>Betula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pendula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2</w:t>
      </w:r>
    </w:p>
    <w:p w:rsidR="00AF290D" w:rsidRPr="00171348" w:rsidRDefault="00AF290D" w:rsidP="0017134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Ялина європейська (</w:t>
      </w:r>
      <w:proofErr w:type="spellStart"/>
      <w:r w:rsidRPr="00171348">
        <w:rPr>
          <w:sz w:val="28"/>
          <w:szCs w:val="28"/>
        </w:rPr>
        <w:t>Picea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abies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Клен гостролистий (</w:t>
      </w:r>
      <w:proofErr w:type="spellStart"/>
      <w:r w:rsidRPr="00171348">
        <w:rPr>
          <w:sz w:val="28"/>
          <w:szCs w:val="28"/>
        </w:rPr>
        <w:t>Acer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platanoides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Липа дрібнолиста (</w:t>
      </w:r>
      <w:proofErr w:type="spellStart"/>
      <w:r w:rsidRPr="00171348">
        <w:rPr>
          <w:sz w:val="28"/>
          <w:szCs w:val="28"/>
        </w:rPr>
        <w:t>Tilia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cordata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3</w:t>
      </w:r>
    </w:p>
    <w:p w:rsidR="00AF290D" w:rsidRPr="00171348" w:rsidRDefault="00AF290D" w:rsidP="00171348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Вільха чорна (</w:t>
      </w:r>
      <w:proofErr w:type="spellStart"/>
      <w:r w:rsidRPr="00171348">
        <w:rPr>
          <w:sz w:val="28"/>
          <w:szCs w:val="28"/>
        </w:rPr>
        <w:t>Alnus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glutinosa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Граб звичайний (</w:t>
      </w:r>
      <w:proofErr w:type="spellStart"/>
      <w:r w:rsidRPr="00171348">
        <w:rPr>
          <w:sz w:val="28"/>
          <w:szCs w:val="28"/>
        </w:rPr>
        <w:t>Carpinus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betulus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Тополя чорна (</w:t>
      </w:r>
      <w:proofErr w:type="spellStart"/>
      <w:r w:rsidRPr="00171348">
        <w:rPr>
          <w:sz w:val="28"/>
          <w:szCs w:val="28"/>
        </w:rPr>
        <w:t>Populus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nigra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4</w:t>
      </w:r>
    </w:p>
    <w:p w:rsidR="00AF290D" w:rsidRPr="00171348" w:rsidRDefault="00AF290D" w:rsidP="00171348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Ясен звичайний (</w:t>
      </w:r>
      <w:proofErr w:type="spellStart"/>
      <w:r w:rsidRPr="00171348">
        <w:rPr>
          <w:sz w:val="28"/>
          <w:szCs w:val="28"/>
        </w:rPr>
        <w:t>Fraxinus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excelsior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Клен гостролистий (</w:t>
      </w:r>
      <w:proofErr w:type="spellStart"/>
      <w:r w:rsidRPr="00171348">
        <w:rPr>
          <w:sz w:val="28"/>
          <w:szCs w:val="28"/>
        </w:rPr>
        <w:t>Acer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platanoides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Ялина європейська (</w:t>
      </w:r>
      <w:proofErr w:type="spellStart"/>
      <w:r w:rsidRPr="00171348">
        <w:rPr>
          <w:sz w:val="28"/>
          <w:szCs w:val="28"/>
        </w:rPr>
        <w:t>Picea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abies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5</w:t>
      </w:r>
    </w:p>
    <w:p w:rsidR="00AF290D" w:rsidRPr="00171348" w:rsidRDefault="00AF290D" w:rsidP="00171348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Сосна звичайна (</w:t>
      </w:r>
      <w:proofErr w:type="spellStart"/>
      <w:r w:rsidRPr="00171348">
        <w:rPr>
          <w:sz w:val="28"/>
          <w:szCs w:val="28"/>
        </w:rPr>
        <w:t>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sylvestris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Ялина європейська (</w:t>
      </w:r>
      <w:proofErr w:type="spellStart"/>
      <w:r w:rsidRPr="00171348">
        <w:rPr>
          <w:sz w:val="28"/>
          <w:szCs w:val="28"/>
        </w:rPr>
        <w:t>Picea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abies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Вільха чорна (</w:t>
      </w:r>
      <w:proofErr w:type="spellStart"/>
      <w:r w:rsidRPr="00171348">
        <w:rPr>
          <w:sz w:val="28"/>
          <w:szCs w:val="28"/>
        </w:rPr>
        <w:t>Alnus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glutinosa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6</w:t>
      </w:r>
    </w:p>
    <w:p w:rsidR="00AF290D" w:rsidRPr="00171348" w:rsidRDefault="00AF290D" w:rsidP="0017134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Береза повисла (</w:t>
      </w:r>
      <w:proofErr w:type="spellStart"/>
      <w:r w:rsidRPr="00171348">
        <w:rPr>
          <w:sz w:val="28"/>
          <w:szCs w:val="28"/>
        </w:rPr>
        <w:t>Betula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pendula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Липа дрібнолиста (</w:t>
      </w:r>
      <w:proofErr w:type="spellStart"/>
      <w:r w:rsidRPr="00171348">
        <w:rPr>
          <w:sz w:val="28"/>
          <w:szCs w:val="28"/>
        </w:rPr>
        <w:t>Tilia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cordata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Тополя чорна (</w:t>
      </w:r>
      <w:proofErr w:type="spellStart"/>
      <w:r w:rsidRPr="00171348">
        <w:rPr>
          <w:sz w:val="28"/>
          <w:szCs w:val="28"/>
        </w:rPr>
        <w:t>Populus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nigra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7</w:t>
      </w:r>
    </w:p>
    <w:p w:rsidR="00AF290D" w:rsidRPr="00171348" w:rsidRDefault="00AF290D" w:rsidP="0017134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Тополя чорна (</w:t>
      </w:r>
      <w:proofErr w:type="spellStart"/>
      <w:r w:rsidRPr="00171348">
        <w:rPr>
          <w:sz w:val="28"/>
          <w:szCs w:val="28"/>
        </w:rPr>
        <w:t>Populus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nigra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Граб звичайний (</w:t>
      </w:r>
      <w:proofErr w:type="spellStart"/>
      <w:r w:rsidRPr="00171348">
        <w:rPr>
          <w:sz w:val="28"/>
          <w:szCs w:val="28"/>
        </w:rPr>
        <w:t>Carpinus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betulus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Сосна звичайна (</w:t>
      </w:r>
      <w:proofErr w:type="spellStart"/>
      <w:r w:rsidRPr="00171348">
        <w:rPr>
          <w:sz w:val="28"/>
          <w:szCs w:val="28"/>
        </w:rPr>
        <w:t>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sylvestris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8</w:t>
      </w:r>
    </w:p>
    <w:p w:rsidR="00AF290D" w:rsidRPr="00171348" w:rsidRDefault="00AF290D" w:rsidP="00171348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Ясен звичайний (</w:t>
      </w:r>
      <w:proofErr w:type="spellStart"/>
      <w:r w:rsidRPr="00171348">
        <w:rPr>
          <w:sz w:val="28"/>
          <w:szCs w:val="28"/>
        </w:rPr>
        <w:t>Fraxinus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excelsior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Береза повисла (</w:t>
      </w:r>
      <w:proofErr w:type="spellStart"/>
      <w:r w:rsidRPr="00171348">
        <w:rPr>
          <w:sz w:val="28"/>
          <w:szCs w:val="28"/>
        </w:rPr>
        <w:t>Betula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pendula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Клен гостролистий (</w:t>
      </w:r>
      <w:proofErr w:type="spellStart"/>
      <w:r w:rsidRPr="00171348">
        <w:rPr>
          <w:sz w:val="28"/>
          <w:szCs w:val="28"/>
        </w:rPr>
        <w:t>Acer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platanoides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9</w:t>
      </w:r>
    </w:p>
    <w:p w:rsidR="00AF290D" w:rsidRPr="00171348" w:rsidRDefault="00AF290D" w:rsidP="00171348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Липа дрібнолиста (</w:t>
      </w:r>
      <w:proofErr w:type="spellStart"/>
      <w:r w:rsidRPr="00171348">
        <w:rPr>
          <w:sz w:val="28"/>
          <w:szCs w:val="28"/>
        </w:rPr>
        <w:t>Tilia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cordata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Ялина європейська (</w:t>
      </w:r>
      <w:proofErr w:type="spellStart"/>
      <w:r w:rsidRPr="00171348">
        <w:rPr>
          <w:sz w:val="28"/>
          <w:szCs w:val="28"/>
        </w:rPr>
        <w:t>Picea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abies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Береза повисла (</w:t>
      </w:r>
      <w:proofErr w:type="spellStart"/>
      <w:r w:rsidRPr="00171348">
        <w:rPr>
          <w:sz w:val="28"/>
          <w:szCs w:val="28"/>
        </w:rPr>
        <w:t>Betula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pendula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1348">
        <w:rPr>
          <w:rStyle w:val="a4"/>
          <w:sz w:val="28"/>
          <w:szCs w:val="28"/>
        </w:rPr>
        <w:t>Варіант 10</w:t>
      </w:r>
    </w:p>
    <w:p w:rsidR="00AF290D" w:rsidRPr="00171348" w:rsidRDefault="00AF290D" w:rsidP="00171348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Сосна звичайна (</w:t>
      </w:r>
      <w:proofErr w:type="spellStart"/>
      <w:r w:rsidRPr="00171348">
        <w:rPr>
          <w:sz w:val="28"/>
          <w:szCs w:val="28"/>
        </w:rPr>
        <w:t>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sylvestris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Тополя чорна (</w:t>
      </w:r>
      <w:proofErr w:type="spellStart"/>
      <w:r w:rsidRPr="00171348">
        <w:rPr>
          <w:sz w:val="28"/>
          <w:szCs w:val="28"/>
        </w:rPr>
        <w:t>Populus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nigra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>Граб звичайний (</w:t>
      </w:r>
      <w:proofErr w:type="spellStart"/>
      <w:r w:rsidRPr="00171348">
        <w:rPr>
          <w:sz w:val="28"/>
          <w:szCs w:val="28"/>
        </w:rPr>
        <w:t>Carpinus</w:t>
      </w:r>
      <w:proofErr w:type="spellEnd"/>
      <w:r w:rsidRPr="00171348">
        <w:rPr>
          <w:sz w:val="28"/>
          <w:szCs w:val="28"/>
        </w:rPr>
        <w:t xml:space="preserve"> </w:t>
      </w:r>
      <w:proofErr w:type="spellStart"/>
      <w:r w:rsidRPr="00171348">
        <w:rPr>
          <w:sz w:val="28"/>
          <w:szCs w:val="28"/>
        </w:rPr>
        <w:t>betulus</w:t>
      </w:r>
      <w:proofErr w:type="spellEnd"/>
      <w:r w:rsidRPr="00171348">
        <w:rPr>
          <w:sz w:val="28"/>
          <w:szCs w:val="28"/>
        </w:rPr>
        <w:t>)</w:t>
      </w:r>
    </w:p>
    <w:p w:rsidR="00AF290D" w:rsidRPr="00171348" w:rsidRDefault="00AF290D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290D" w:rsidRPr="00171348" w:rsidRDefault="00171348" w:rsidP="00171348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71348">
        <w:rPr>
          <w:sz w:val="28"/>
          <w:szCs w:val="28"/>
        </w:rPr>
        <w:t>ЗАВДАННЯ</w:t>
      </w:r>
      <w:r w:rsidR="00AF290D" w:rsidRPr="00171348">
        <w:rPr>
          <w:sz w:val="28"/>
          <w:szCs w:val="28"/>
        </w:rPr>
        <w:t xml:space="preserve"> </w:t>
      </w:r>
      <w:r w:rsidRPr="00171348">
        <w:rPr>
          <w:sz w:val="28"/>
          <w:szCs w:val="28"/>
        </w:rPr>
        <w:t>2</w:t>
      </w:r>
      <w:r w:rsidR="00AF290D" w:rsidRPr="00171348">
        <w:rPr>
          <w:sz w:val="28"/>
          <w:szCs w:val="28"/>
        </w:rPr>
        <w:t xml:space="preserve">. </w:t>
      </w:r>
      <w:r w:rsidR="00AF290D" w:rsidRPr="00171348">
        <w:rPr>
          <w:b w:val="0"/>
          <w:sz w:val="28"/>
          <w:szCs w:val="28"/>
        </w:rPr>
        <w:t>Порівняльний опис (користуючись інтернет-джерелами)</w:t>
      </w:r>
    </w:p>
    <w:p w:rsidR="00AF290D" w:rsidRPr="00171348" w:rsidRDefault="00AF290D" w:rsidP="00171348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 xml:space="preserve">Порівняти </w:t>
      </w:r>
      <w:r w:rsidRPr="00171348">
        <w:rPr>
          <w:rStyle w:val="a4"/>
          <w:sz w:val="28"/>
          <w:szCs w:val="28"/>
        </w:rPr>
        <w:t xml:space="preserve">кореневу систему </w:t>
      </w:r>
      <w:proofErr w:type="spellStart"/>
      <w:r w:rsidRPr="00171348">
        <w:rPr>
          <w:rStyle w:val="a4"/>
          <w:sz w:val="28"/>
          <w:szCs w:val="28"/>
        </w:rPr>
        <w:t>дуба</w:t>
      </w:r>
      <w:proofErr w:type="spellEnd"/>
      <w:r w:rsidRPr="00171348">
        <w:rPr>
          <w:rStyle w:val="a4"/>
          <w:sz w:val="28"/>
          <w:szCs w:val="28"/>
        </w:rPr>
        <w:t xml:space="preserve"> і сосни</w:t>
      </w:r>
      <w:r w:rsidRPr="00171348">
        <w:rPr>
          <w:sz w:val="28"/>
          <w:szCs w:val="28"/>
        </w:rPr>
        <w:t xml:space="preserve"> (глибина, будова, пристосованість до середовища).</w:t>
      </w:r>
    </w:p>
    <w:p w:rsidR="00AF290D" w:rsidRPr="00171348" w:rsidRDefault="00AF290D" w:rsidP="00171348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1348">
        <w:rPr>
          <w:sz w:val="28"/>
          <w:szCs w:val="28"/>
        </w:rPr>
        <w:t xml:space="preserve">Порівняти </w:t>
      </w:r>
      <w:r w:rsidRPr="00171348">
        <w:rPr>
          <w:rStyle w:val="a4"/>
          <w:sz w:val="28"/>
          <w:szCs w:val="28"/>
        </w:rPr>
        <w:t>листок ялини і берези</w:t>
      </w:r>
      <w:r w:rsidRPr="00171348">
        <w:rPr>
          <w:sz w:val="28"/>
          <w:szCs w:val="28"/>
        </w:rPr>
        <w:t xml:space="preserve"> (форма, будова, адаптації до умов зростання).</w:t>
      </w:r>
    </w:p>
    <w:p w:rsidR="00AF290D" w:rsidRDefault="00171348" w:rsidP="00171348">
      <w:pPr>
        <w:pStyle w:val="3"/>
        <w:spacing w:before="0" w:beforeAutospacing="0" w:after="0" w:afterAutospacing="0"/>
        <w:ind w:firstLine="709"/>
        <w:jc w:val="right"/>
        <w:rPr>
          <w:rStyle w:val="a4"/>
          <w:b/>
          <w:bCs/>
          <w:sz w:val="28"/>
          <w:szCs w:val="28"/>
        </w:rPr>
      </w:pPr>
      <w:r w:rsidRPr="00171348">
        <w:rPr>
          <w:b w:val="0"/>
          <w:i/>
          <w:sz w:val="28"/>
          <w:szCs w:val="28"/>
        </w:rPr>
        <w:t>Зразок таблиці</w:t>
      </w:r>
      <w:r w:rsidRPr="00171348">
        <w:rPr>
          <w:sz w:val="28"/>
          <w:szCs w:val="28"/>
        </w:rPr>
        <w:t xml:space="preserve"> </w:t>
      </w:r>
      <w:r w:rsidR="00AF290D" w:rsidRPr="00171348">
        <w:rPr>
          <w:rStyle w:val="a4"/>
          <w:b/>
          <w:bCs/>
          <w:sz w:val="28"/>
          <w:szCs w:val="28"/>
        </w:rPr>
        <w:t>Порівняльний опис морфологічних ознак</w:t>
      </w:r>
    </w:p>
    <w:p w:rsidR="00171348" w:rsidRPr="00171348" w:rsidRDefault="00171348" w:rsidP="00171348">
      <w:pPr>
        <w:pStyle w:val="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3731"/>
      </w:tblGrid>
      <w:tr w:rsidR="00171348" w:rsidRPr="00171348" w:rsidTr="00171348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Ознака</w:t>
            </w:r>
          </w:p>
        </w:tc>
        <w:tc>
          <w:tcPr>
            <w:tcW w:w="2663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Дуб звичайний (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Quercus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robur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Сосна звичайна (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Pinus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sylvestris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1348" w:rsidRPr="00171348" w:rsidTr="00171348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Коренева система</w:t>
            </w:r>
          </w:p>
        </w:tc>
        <w:tc>
          <w:tcPr>
            <w:tcW w:w="2663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48" w:rsidRPr="00171348" w:rsidTr="00171348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Будова кореня</w:t>
            </w:r>
          </w:p>
        </w:tc>
        <w:tc>
          <w:tcPr>
            <w:tcW w:w="2663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48" w:rsidRPr="00171348" w:rsidTr="00171348">
        <w:trPr>
          <w:tblCellSpacing w:w="15" w:type="dxa"/>
        </w:trPr>
        <w:tc>
          <w:tcPr>
            <w:tcW w:w="2927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Пристосованість до середовища</w:t>
            </w:r>
          </w:p>
        </w:tc>
        <w:tc>
          <w:tcPr>
            <w:tcW w:w="2663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90D" w:rsidRPr="00171348" w:rsidRDefault="00AF290D" w:rsidP="0017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3119"/>
        <w:gridCol w:w="3686"/>
      </w:tblGrid>
      <w:tr w:rsidR="00171348" w:rsidRPr="00171348" w:rsidTr="00AF2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Ознака</w:t>
            </w:r>
          </w:p>
        </w:tc>
        <w:tc>
          <w:tcPr>
            <w:tcW w:w="3089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Ялина європейська (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Picea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abies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41" w:type="dxa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Береза повисла (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Betula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pendula</w:t>
            </w:r>
            <w:proofErr w:type="spellEnd"/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1348" w:rsidRPr="00171348" w:rsidTr="00AF2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Форма листка</w:t>
            </w:r>
          </w:p>
        </w:tc>
        <w:tc>
          <w:tcPr>
            <w:tcW w:w="3089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48" w:rsidRPr="00171348" w:rsidTr="00AF2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Будова листка</w:t>
            </w:r>
          </w:p>
        </w:tc>
        <w:tc>
          <w:tcPr>
            <w:tcW w:w="3089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48" w:rsidRPr="00171348" w:rsidTr="00AF2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90D" w:rsidRPr="00171348" w:rsidRDefault="00AF290D" w:rsidP="0017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Адаптації до середовища</w:t>
            </w:r>
          </w:p>
        </w:tc>
        <w:tc>
          <w:tcPr>
            <w:tcW w:w="3089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AF290D" w:rsidRPr="00171348" w:rsidRDefault="00AF290D" w:rsidP="0017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90D" w:rsidRPr="00AF290D" w:rsidRDefault="00AF290D" w:rsidP="00171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6FAB" w:rsidRDefault="002C6FAB" w:rsidP="002C6FAB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C6F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САМОКОНТРОЛЮ (ДАТИ ПИСЬМОВІ ВІДПОВІДІ)</w:t>
      </w:r>
    </w:p>
    <w:p w:rsidR="002C6FAB" w:rsidRPr="002C6FAB" w:rsidRDefault="002C6FAB" w:rsidP="002C6FAB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морфологічні органи деревної рослини та їхні функції?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первинна та вторинна будова кореня?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камбію у формуванні стовбура?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річні кільця і яку інформацію вони дають лісівнику?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особливості будови листків світлолюбних видів у порівнянні з тіньовитривалими?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будова кореневої системи впливає на стійкість дерева до посухи?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функції виконують механічні тканини у деревних рослин?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будова плоду пов’язана зі способом поширення насіння?</w:t>
      </w:r>
    </w:p>
    <w:p w:rsidR="00AF290D" w:rsidRPr="00AF290D" w:rsidRDefault="00AF290D" w:rsidP="001713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вегетативні органи вважаються "пристосувальними", а генеративні </w:t>
      </w:r>
      <w:r w:rsidR="001713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"відтворювальними"?</w:t>
      </w:r>
    </w:p>
    <w:p w:rsidR="0007108E" w:rsidRPr="00BF5DB9" w:rsidRDefault="00AF290D" w:rsidP="007B3EA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0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практичне значення для лісівництва має знання морфологічних і анатомічних особливостей деревних рослин?</w:t>
      </w:r>
    </w:p>
    <w:sectPr w:rsidR="0007108E" w:rsidRPr="00BF5D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55B"/>
    <w:multiLevelType w:val="multilevel"/>
    <w:tmpl w:val="08F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76C3E"/>
    <w:multiLevelType w:val="multilevel"/>
    <w:tmpl w:val="8FF6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562CA"/>
    <w:multiLevelType w:val="multilevel"/>
    <w:tmpl w:val="417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C2C91"/>
    <w:multiLevelType w:val="multilevel"/>
    <w:tmpl w:val="C66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D86"/>
    <w:multiLevelType w:val="multilevel"/>
    <w:tmpl w:val="377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C75CC"/>
    <w:multiLevelType w:val="multilevel"/>
    <w:tmpl w:val="B0F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11B52"/>
    <w:multiLevelType w:val="multilevel"/>
    <w:tmpl w:val="B80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80C2C"/>
    <w:multiLevelType w:val="multilevel"/>
    <w:tmpl w:val="6C5E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87CB8"/>
    <w:multiLevelType w:val="multilevel"/>
    <w:tmpl w:val="EE5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3C22AD"/>
    <w:multiLevelType w:val="multilevel"/>
    <w:tmpl w:val="173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21B74"/>
    <w:multiLevelType w:val="multilevel"/>
    <w:tmpl w:val="C02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B564FD"/>
    <w:multiLevelType w:val="multilevel"/>
    <w:tmpl w:val="0ED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225C6"/>
    <w:multiLevelType w:val="multilevel"/>
    <w:tmpl w:val="8FFE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423EF"/>
    <w:multiLevelType w:val="multilevel"/>
    <w:tmpl w:val="81C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A03CE"/>
    <w:multiLevelType w:val="multilevel"/>
    <w:tmpl w:val="2800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A0485"/>
    <w:multiLevelType w:val="multilevel"/>
    <w:tmpl w:val="273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E1388"/>
    <w:multiLevelType w:val="multilevel"/>
    <w:tmpl w:val="DC6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8"/>
  </w:num>
  <w:num w:numId="11">
    <w:abstractNumId w:val="12"/>
  </w:num>
  <w:num w:numId="12">
    <w:abstractNumId w:val="15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0D"/>
    <w:rsid w:val="0007108E"/>
    <w:rsid w:val="00171348"/>
    <w:rsid w:val="002C6FAB"/>
    <w:rsid w:val="009F787A"/>
    <w:rsid w:val="00AF290D"/>
    <w:rsid w:val="00B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EC4B-2D39-4D1F-A8B3-BBDE3BB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F2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F2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9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F29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F29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F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F290D"/>
    <w:rPr>
      <w:b/>
      <w:bCs/>
    </w:rPr>
  </w:style>
  <w:style w:type="paragraph" w:styleId="a5">
    <w:name w:val="List Paragraph"/>
    <w:basedOn w:val="a"/>
    <w:uiPriority w:val="34"/>
    <w:qFormat/>
    <w:rsid w:val="00AF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3140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ПРАКТИЧНА РОБОТА №1</vt:lpstr>
      <vt:lpstr/>
      <vt:lpstr>    Мета: Ознайомитися з основними морфологічними органами деревних рослин та їхніми</vt:lpstr>
      <vt:lpstr>    </vt:lpstr>
      <vt:lpstr>    ТЕОРЕТИЧНА ЧАСТИНА</vt:lpstr>
      <vt:lpstr>        1. Морфологічні особливості деревних рослин</vt:lpstr>
      <vt:lpstr>        2. Анатомічні особливості деревних рослин</vt:lpstr>
      <vt:lpstr>        3. Важливість знань про морфологію та анатомію</vt:lpstr>
      <vt:lpstr>    ПРАКТИЧНА ЧАСТИНА</vt:lpstr>
      <vt:lpstr>    </vt:lpstr>
      <vt:lpstr>    ЗАВДАННЯ 2. Порівняльний опис (користуючись інтернет-джерелами)</vt:lpstr>
      <vt:lpstr>        Зразок таблиці Порівняльний опис морфологічних ознак</vt:lpstr>
      <vt:lpstr>        </vt:lpstr>
      <vt:lpstr>    КОНТРОЛЬНІ ПИТАННЯ (ДАТИ ПИСЬМОВІ ВІДПОВІДІ)</vt:lpstr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4</cp:revision>
  <dcterms:created xsi:type="dcterms:W3CDTF">2025-10-01T10:39:00Z</dcterms:created>
  <dcterms:modified xsi:type="dcterms:W3CDTF">2025-10-01T11:28:00Z</dcterms:modified>
</cp:coreProperties>
</file>