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40559" w14:textId="3C291E5A" w:rsidR="00024697" w:rsidRPr="00024697" w:rsidRDefault="00024697" w:rsidP="00024697">
      <w:pPr>
        <w:jc w:val="center"/>
        <w:rPr>
          <w:rFonts w:ascii="Times New Roman" w:hAnsi="Times New Roman" w:cs="Times New Roman"/>
          <w:b/>
          <w:bCs/>
          <w:sz w:val="28"/>
          <w:szCs w:val="28"/>
        </w:rPr>
      </w:pPr>
      <w:r w:rsidRPr="00024697">
        <w:rPr>
          <w:rFonts w:ascii="Times New Roman" w:hAnsi="Times New Roman" w:cs="Times New Roman"/>
          <w:b/>
          <w:bCs/>
          <w:sz w:val="28"/>
          <w:szCs w:val="28"/>
        </w:rPr>
        <w:t>Практична робота</w:t>
      </w:r>
      <w:r w:rsidRPr="00024697">
        <w:rPr>
          <w:rFonts w:ascii="Times New Roman" w:hAnsi="Times New Roman" w:cs="Times New Roman"/>
          <w:b/>
          <w:bCs/>
          <w:sz w:val="28"/>
          <w:szCs w:val="28"/>
        </w:rPr>
        <w:t xml:space="preserve"> 2.</w:t>
      </w:r>
    </w:p>
    <w:p w14:paraId="3E85C47B" w14:textId="6CDB1A12" w:rsidR="00024697" w:rsidRPr="00024697" w:rsidRDefault="00024697" w:rsidP="00024697">
      <w:pPr>
        <w:ind w:firstLine="709"/>
        <w:jc w:val="both"/>
        <w:rPr>
          <w:rFonts w:ascii="Times New Roman" w:hAnsi="Times New Roman" w:cs="Times New Roman"/>
          <w:b/>
          <w:bCs/>
          <w:sz w:val="28"/>
          <w:szCs w:val="28"/>
        </w:rPr>
      </w:pPr>
      <w:r w:rsidRPr="00024697">
        <w:rPr>
          <w:rFonts w:ascii="Times New Roman" w:hAnsi="Times New Roman" w:cs="Times New Roman"/>
          <w:b/>
          <w:bCs/>
          <w:sz w:val="28"/>
          <w:szCs w:val="28"/>
        </w:rPr>
        <w:t>Менеджмент безпеки, правове забезпечення й організаційно-функціональна структура захисту населення та територій у надзвичайних ситуаціях</w:t>
      </w:r>
    </w:p>
    <w:p w14:paraId="7B385BDD" w14:textId="77777777" w:rsidR="00024697" w:rsidRPr="00024697" w:rsidRDefault="00024697" w:rsidP="00024697">
      <w:pPr>
        <w:ind w:firstLine="709"/>
        <w:jc w:val="both"/>
        <w:rPr>
          <w:rFonts w:ascii="Times New Roman" w:hAnsi="Times New Roman" w:cs="Times New Roman"/>
          <w:b/>
          <w:bCs/>
          <w:sz w:val="28"/>
          <w:szCs w:val="28"/>
        </w:rPr>
      </w:pPr>
    </w:p>
    <w:p w14:paraId="2E33DA80" w14:textId="5FCDF4E2" w:rsidR="00024697" w:rsidRPr="00024697" w:rsidRDefault="00024697" w:rsidP="00024697">
      <w:pPr>
        <w:ind w:firstLine="709"/>
        <w:jc w:val="both"/>
        <w:rPr>
          <w:rFonts w:ascii="Times New Roman" w:hAnsi="Times New Roman" w:cs="Times New Roman"/>
          <w:sz w:val="28"/>
          <w:szCs w:val="28"/>
        </w:rPr>
      </w:pPr>
      <w:r w:rsidRPr="00024697">
        <w:rPr>
          <w:rFonts w:ascii="Times New Roman" w:hAnsi="Times New Roman" w:cs="Times New Roman"/>
          <w:b/>
          <w:bCs/>
          <w:sz w:val="28"/>
          <w:szCs w:val="28"/>
        </w:rPr>
        <w:t>Мета роботи:</w:t>
      </w:r>
      <w:r w:rsidRPr="00024697">
        <w:rPr>
          <w:rFonts w:ascii="Times New Roman" w:hAnsi="Times New Roman" w:cs="Times New Roman"/>
          <w:b/>
          <w:bCs/>
          <w:sz w:val="28"/>
          <w:szCs w:val="28"/>
        </w:rPr>
        <w:t xml:space="preserve"> </w:t>
      </w:r>
      <w:r w:rsidRPr="00024697">
        <w:rPr>
          <w:rFonts w:ascii="Times New Roman" w:hAnsi="Times New Roman" w:cs="Times New Roman"/>
          <w:sz w:val="28"/>
          <w:szCs w:val="28"/>
        </w:rPr>
        <w:t>з</w:t>
      </w:r>
      <w:r w:rsidRPr="00024697">
        <w:rPr>
          <w:rFonts w:ascii="Times New Roman" w:hAnsi="Times New Roman" w:cs="Times New Roman"/>
          <w:sz w:val="28"/>
          <w:szCs w:val="28"/>
        </w:rPr>
        <w:t>акріпити знання про нормативно-правове регулювання сфери цивільного захисту (ЦЗ) в Україні. Дослідити організаційну структуру Єдиної державної системи цивільного захисту (ЄДСЦЗ). Сформувати практичні навички розподілу повноважень між органами управління та розробки алгоритмів прийняття управлінських рішень при загрозі або виникненні надзвичайних ситуацій (НС) на рівні адміністративно-територіальної одиниці.</w:t>
      </w:r>
    </w:p>
    <w:p w14:paraId="165230FA" w14:textId="2AC82FA5" w:rsidR="00024697" w:rsidRPr="00024697" w:rsidRDefault="00024697" w:rsidP="00024697">
      <w:pPr>
        <w:ind w:firstLine="709"/>
        <w:jc w:val="both"/>
        <w:rPr>
          <w:rFonts w:ascii="Times New Roman" w:hAnsi="Times New Roman" w:cs="Times New Roman"/>
          <w:b/>
          <w:bCs/>
          <w:sz w:val="28"/>
          <w:szCs w:val="28"/>
        </w:rPr>
      </w:pPr>
      <w:r w:rsidRPr="00024697">
        <w:rPr>
          <w:rFonts w:ascii="Times New Roman" w:hAnsi="Times New Roman" w:cs="Times New Roman"/>
          <w:b/>
          <w:bCs/>
          <w:sz w:val="28"/>
          <w:szCs w:val="28"/>
        </w:rPr>
        <w:t>Теоретичні питання (для самостійної підготовки та обговорення)</w:t>
      </w:r>
    </w:p>
    <w:p w14:paraId="72FDE1D9" w14:textId="23B035B6" w:rsidR="00024697" w:rsidRPr="00024697" w:rsidRDefault="00024697" w:rsidP="00024697">
      <w:pPr>
        <w:numPr>
          <w:ilvl w:val="0"/>
          <w:numId w:val="1"/>
        </w:numPr>
        <w:jc w:val="both"/>
        <w:rPr>
          <w:rFonts w:ascii="Times New Roman" w:hAnsi="Times New Roman" w:cs="Times New Roman"/>
          <w:sz w:val="28"/>
          <w:szCs w:val="28"/>
        </w:rPr>
      </w:pPr>
      <w:r w:rsidRPr="00024697">
        <w:rPr>
          <w:rFonts w:ascii="Times New Roman" w:hAnsi="Times New Roman" w:cs="Times New Roman"/>
          <w:b/>
          <w:bCs/>
          <w:sz w:val="28"/>
          <w:szCs w:val="28"/>
        </w:rPr>
        <w:t>Ієрархія правового забезпечення</w:t>
      </w:r>
      <w:r w:rsidRPr="00024697">
        <w:rPr>
          <w:rFonts w:ascii="Times New Roman" w:hAnsi="Times New Roman" w:cs="Times New Roman"/>
          <w:b/>
          <w:bCs/>
          <w:sz w:val="28"/>
          <w:szCs w:val="28"/>
        </w:rPr>
        <w:t xml:space="preserve"> (</w:t>
      </w:r>
      <w:r w:rsidRPr="00024697">
        <w:rPr>
          <w:rFonts w:ascii="Times New Roman" w:hAnsi="Times New Roman" w:cs="Times New Roman"/>
          <w:sz w:val="28"/>
          <w:szCs w:val="28"/>
        </w:rPr>
        <w:t>к</w:t>
      </w:r>
      <w:r w:rsidRPr="00024697">
        <w:rPr>
          <w:rFonts w:ascii="Times New Roman" w:hAnsi="Times New Roman" w:cs="Times New Roman"/>
          <w:sz w:val="28"/>
          <w:szCs w:val="28"/>
        </w:rPr>
        <w:t>одекс цивільного захисту України як основний законодавчий акт. Інші закони та постанови Кабінету Міністрів України, що регулюють менеджмент безпеки.</w:t>
      </w:r>
    </w:p>
    <w:p w14:paraId="10CE2DF5" w14:textId="77777777" w:rsidR="00024697" w:rsidRPr="00024697" w:rsidRDefault="00024697" w:rsidP="00024697">
      <w:pPr>
        <w:numPr>
          <w:ilvl w:val="0"/>
          <w:numId w:val="1"/>
        </w:numPr>
        <w:jc w:val="both"/>
        <w:rPr>
          <w:rFonts w:ascii="Times New Roman" w:hAnsi="Times New Roman" w:cs="Times New Roman"/>
          <w:sz w:val="28"/>
          <w:szCs w:val="28"/>
        </w:rPr>
      </w:pPr>
      <w:r w:rsidRPr="00024697">
        <w:rPr>
          <w:rFonts w:ascii="Times New Roman" w:hAnsi="Times New Roman" w:cs="Times New Roman"/>
          <w:b/>
          <w:bCs/>
          <w:sz w:val="28"/>
          <w:szCs w:val="28"/>
        </w:rPr>
        <w:t>ЄДСЦЗ:</w:t>
      </w:r>
      <w:r w:rsidRPr="00024697">
        <w:rPr>
          <w:rFonts w:ascii="Times New Roman" w:hAnsi="Times New Roman" w:cs="Times New Roman"/>
          <w:sz w:val="28"/>
          <w:szCs w:val="28"/>
        </w:rPr>
        <w:t xml:space="preserve"> Мета створення, основні завдання, функціональні та територіальні підсистеми.</w:t>
      </w:r>
    </w:p>
    <w:p w14:paraId="50C5C7AD" w14:textId="77777777" w:rsidR="00024697" w:rsidRPr="00024697" w:rsidRDefault="00024697" w:rsidP="00024697">
      <w:pPr>
        <w:numPr>
          <w:ilvl w:val="0"/>
          <w:numId w:val="1"/>
        </w:numPr>
        <w:jc w:val="both"/>
        <w:rPr>
          <w:rFonts w:ascii="Times New Roman" w:hAnsi="Times New Roman" w:cs="Times New Roman"/>
          <w:sz w:val="28"/>
          <w:szCs w:val="28"/>
        </w:rPr>
      </w:pPr>
      <w:r w:rsidRPr="00024697">
        <w:rPr>
          <w:rFonts w:ascii="Times New Roman" w:hAnsi="Times New Roman" w:cs="Times New Roman"/>
          <w:b/>
          <w:bCs/>
          <w:sz w:val="28"/>
          <w:szCs w:val="28"/>
        </w:rPr>
        <w:t>Рівні управління ЄДСЦЗ:</w:t>
      </w:r>
      <w:r w:rsidRPr="00024697">
        <w:rPr>
          <w:rFonts w:ascii="Times New Roman" w:hAnsi="Times New Roman" w:cs="Times New Roman"/>
          <w:sz w:val="28"/>
          <w:szCs w:val="28"/>
        </w:rPr>
        <w:t xml:space="preserve"> Загальнодержавний, регіональний, місцевий та об'єктовий.</w:t>
      </w:r>
    </w:p>
    <w:p w14:paraId="4E8A101D" w14:textId="77777777" w:rsidR="00024697" w:rsidRPr="00024697" w:rsidRDefault="00024697" w:rsidP="00024697">
      <w:pPr>
        <w:numPr>
          <w:ilvl w:val="0"/>
          <w:numId w:val="1"/>
        </w:numPr>
        <w:jc w:val="both"/>
        <w:rPr>
          <w:rFonts w:ascii="Times New Roman" w:hAnsi="Times New Roman" w:cs="Times New Roman"/>
          <w:sz w:val="28"/>
          <w:szCs w:val="28"/>
        </w:rPr>
      </w:pPr>
      <w:r w:rsidRPr="00024697">
        <w:rPr>
          <w:rFonts w:ascii="Times New Roman" w:hAnsi="Times New Roman" w:cs="Times New Roman"/>
          <w:b/>
          <w:bCs/>
          <w:sz w:val="28"/>
          <w:szCs w:val="28"/>
        </w:rPr>
        <w:t>Режими функціонування ЄДСЦЗ:</w:t>
      </w:r>
      <w:r w:rsidRPr="00024697">
        <w:rPr>
          <w:rFonts w:ascii="Times New Roman" w:hAnsi="Times New Roman" w:cs="Times New Roman"/>
          <w:sz w:val="28"/>
          <w:szCs w:val="28"/>
        </w:rPr>
        <w:t xml:space="preserve"> Умови введення та заходи, що проводяться в режимах повсякденного функціонування, підвищеної готовності, надзвичайної ситуації та надзвичайного стану.</w:t>
      </w:r>
    </w:p>
    <w:p w14:paraId="21990154" w14:textId="77777777" w:rsidR="00024697" w:rsidRPr="00024697" w:rsidRDefault="00024697" w:rsidP="00024697">
      <w:pPr>
        <w:numPr>
          <w:ilvl w:val="0"/>
          <w:numId w:val="1"/>
        </w:numPr>
        <w:jc w:val="both"/>
        <w:rPr>
          <w:rFonts w:ascii="Times New Roman" w:hAnsi="Times New Roman" w:cs="Times New Roman"/>
          <w:sz w:val="28"/>
          <w:szCs w:val="28"/>
        </w:rPr>
      </w:pPr>
      <w:r w:rsidRPr="00024697">
        <w:rPr>
          <w:rFonts w:ascii="Times New Roman" w:hAnsi="Times New Roman" w:cs="Times New Roman"/>
          <w:b/>
          <w:bCs/>
          <w:sz w:val="28"/>
          <w:szCs w:val="28"/>
        </w:rPr>
        <w:t>Органи управління та сили ЦЗ:</w:t>
      </w:r>
      <w:r w:rsidRPr="00024697">
        <w:rPr>
          <w:rFonts w:ascii="Times New Roman" w:hAnsi="Times New Roman" w:cs="Times New Roman"/>
          <w:sz w:val="28"/>
          <w:szCs w:val="28"/>
        </w:rPr>
        <w:t xml:space="preserve"> Роль Державної служби України з надзвичайних ситуацій (ДСНС), комісій з питань техногенно-екологічної безпеки та надзвичайних ситуацій (ТЕБ та НС), а також органів місцевого самоврядування (ОМС) у захисті населення.</w:t>
      </w:r>
    </w:p>
    <w:p w14:paraId="3C7EDA50" w14:textId="77777777" w:rsidR="00024697" w:rsidRDefault="00024697" w:rsidP="00024697">
      <w:pPr>
        <w:ind w:firstLine="709"/>
        <w:jc w:val="center"/>
        <w:rPr>
          <w:rFonts w:ascii="Times New Roman" w:hAnsi="Times New Roman" w:cs="Times New Roman"/>
          <w:b/>
          <w:bCs/>
          <w:sz w:val="28"/>
          <w:szCs w:val="28"/>
        </w:rPr>
      </w:pPr>
    </w:p>
    <w:p w14:paraId="05D4B05C" w14:textId="1FC75118" w:rsidR="00024697" w:rsidRPr="00024697" w:rsidRDefault="00024697" w:rsidP="00024697">
      <w:pPr>
        <w:ind w:firstLine="709"/>
        <w:jc w:val="center"/>
        <w:rPr>
          <w:rFonts w:ascii="Times New Roman" w:hAnsi="Times New Roman" w:cs="Times New Roman"/>
          <w:b/>
          <w:bCs/>
          <w:sz w:val="28"/>
          <w:szCs w:val="28"/>
        </w:rPr>
      </w:pPr>
      <w:r w:rsidRPr="00024697">
        <w:rPr>
          <w:rFonts w:ascii="Times New Roman" w:hAnsi="Times New Roman" w:cs="Times New Roman"/>
          <w:b/>
          <w:bCs/>
          <w:sz w:val="28"/>
          <w:szCs w:val="28"/>
        </w:rPr>
        <w:t>Практична частина виконання</w:t>
      </w:r>
    </w:p>
    <w:p w14:paraId="4B7E7FC7" w14:textId="6090CE4D" w:rsidR="00024697" w:rsidRPr="00024697" w:rsidRDefault="00024697" w:rsidP="00024697">
      <w:pPr>
        <w:ind w:firstLine="709"/>
        <w:jc w:val="both"/>
        <w:rPr>
          <w:rFonts w:ascii="Times New Roman" w:hAnsi="Times New Roman" w:cs="Times New Roman"/>
          <w:b/>
          <w:bCs/>
          <w:sz w:val="28"/>
          <w:szCs w:val="28"/>
        </w:rPr>
      </w:pPr>
      <w:r w:rsidRPr="00024697">
        <w:rPr>
          <w:rFonts w:ascii="Times New Roman" w:hAnsi="Times New Roman" w:cs="Times New Roman"/>
          <w:b/>
          <w:bCs/>
          <w:sz w:val="28"/>
          <w:szCs w:val="28"/>
        </w:rPr>
        <w:t>Завдання 1. Аналіз нормативно-правової бази менеджменту безпеки</w:t>
      </w:r>
    </w:p>
    <w:p w14:paraId="4EF8E4A3" w14:textId="77777777" w:rsidR="00024697" w:rsidRPr="00024697" w:rsidRDefault="00024697" w:rsidP="00024697">
      <w:pPr>
        <w:ind w:firstLine="709"/>
        <w:jc w:val="both"/>
        <w:rPr>
          <w:rFonts w:ascii="Times New Roman" w:hAnsi="Times New Roman" w:cs="Times New Roman"/>
          <w:sz w:val="28"/>
          <w:szCs w:val="28"/>
        </w:rPr>
      </w:pPr>
      <w:r w:rsidRPr="00024697">
        <w:rPr>
          <w:rFonts w:ascii="Times New Roman" w:hAnsi="Times New Roman" w:cs="Times New Roman"/>
          <w:b/>
          <w:bCs/>
          <w:sz w:val="28"/>
          <w:szCs w:val="28"/>
        </w:rPr>
        <w:t>Умова:</w:t>
      </w:r>
      <w:r w:rsidRPr="00024697">
        <w:rPr>
          <w:rFonts w:ascii="Times New Roman" w:hAnsi="Times New Roman" w:cs="Times New Roman"/>
          <w:sz w:val="28"/>
          <w:szCs w:val="28"/>
        </w:rPr>
        <w:t xml:space="preserve"> Використовуючи Кодекс цивільного захисту України та Положення про ЄДСЦЗ (Постанова КМУ №118), заповніть матрицю розподілу повноважень.</w:t>
      </w:r>
    </w:p>
    <w:p w14:paraId="3D6817E8" w14:textId="77777777" w:rsidR="00024697" w:rsidRPr="00024697" w:rsidRDefault="00024697" w:rsidP="00024697">
      <w:pPr>
        <w:ind w:firstLine="709"/>
        <w:jc w:val="both"/>
        <w:rPr>
          <w:rFonts w:ascii="Times New Roman" w:hAnsi="Times New Roman" w:cs="Times New Roman"/>
          <w:sz w:val="28"/>
          <w:szCs w:val="28"/>
        </w:rPr>
      </w:pPr>
      <w:r w:rsidRPr="00024697">
        <w:rPr>
          <w:rFonts w:ascii="Times New Roman" w:hAnsi="Times New Roman" w:cs="Times New Roman"/>
          <w:b/>
          <w:bCs/>
          <w:sz w:val="28"/>
          <w:szCs w:val="28"/>
        </w:rPr>
        <w:t>Хід виконання:</w:t>
      </w:r>
      <w:r w:rsidRPr="00024697">
        <w:rPr>
          <w:rFonts w:ascii="Times New Roman" w:hAnsi="Times New Roman" w:cs="Times New Roman"/>
          <w:sz w:val="28"/>
          <w:szCs w:val="28"/>
        </w:rPr>
        <w:t xml:space="preserve"> Складіть таблицю, в якій вкажіть, які саме завдання виконують різні суб'єкти забезпечення цивільного захисту на рівні області/територіальної громади.</w:t>
      </w:r>
    </w:p>
    <w:p w14:paraId="51F41BED" w14:textId="77777777" w:rsidR="00024697" w:rsidRPr="00024697" w:rsidRDefault="00024697" w:rsidP="00024697">
      <w:pPr>
        <w:ind w:firstLine="709"/>
        <w:jc w:val="both"/>
        <w:rPr>
          <w:rFonts w:ascii="Times New Roman" w:hAnsi="Times New Roman" w:cs="Times New Roman"/>
          <w:sz w:val="28"/>
          <w:szCs w:val="28"/>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00"/>
        <w:gridCol w:w="2648"/>
        <w:gridCol w:w="2650"/>
        <w:gridCol w:w="1446"/>
      </w:tblGrid>
      <w:tr w:rsidR="00024697" w:rsidRPr="00024697" w14:paraId="3B584EE5" w14:textId="77777777" w:rsidTr="00024697">
        <w:trPr>
          <w:trHeight w:val="963"/>
          <w:tblHeader/>
          <w:tblCellSpacing w:w="15" w:type="dxa"/>
        </w:trPr>
        <w:tc>
          <w:tcPr>
            <w:tcW w:w="0" w:type="auto"/>
            <w:tcMar>
              <w:top w:w="120" w:type="dxa"/>
              <w:left w:w="180" w:type="dxa"/>
              <w:bottom w:w="120" w:type="dxa"/>
              <w:right w:w="180" w:type="dxa"/>
            </w:tcMar>
            <w:hideMark/>
          </w:tcPr>
          <w:p w14:paraId="5D69FF30" w14:textId="77777777" w:rsidR="00024697" w:rsidRPr="00024697" w:rsidRDefault="00024697" w:rsidP="00024697">
            <w:pPr>
              <w:rPr>
                <w:rFonts w:ascii="Times New Roman" w:hAnsi="Times New Roman" w:cs="Times New Roman"/>
                <w:sz w:val="24"/>
                <w:szCs w:val="24"/>
              </w:rPr>
            </w:pPr>
            <w:r w:rsidRPr="00024697">
              <w:rPr>
                <w:rFonts w:ascii="Times New Roman" w:hAnsi="Times New Roman" w:cs="Times New Roman"/>
                <w:b/>
                <w:bCs/>
                <w:sz w:val="24"/>
                <w:szCs w:val="24"/>
              </w:rPr>
              <w:t>Суб'єкт управління у сфері ЦЗ</w:t>
            </w:r>
          </w:p>
        </w:tc>
        <w:tc>
          <w:tcPr>
            <w:tcW w:w="0" w:type="auto"/>
            <w:tcMar>
              <w:top w:w="120" w:type="dxa"/>
              <w:left w:w="180" w:type="dxa"/>
              <w:bottom w:w="120" w:type="dxa"/>
              <w:right w:w="180" w:type="dxa"/>
            </w:tcMar>
            <w:hideMark/>
          </w:tcPr>
          <w:p w14:paraId="466FC175" w14:textId="77777777" w:rsidR="00024697" w:rsidRPr="00024697" w:rsidRDefault="00024697" w:rsidP="00024697">
            <w:pPr>
              <w:rPr>
                <w:rFonts w:ascii="Times New Roman" w:hAnsi="Times New Roman" w:cs="Times New Roman"/>
                <w:sz w:val="24"/>
                <w:szCs w:val="24"/>
              </w:rPr>
            </w:pPr>
            <w:r w:rsidRPr="00024697">
              <w:rPr>
                <w:rFonts w:ascii="Times New Roman" w:hAnsi="Times New Roman" w:cs="Times New Roman"/>
                <w:b/>
                <w:bCs/>
                <w:sz w:val="24"/>
                <w:szCs w:val="24"/>
              </w:rPr>
              <w:t>Нормативний документ, що регламентує діяльність</w:t>
            </w:r>
          </w:p>
        </w:tc>
        <w:tc>
          <w:tcPr>
            <w:tcW w:w="0" w:type="auto"/>
            <w:tcMar>
              <w:top w:w="120" w:type="dxa"/>
              <w:left w:w="180" w:type="dxa"/>
              <w:bottom w:w="120" w:type="dxa"/>
              <w:right w:w="180" w:type="dxa"/>
            </w:tcMar>
            <w:hideMark/>
          </w:tcPr>
          <w:p w14:paraId="485D8A5B" w14:textId="77777777" w:rsidR="00024697" w:rsidRPr="00024697" w:rsidRDefault="00024697" w:rsidP="00024697">
            <w:pPr>
              <w:rPr>
                <w:rFonts w:ascii="Times New Roman" w:hAnsi="Times New Roman" w:cs="Times New Roman"/>
                <w:sz w:val="24"/>
                <w:szCs w:val="24"/>
              </w:rPr>
            </w:pPr>
            <w:r w:rsidRPr="00024697">
              <w:rPr>
                <w:rFonts w:ascii="Times New Roman" w:hAnsi="Times New Roman" w:cs="Times New Roman"/>
                <w:b/>
                <w:bCs/>
                <w:sz w:val="24"/>
                <w:szCs w:val="24"/>
              </w:rPr>
              <w:t>Ключові повноваження та обов'язки (3-4 пункти)</w:t>
            </w:r>
          </w:p>
        </w:tc>
        <w:tc>
          <w:tcPr>
            <w:tcW w:w="0" w:type="auto"/>
            <w:tcMar>
              <w:top w:w="120" w:type="dxa"/>
              <w:left w:w="180" w:type="dxa"/>
              <w:bottom w:w="120" w:type="dxa"/>
              <w:right w:w="180" w:type="dxa"/>
            </w:tcMar>
            <w:hideMark/>
          </w:tcPr>
          <w:p w14:paraId="4791B1A1" w14:textId="77777777" w:rsidR="00024697" w:rsidRPr="00024697" w:rsidRDefault="00024697" w:rsidP="00024697">
            <w:pPr>
              <w:rPr>
                <w:rFonts w:ascii="Times New Roman" w:hAnsi="Times New Roman" w:cs="Times New Roman"/>
                <w:sz w:val="24"/>
                <w:szCs w:val="24"/>
              </w:rPr>
            </w:pPr>
            <w:r w:rsidRPr="00024697">
              <w:rPr>
                <w:rFonts w:ascii="Times New Roman" w:hAnsi="Times New Roman" w:cs="Times New Roman"/>
                <w:b/>
                <w:bCs/>
                <w:sz w:val="24"/>
                <w:szCs w:val="24"/>
              </w:rPr>
              <w:t>Хто очолює (керує)</w:t>
            </w:r>
          </w:p>
        </w:tc>
      </w:tr>
      <w:tr w:rsidR="00024697" w:rsidRPr="00024697" w14:paraId="01EAF345" w14:textId="77777777" w:rsidTr="00024697">
        <w:trPr>
          <w:tblCellSpacing w:w="15" w:type="dxa"/>
        </w:trPr>
        <w:tc>
          <w:tcPr>
            <w:tcW w:w="0" w:type="auto"/>
            <w:tcMar>
              <w:top w:w="120" w:type="dxa"/>
              <w:left w:w="180" w:type="dxa"/>
              <w:bottom w:w="120" w:type="dxa"/>
              <w:right w:w="180" w:type="dxa"/>
            </w:tcMar>
            <w:hideMark/>
          </w:tcPr>
          <w:p w14:paraId="45D78620" w14:textId="77777777" w:rsidR="00024697" w:rsidRPr="00024697" w:rsidRDefault="00024697" w:rsidP="00024697">
            <w:pPr>
              <w:rPr>
                <w:rFonts w:ascii="Times New Roman" w:hAnsi="Times New Roman" w:cs="Times New Roman"/>
                <w:sz w:val="24"/>
                <w:szCs w:val="24"/>
              </w:rPr>
            </w:pPr>
            <w:r w:rsidRPr="00024697">
              <w:rPr>
                <w:rFonts w:ascii="Times New Roman" w:hAnsi="Times New Roman" w:cs="Times New Roman"/>
                <w:sz w:val="24"/>
                <w:szCs w:val="24"/>
              </w:rPr>
              <w:t>Регіональна комісія з питань ТЕБ та НС</w:t>
            </w:r>
          </w:p>
        </w:tc>
        <w:tc>
          <w:tcPr>
            <w:tcW w:w="0" w:type="auto"/>
            <w:tcMar>
              <w:top w:w="120" w:type="dxa"/>
              <w:left w:w="180" w:type="dxa"/>
              <w:bottom w:w="120" w:type="dxa"/>
              <w:right w:w="180" w:type="dxa"/>
            </w:tcMar>
            <w:hideMark/>
          </w:tcPr>
          <w:p w14:paraId="784158C8" w14:textId="77777777" w:rsidR="00024697" w:rsidRPr="00024697" w:rsidRDefault="00024697" w:rsidP="00024697">
            <w:pPr>
              <w:ind w:firstLine="709"/>
              <w:rPr>
                <w:rFonts w:ascii="Times New Roman" w:hAnsi="Times New Roman" w:cs="Times New Roman"/>
                <w:sz w:val="24"/>
                <w:szCs w:val="24"/>
              </w:rPr>
            </w:pPr>
          </w:p>
        </w:tc>
        <w:tc>
          <w:tcPr>
            <w:tcW w:w="0" w:type="auto"/>
            <w:tcMar>
              <w:top w:w="120" w:type="dxa"/>
              <w:left w:w="180" w:type="dxa"/>
              <w:bottom w:w="120" w:type="dxa"/>
              <w:right w:w="180" w:type="dxa"/>
            </w:tcMar>
            <w:hideMark/>
          </w:tcPr>
          <w:p w14:paraId="7DF7E4B7" w14:textId="77777777" w:rsidR="00024697" w:rsidRPr="00024697" w:rsidRDefault="00024697" w:rsidP="00024697">
            <w:pPr>
              <w:ind w:firstLine="709"/>
              <w:rPr>
                <w:rFonts w:ascii="Times New Roman" w:hAnsi="Times New Roman" w:cs="Times New Roman"/>
                <w:sz w:val="24"/>
                <w:szCs w:val="24"/>
              </w:rPr>
            </w:pPr>
          </w:p>
        </w:tc>
        <w:tc>
          <w:tcPr>
            <w:tcW w:w="0" w:type="auto"/>
            <w:tcMar>
              <w:top w:w="120" w:type="dxa"/>
              <w:left w:w="180" w:type="dxa"/>
              <w:bottom w:w="120" w:type="dxa"/>
              <w:right w:w="180" w:type="dxa"/>
            </w:tcMar>
            <w:hideMark/>
          </w:tcPr>
          <w:p w14:paraId="2A0E4E9F" w14:textId="77777777" w:rsidR="00024697" w:rsidRPr="00024697" w:rsidRDefault="00024697" w:rsidP="00024697">
            <w:pPr>
              <w:ind w:firstLine="709"/>
              <w:rPr>
                <w:rFonts w:ascii="Times New Roman" w:hAnsi="Times New Roman" w:cs="Times New Roman"/>
                <w:sz w:val="24"/>
                <w:szCs w:val="24"/>
              </w:rPr>
            </w:pPr>
          </w:p>
        </w:tc>
      </w:tr>
      <w:tr w:rsidR="00024697" w:rsidRPr="00024697" w14:paraId="5E9B6567" w14:textId="77777777" w:rsidTr="00024697">
        <w:trPr>
          <w:tblCellSpacing w:w="15" w:type="dxa"/>
        </w:trPr>
        <w:tc>
          <w:tcPr>
            <w:tcW w:w="0" w:type="auto"/>
            <w:tcMar>
              <w:top w:w="120" w:type="dxa"/>
              <w:left w:w="180" w:type="dxa"/>
              <w:bottom w:w="120" w:type="dxa"/>
              <w:right w:w="180" w:type="dxa"/>
            </w:tcMar>
            <w:hideMark/>
          </w:tcPr>
          <w:p w14:paraId="2D8358D0" w14:textId="77777777" w:rsidR="00024697" w:rsidRPr="00024697" w:rsidRDefault="00024697" w:rsidP="00024697">
            <w:pPr>
              <w:rPr>
                <w:rFonts w:ascii="Times New Roman" w:hAnsi="Times New Roman" w:cs="Times New Roman"/>
                <w:sz w:val="24"/>
                <w:szCs w:val="24"/>
              </w:rPr>
            </w:pPr>
            <w:r w:rsidRPr="00024697">
              <w:rPr>
                <w:rFonts w:ascii="Times New Roman" w:hAnsi="Times New Roman" w:cs="Times New Roman"/>
                <w:sz w:val="24"/>
                <w:szCs w:val="24"/>
              </w:rPr>
              <w:lastRenderedPageBreak/>
              <w:t>Місцева державна адміністрація (або ОМС)</w:t>
            </w:r>
          </w:p>
        </w:tc>
        <w:tc>
          <w:tcPr>
            <w:tcW w:w="0" w:type="auto"/>
            <w:tcMar>
              <w:top w:w="120" w:type="dxa"/>
              <w:left w:w="180" w:type="dxa"/>
              <w:bottom w:w="120" w:type="dxa"/>
              <w:right w:w="180" w:type="dxa"/>
            </w:tcMar>
            <w:hideMark/>
          </w:tcPr>
          <w:p w14:paraId="22F2E6A1" w14:textId="77777777" w:rsidR="00024697" w:rsidRPr="00024697" w:rsidRDefault="00024697" w:rsidP="00024697">
            <w:pPr>
              <w:ind w:firstLine="709"/>
              <w:rPr>
                <w:rFonts w:ascii="Times New Roman" w:hAnsi="Times New Roman" w:cs="Times New Roman"/>
                <w:sz w:val="24"/>
                <w:szCs w:val="24"/>
              </w:rPr>
            </w:pPr>
          </w:p>
        </w:tc>
        <w:tc>
          <w:tcPr>
            <w:tcW w:w="0" w:type="auto"/>
            <w:tcMar>
              <w:top w:w="120" w:type="dxa"/>
              <w:left w:w="180" w:type="dxa"/>
              <w:bottom w:w="120" w:type="dxa"/>
              <w:right w:w="180" w:type="dxa"/>
            </w:tcMar>
            <w:hideMark/>
          </w:tcPr>
          <w:p w14:paraId="5B866868" w14:textId="77777777" w:rsidR="00024697" w:rsidRPr="00024697" w:rsidRDefault="00024697" w:rsidP="00024697">
            <w:pPr>
              <w:ind w:firstLine="709"/>
              <w:rPr>
                <w:rFonts w:ascii="Times New Roman" w:hAnsi="Times New Roman" w:cs="Times New Roman"/>
                <w:sz w:val="24"/>
                <w:szCs w:val="24"/>
              </w:rPr>
            </w:pPr>
          </w:p>
        </w:tc>
        <w:tc>
          <w:tcPr>
            <w:tcW w:w="0" w:type="auto"/>
            <w:tcMar>
              <w:top w:w="120" w:type="dxa"/>
              <w:left w:w="180" w:type="dxa"/>
              <w:bottom w:w="120" w:type="dxa"/>
              <w:right w:w="180" w:type="dxa"/>
            </w:tcMar>
            <w:hideMark/>
          </w:tcPr>
          <w:p w14:paraId="4E604748" w14:textId="77777777" w:rsidR="00024697" w:rsidRPr="00024697" w:rsidRDefault="00024697" w:rsidP="00024697">
            <w:pPr>
              <w:ind w:firstLine="709"/>
              <w:rPr>
                <w:rFonts w:ascii="Times New Roman" w:hAnsi="Times New Roman" w:cs="Times New Roman"/>
                <w:sz w:val="24"/>
                <w:szCs w:val="24"/>
              </w:rPr>
            </w:pPr>
          </w:p>
        </w:tc>
      </w:tr>
      <w:tr w:rsidR="00024697" w:rsidRPr="00024697" w14:paraId="15F5870F" w14:textId="77777777" w:rsidTr="00024697">
        <w:trPr>
          <w:tblCellSpacing w:w="15" w:type="dxa"/>
        </w:trPr>
        <w:tc>
          <w:tcPr>
            <w:tcW w:w="0" w:type="auto"/>
            <w:tcMar>
              <w:top w:w="120" w:type="dxa"/>
              <w:left w:w="180" w:type="dxa"/>
              <w:bottom w:w="120" w:type="dxa"/>
              <w:right w:w="180" w:type="dxa"/>
            </w:tcMar>
            <w:hideMark/>
          </w:tcPr>
          <w:p w14:paraId="0A8E0EDE" w14:textId="77777777" w:rsidR="00024697" w:rsidRPr="00024697" w:rsidRDefault="00024697" w:rsidP="00024697">
            <w:pPr>
              <w:rPr>
                <w:rFonts w:ascii="Times New Roman" w:hAnsi="Times New Roman" w:cs="Times New Roman"/>
                <w:sz w:val="24"/>
                <w:szCs w:val="24"/>
              </w:rPr>
            </w:pPr>
            <w:r w:rsidRPr="00024697">
              <w:rPr>
                <w:rFonts w:ascii="Times New Roman" w:hAnsi="Times New Roman" w:cs="Times New Roman"/>
                <w:sz w:val="24"/>
                <w:szCs w:val="24"/>
              </w:rPr>
              <w:t>Територіальний підрозділ ДСНС</w:t>
            </w:r>
          </w:p>
        </w:tc>
        <w:tc>
          <w:tcPr>
            <w:tcW w:w="0" w:type="auto"/>
            <w:tcMar>
              <w:top w:w="120" w:type="dxa"/>
              <w:left w:w="180" w:type="dxa"/>
              <w:bottom w:w="120" w:type="dxa"/>
              <w:right w:w="180" w:type="dxa"/>
            </w:tcMar>
            <w:hideMark/>
          </w:tcPr>
          <w:p w14:paraId="06DD0416" w14:textId="77777777" w:rsidR="00024697" w:rsidRPr="00024697" w:rsidRDefault="00024697" w:rsidP="00024697">
            <w:pPr>
              <w:ind w:firstLine="709"/>
              <w:rPr>
                <w:rFonts w:ascii="Times New Roman" w:hAnsi="Times New Roman" w:cs="Times New Roman"/>
                <w:sz w:val="24"/>
                <w:szCs w:val="24"/>
              </w:rPr>
            </w:pPr>
          </w:p>
        </w:tc>
        <w:tc>
          <w:tcPr>
            <w:tcW w:w="0" w:type="auto"/>
            <w:tcMar>
              <w:top w:w="120" w:type="dxa"/>
              <w:left w:w="180" w:type="dxa"/>
              <w:bottom w:w="120" w:type="dxa"/>
              <w:right w:w="180" w:type="dxa"/>
            </w:tcMar>
            <w:hideMark/>
          </w:tcPr>
          <w:p w14:paraId="67F284A0" w14:textId="77777777" w:rsidR="00024697" w:rsidRPr="00024697" w:rsidRDefault="00024697" w:rsidP="00024697">
            <w:pPr>
              <w:ind w:firstLine="709"/>
              <w:rPr>
                <w:rFonts w:ascii="Times New Roman" w:hAnsi="Times New Roman" w:cs="Times New Roman"/>
                <w:sz w:val="24"/>
                <w:szCs w:val="24"/>
              </w:rPr>
            </w:pPr>
          </w:p>
        </w:tc>
        <w:tc>
          <w:tcPr>
            <w:tcW w:w="0" w:type="auto"/>
            <w:tcMar>
              <w:top w:w="120" w:type="dxa"/>
              <w:left w:w="180" w:type="dxa"/>
              <w:bottom w:w="120" w:type="dxa"/>
              <w:right w:w="180" w:type="dxa"/>
            </w:tcMar>
            <w:hideMark/>
          </w:tcPr>
          <w:p w14:paraId="5DD6D6A6" w14:textId="77777777" w:rsidR="00024697" w:rsidRPr="00024697" w:rsidRDefault="00024697" w:rsidP="00024697">
            <w:pPr>
              <w:ind w:firstLine="709"/>
              <w:rPr>
                <w:rFonts w:ascii="Times New Roman" w:hAnsi="Times New Roman" w:cs="Times New Roman"/>
                <w:sz w:val="24"/>
                <w:szCs w:val="24"/>
              </w:rPr>
            </w:pPr>
          </w:p>
        </w:tc>
      </w:tr>
      <w:tr w:rsidR="00024697" w:rsidRPr="00024697" w14:paraId="4B7B5DA4" w14:textId="77777777" w:rsidTr="00024697">
        <w:trPr>
          <w:tblCellSpacing w:w="15" w:type="dxa"/>
        </w:trPr>
        <w:tc>
          <w:tcPr>
            <w:tcW w:w="0" w:type="auto"/>
            <w:tcMar>
              <w:top w:w="120" w:type="dxa"/>
              <w:left w:w="180" w:type="dxa"/>
              <w:bottom w:w="120" w:type="dxa"/>
              <w:right w:w="180" w:type="dxa"/>
            </w:tcMar>
            <w:hideMark/>
          </w:tcPr>
          <w:p w14:paraId="074AFB62" w14:textId="77777777" w:rsidR="00024697" w:rsidRPr="00024697" w:rsidRDefault="00024697" w:rsidP="00024697">
            <w:pPr>
              <w:rPr>
                <w:rFonts w:ascii="Times New Roman" w:hAnsi="Times New Roman" w:cs="Times New Roman"/>
                <w:sz w:val="24"/>
                <w:szCs w:val="24"/>
              </w:rPr>
            </w:pPr>
            <w:r w:rsidRPr="00024697">
              <w:rPr>
                <w:rFonts w:ascii="Times New Roman" w:hAnsi="Times New Roman" w:cs="Times New Roman"/>
                <w:sz w:val="24"/>
                <w:szCs w:val="24"/>
              </w:rPr>
              <w:t>Керівник суб'єкта господарювання (об'єкта)</w:t>
            </w:r>
          </w:p>
        </w:tc>
        <w:tc>
          <w:tcPr>
            <w:tcW w:w="0" w:type="auto"/>
            <w:tcMar>
              <w:top w:w="120" w:type="dxa"/>
              <w:left w:w="180" w:type="dxa"/>
              <w:bottom w:w="120" w:type="dxa"/>
              <w:right w:w="180" w:type="dxa"/>
            </w:tcMar>
            <w:hideMark/>
          </w:tcPr>
          <w:p w14:paraId="629A832A" w14:textId="77777777" w:rsidR="00024697" w:rsidRPr="00024697" w:rsidRDefault="00024697" w:rsidP="00024697">
            <w:pPr>
              <w:ind w:firstLine="709"/>
              <w:rPr>
                <w:rFonts w:ascii="Times New Roman" w:hAnsi="Times New Roman" w:cs="Times New Roman"/>
                <w:sz w:val="24"/>
                <w:szCs w:val="24"/>
              </w:rPr>
            </w:pPr>
          </w:p>
        </w:tc>
        <w:tc>
          <w:tcPr>
            <w:tcW w:w="0" w:type="auto"/>
            <w:tcMar>
              <w:top w:w="120" w:type="dxa"/>
              <w:left w:w="180" w:type="dxa"/>
              <w:bottom w:w="120" w:type="dxa"/>
              <w:right w:w="180" w:type="dxa"/>
            </w:tcMar>
            <w:hideMark/>
          </w:tcPr>
          <w:p w14:paraId="5CA6D4AC" w14:textId="77777777" w:rsidR="00024697" w:rsidRPr="00024697" w:rsidRDefault="00024697" w:rsidP="00024697">
            <w:pPr>
              <w:ind w:firstLine="709"/>
              <w:rPr>
                <w:rFonts w:ascii="Times New Roman" w:hAnsi="Times New Roman" w:cs="Times New Roman"/>
                <w:sz w:val="24"/>
                <w:szCs w:val="24"/>
              </w:rPr>
            </w:pPr>
          </w:p>
        </w:tc>
        <w:tc>
          <w:tcPr>
            <w:tcW w:w="0" w:type="auto"/>
            <w:tcMar>
              <w:top w:w="120" w:type="dxa"/>
              <w:left w:w="180" w:type="dxa"/>
              <w:bottom w:w="120" w:type="dxa"/>
              <w:right w:w="180" w:type="dxa"/>
            </w:tcMar>
            <w:hideMark/>
          </w:tcPr>
          <w:p w14:paraId="0739B257" w14:textId="77777777" w:rsidR="00024697" w:rsidRPr="00024697" w:rsidRDefault="00024697" w:rsidP="00024697">
            <w:pPr>
              <w:ind w:firstLine="709"/>
              <w:rPr>
                <w:rFonts w:ascii="Times New Roman" w:hAnsi="Times New Roman" w:cs="Times New Roman"/>
                <w:sz w:val="24"/>
                <w:szCs w:val="24"/>
              </w:rPr>
            </w:pPr>
          </w:p>
        </w:tc>
      </w:tr>
    </w:tbl>
    <w:p w14:paraId="2DC458D6" w14:textId="77777777" w:rsidR="00024697" w:rsidRPr="00024697" w:rsidRDefault="00024697" w:rsidP="00024697">
      <w:pPr>
        <w:ind w:firstLine="709"/>
        <w:jc w:val="both"/>
        <w:rPr>
          <w:rFonts w:ascii="Times New Roman" w:hAnsi="Times New Roman" w:cs="Times New Roman"/>
          <w:b/>
          <w:bCs/>
          <w:sz w:val="28"/>
          <w:szCs w:val="28"/>
        </w:rPr>
      </w:pPr>
    </w:p>
    <w:p w14:paraId="56C43298" w14:textId="708808BE" w:rsidR="00024697" w:rsidRPr="00024697" w:rsidRDefault="00024697" w:rsidP="00024697">
      <w:pPr>
        <w:ind w:firstLine="709"/>
        <w:jc w:val="both"/>
        <w:rPr>
          <w:rFonts w:ascii="Times New Roman" w:hAnsi="Times New Roman" w:cs="Times New Roman"/>
          <w:b/>
          <w:bCs/>
          <w:sz w:val="28"/>
          <w:szCs w:val="28"/>
        </w:rPr>
      </w:pPr>
      <w:r w:rsidRPr="00024697">
        <w:rPr>
          <w:rFonts w:ascii="Times New Roman" w:hAnsi="Times New Roman" w:cs="Times New Roman"/>
          <w:b/>
          <w:bCs/>
          <w:sz w:val="28"/>
          <w:szCs w:val="28"/>
        </w:rPr>
        <w:t>Завдання 2. Проєктування організаційно-функціональної структури</w:t>
      </w:r>
    </w:p>
    <w:p w14:paraId="3FD5DF24" w14:textId="77777777" w:rsidR="00024697" w:rsidRPr="00024697" w:rsidRDefault="00024697" w:rsidP="00024697">
      <w:pPr>
        <w:ind w:firstLine="709"/>
        <w:jc w:val="both"/>
        <w:rPr>
          <w:rFonts w:ascii="Times New Roman" w:hAnsi="Times New Roman" w:cs="Times New Roman"/>
          <w:sz w:val="28"/>
          <w:szCs w:val="28"/>
        </w:rPr>
      </w:pPr>
      <w:r w:rsidRPr="00024697">
        <w:rPr>
          <w:rFonts w:ascii="Times New Roman" w:hAnsi="Times New Roman" w:cs="Times New Roman"/>
          <w:b/>
          <w:bCs/>
          <w:sz w:val="28"/>
          <w:szCs w:val="28"/>
        </w:rPr>
        <w:t>Умова:</w:t>
      </w:r>
      <w:r w:rsidRPr="00024697">
        <w:rPr>
          <w:rFonts w:ascii="Times New Roman" w:hAnsi="Times New Roman" w:cs="Times New Roman"/>
          <w:sz w:val="28"/>
          <w:szCs w:val="28"/>
        </w:rPr>
        <w:t xml:space="preserve"> Ви є фахівцем з питань цивільного захисту новоствореної територіальної громади (населення 40 000 осіб, на території є залізничний вузол та хімічне підприємство).</w:t>
      </w:r>
    </w:p>
    <w:p w14:paraId="0ADE2D77" w14:textId="77777777" w:rsidR="00024697" w:rsidRPr="00024697" w:rsidRDefault="00024697" w:rsidP="00024697">
      <w:pPr>
        <w:ind w:firstLine="709"/>
        <w:jc w:val="both"/>
        <w:rPr>
          <w:rFonts w:ascii="Times New Roman" w:hAnsi="Times New Roman" w:cs="Times New Roman"/>
          <w:sz w:val="28"/>
          <w:szCs w:val="28"/>
        </w:rPr>
      </w:pPr>
      <w:r w:rsidRPr="00024697">
        <w:rPr>
          <w:rFonts w:ascii="Times New Roman" w:hAnsi="Times New Roman" w:cs="Times New Roman"/>
          <w:b/>
          <w:bCs/>
          <w:sz w:val="28"/>
          <w:szCs w:val="28"/>
        </w:rPr>
        <w:t>Хід виконання:</w:t>
      </w:r>
    </w:p>
    <w:p w14:paraId="0882E95A" w14:textId="77777777" w:rsidR="00024697" w:rsidRPr="00024697" w:rsidRDefault="00024697" w:rsidP="00024697">
      <w:pPr>
        <w:numPr>
          <w:ilvl w:val="0"/>
          <w:numId w:val="2"/>
        </w:numPr>
        <w:jc w:val="both"/>
        <w:rPr>
          <w:rFonts w:ascii="Times New Roman" w:hAnsi="Times New Roman" w:cs="Times New Roman"/>
          <w:sz w:val="28"/>
          <w:szCs w:val="28"/>
        </w:rPr>
      </w:pPr>
      <w:r w:rsidRPr="00024697">
        <w:rPr>
          <w:rFonts w:ascii="Times New Roman" w:hAnsi="Times New Roman" w:cs="Times New Roman"/>
          <w:sz w:val="28"/>
          <w:szCs w:val="28"/>
        </w:rPr>
        <w:t>Розробіть (намалюйте або опишіть структурно) блок-схему управління цивільним захистом цієї територіальної громади.</w:t>
      </w:r>
    </w:p>
    <w:p w14:paraId="213EE13D" w14:textId="77777777" w:rsidR="00024697" w:rsidRPr="00024697" w:rsidRDefault="00024697" w:rsidP="00024697">
      <w:pPr>
        <w:numPr>
          <w:ilvl w:val="0"/>
          <w:numId w:val="2"/>
        </w:numPr>
        <w:jc w:val="both"/>
        <w:rPr>
          <w:rFonts w:ascii="Times New Roman" w:hAnsi="Times New Roman" w:cs="Times New Roman"/>
          <w:sz w:val="28"/>
          <w:szCs w:val="28"/>
        </w:rPr>
      </w:pPr>
      <w:r w:rsidRPr="00024697">
        <w:rPr>
          <w:rFonts w:ascii="Times New Roman" w:hAnsi="Times New Roman" w:cs="Times New Roman"/>
          <w:sz w:val="28"/>
          <w:szCs w:val="28"/>
        </w:rPr>
        <w:t>На схемі обов'язково відобразіть взаємодію між:</w:t>
      </w:r>
    </w:p>
    <w:p w14:paraId="045395D7" w14:textId="77777777" w:rsidR="00024697" w:rsidRPr="00024697" w:rsidRDefault="00024697" w:rsidP="00024697">
      <w:pPr>
        <w:numPr>
          <w:ilvl w:val="1"/>
          <w:numId w:val="2"/>
        </w:numPr>
        <w:jc w:val="both"/>
        <w:rPr>
          <w:rFonts w:ascii="Times New Roman" w:hAnsi="Times New Roman" w:cs="Times New Roman"/>
          <w:sz w:val="28"/>
          <w:szCs w:val="28"/>
        </w:rPr>
      </w:pPr>
      <w:r w:rsidRPr="00024697">
        <w:rPr>
          <w:rFonts w:ascii="Times New Roman" w:hAnsi="Times New Roman" w:cs="Times New Roman"/>
          <w:sz w:val="28"/>
          <w:szCs w:val="28"/>
        </w:rPr>
        <w:t>Головою територіальної громади (керівником ЦЗ).</w:t>
      </w:r>
    </w:p>
    <w:p w14:paraId="15A800D2" w14:textId="77777777" w:rsidR="00024697" w:rsidRPr="00024697" w:rsidRDefault="00024697" w:rsidP="00024697">
      <w:pPr>
        <w:numPr>
          <w:ilvl w:val="1"/>
          <w:numId w:val="2"/>
        </w:numPr>
        <w:jc w:val="both"/>
        <w:rPr>
          <w:rFonts w:ascii="Times New Roman" w:hAnsi="Times New Roman" w:cs="Times New Roman"/>
          <w:sz w:val="28"/>
          <w:szCs w:val="28"/>
        </w:rPr>
      </w:pPr>
      <w:r w:rsidRPr="00024697">
        <w:rPr>
          <w:rFonts w:ascii="Times New Roman" w:hAnsi="Times New Roman" w:cs="Times New Roman"/>
          <w:sz w:val="28"/>
          <w:szCs w:val="28"/>
        </w:rPr>
        <w:t>Відділом/управлінням з питань НС громади.</w:t>
      </w:r>
    </w:p>
    <w:p w14:paraId="6934361A" w14:textId="77777777" w:rsidR="00024697" w:rsidRPr="00024697" w:rsidRDefault="00024697" w:rsidP="00024697">
      <w:pPr>
        <w:numPr>
          <w:ilvl w:val="1"/>
          <w:numId w:val="2"/>
        </w:numPr>
        <w:jc w:val="both"/>
        <w:rPr>
          <w:rFonts w:ascii="Times New Roman" w:hAnsi="Times New Roman" w:cs="Times New Roman"/>
          <w:sz w:val="28"/>
          <w:szCs w:val="28"/>
        </w:rPr>
      </w:pPr>
      <w:r w:rsidRPr="00024697">
        <w:rPr>
          <w:rFonts w:ascii="Times New Roman" w:hAnsi="Times New Roman" w:cs="Times New Roman"/>
          <w:sz w:val="28"/>
          <w:szCs w:val="28"/>
        </w:rPr>
        <w:t>Місцевою комісією з питань ТЕБ та НС.</w:t>
      </w:r>
    </w:p>
    <w:p w14:paraId="130C7E08" w14:textId="77777777" w:rsidR="00024697" w:rsidRPr="00024697" w:rsidRDefault="00024697" w:rsidP="00024697">
      <w:pPr>
        <w:numPr>
          <w:ilvl w:val="1"/>
          <w:numId w:val="2"/>
        </w:numPr>
        <w:jc w:val="both"/>
        <w:rPr>
          <w:rFonts w:ascii="Times New Roman" w:hAnsi="Times New Roman" w:cs="Times New Roman"/>
          <w:sz w:val="28"/>
          <w:szCs w:val="28"/>
        </w:rPr>
      </w:pPr>
      <w:r w:rsidRPr="00024697">
        <w:rPr>
          <w:rFonts w:ascii="Times New Roman" w:hAnsi="Times New Roman" w:cs="Times New Roman"/>
          <w:sz w:val="28"/>
          <w:szCs w:val="28"/>
        </w:rPr>
        <w:t>Комісією з питань евакуації.</w:t>
      </w:r>
    </w:p>
    <w:p w14:paraId="614BB2AD" w14:textId="77777777" w:rsidR="00024697" w:rsidRPr="00024697" w:rsidRDefault="00024697" w:rsidP="00024697">
      <w:pPr>
        <w:numPr>
          <w:ilvl w:val="1"/>
          <w:numId w:val="2"/>
        </w:numPr>
        <w:jc w:val="both"/>
        <w:rPr>
          <w:rFonts w:ascii="Times New Roman" w:hAnsi="Times New Roman" w:cs="Times New Roman"/>
          <w:sz w:val="28"/>
          <w:szCs w:val="28"/>
        </w:rPr>
      </w:pPr>
      <w:r w:rsidRPr="00024697">
        <w:rPr>
          <w:rFonts w:ascii="Times New Roman" w:hAnsi="Times New Roman" w:cs="Times New Roman"/>
          <w:sz w:val="28"/>
          <w:szCs w:val="28"/>
        </w:rPr>
        <w:t xml:space="preserve">Місцевими </w:t>
      </w:r>
      <w:proofErr w:type="spellStart"/>
      <w:r w:rsidRPr="00024697">
        <w:rPr>
          <w:rFonts w:ascii="Times New Roman" w:hAnsi="Times New Roman" w:cs="Times New Roman"/>
          <w:sz w:val="28"/>
          <w:szCs w:val="28"/>
        </w:rPr>
        <w:t>пожежно</w:t>
      </w:r>
      <w:proofErr w:type="spellEnd"/>
      <w:r w:rsidRPr="00024697">
        <w:rPr>
          <w:rFonts w:ascii="Times New Roman" w:hAnsi="Times New Roman" w:cs="Times New Roman"/>
          <w:sz w:val="28"/>
          <w:szCs w:val="28"/>
        </w:rPr>
        <w:t>-рятувальними підрозділами та спеціалізованими службами ЦЗ (медична, комунальна, інженерна).</w:t>
      </w:r>
    </w:p>
    <w:p w14:paraId="30127269" w14:textId="77777777" w:rsidR="00024697" w:rsidRPr="00024697" w:rsidRDefault="00024697" w:rsidP="00024697">
      <w:pPr>
        <w:numPr>
          <w:ilvl w:val="0"/>
          <w:numId w:val="2"/>
        </w:numPr>
        <w:jc w:val="both"/>
        <w:rPr>
          <w:rFonts w:ascii="Times New Roman" w:hAnsi="Times New Roman" w:cs="Times New Roman"/>
          <w:sz w:val="28"/>
          <w:szCs w:val="28"/>
        </w:rPr>
      </w:pPr>
      <w:r w:rsidRPr="00024697">
        <w:rPr>
          <w:rFonts w:ascii="Times New Roman" w:hAnsi="Times New Roman" w:cs="Times New Roman"/>
          <w:sz w:val="28"/>
          <w:szCs w:val="28"/>
        </w:rPr>
        <w:t xml:space="preserve">Письмово обґрунтуйте, які спеціалізовані служби потрібно створити в першу чергу з огляду на специфіку громади (залізниця, </w:t>
      </w:r>
      <w:proofErr w:type="spellStart"/>
      <w:r w:rsidRPr="00024697">
        <w:rPr>
          <w:rFonts w:ascii="Times New Roman" w:hAnsi="Times New Roman" w:cs="Times New Roman"/>
          <w:sz w:val="28"/>
          <w:szCs w:val="28"/>
        </w:rPr>
        <w:t>хім</w:t>
      </w:r>
      <w:proofErr w:type="spellEnd"/>
      <w:r w:rsidRPr="00024697">
        <w:rPr>
          <w:rFonts w:ascii="Times New Roman" w:hAnsi="Times New Roman" w:cs="Times New Roman"/>
          <w:sz w:val="28"/>
          <w:szCs w:val="28"/>
        </w:rPr>
        <w:t>. підприємство).</w:t>
      </w:r>
    </w:p>
    <w:p w14:paraId="64DD5DD7" w14:textId="77777777" w:rsidR="00024697" w:rsidRPr="00024697" w:rsidRDefault="00024697" w:rsidP="00024697">
      <w:pPr>
        <w:ind w:firstLine="709"/>
        <w:jc w:val="both"/>
        <w:rPr>
          <w:rFonts w:ascii="Times New Roman" w:hAnsi="Times New Roman" w:cs="Times New Roman"/>
          <w:b/>
          <w:bCs/>
          <w:sz w:val="28"/>
          <w:szCs w:val="28"/>
        </w:rPr>
      </w:pPr>
    </w:p>
    <w:p w14:paraId="4EBBFEA2" w14:textId="628D615F" w:rsidR="00024697" w:rsidRPr="00024697" w:rsidRDefault="00024697" w:rsidP="00024697">
      <w:pPr>
        <w:ind w:firstLine="709"/>
        <w:jc w:val="both"/>
        <w:rPr>
          <w:rFonts w:ascii="Times New Roman" w:hAnsi="Times New Roman" w:cs="Times New Roman"/>
          <w:b/>
          <w:bCs/>
          <w:sz w:val="28"/>
          <w:szCs w:val="28"/>
        </w:rPr>
      </w:pPr>
      <w:r w:rsidRPr="00024697">
        <w:rPr>
          <w:rFonts w:ascii="Times New Roman" w:hAnsi="Times New Roman" w:cs="Times New Roman"/>
          <w:b/>
          <w:bCs/>
          <w:sz w:val="28"/>
          <w:szCs w:val="28"/>
        </w:rPr>
        <w:t>Завдання 3. Ситуаційний кейс: Ухвалення управлінських рішень</w:t>
      </w:r>
    </w:p>
    <w:p w14:paraId="2ECC593B" w14:textId="77777777" w:rsidR="00024697" w:rsidRPr="00024697" w:rsidRDefault="00024697" w:rsidP="00024697">
      <w:pPr>
        <w:ind w:firstLine="709"/>
        <w:jc w:val="both"/>
        <w:rPr>
          <w:rFonts w:ascii="Times New Roman" w:hAnsi="Times New Roman" w:cs="Times New Roman"/>
          <w:b/>
          <w:bCs/>
          <w:sz w:val="28"/>
          <w:szCs w:val="28"/>
        </w:rPr>
      </w:pPr>
    </w:p>
    <w:p w14:paraId="1D247A8D" w14:textId="1B65E344" w:rsidR="00024697" w:rsidRPr="00024697" w:rsidRDefault="00024697" w:rsidP="00024697">
      <w:pPr>
        <w:ind w:firstLine="709"/>
        <w:jc w:val="both"/>
        <w:rPr>
          <w:rFonts w:ascii="Times New Roman" w:hAnsi="Times New Roman" w:cs="Times New Roman"/>
          <w:sz w:val="28"/>
          <w:szCs w:val="28"/>
        </w:rPr>
      </w:pPr>
      <w:r w:rsidRPr="00024697">
        <w:rPr>
          <w:rFonts w:ascii="Times New Roman" w:hAnsi="Times New Roman" w:cs="Times New Roman"/>
          <w:b/>
          <w:bCs/>
          <w:sz w:val="28"/>
          <w:szCs w:val="28"/>
        </w:rPr>
        <w:t>Сценарій:</w:t>
      </w:r>
      <w:r w:rsidRPr="00024697">
        <w:rPr>
          <w:rFonts w:ascii="Times New Roman" w:hAnsi="Times New Roman" w:cs="Times New Roman"/>
          <w:sz w:val="28"/>
          <w:szCs w:val="28"/>
        </w:rPr>
        <w:t xml:space="preserve"> О 14:00 на пульт чергового надійшло повідомлення, що на місцевому підприємстві, яке використовує хлор для очищення води, сталася розгерметизація цистерни. Утворилася хмара небезпечної хімічної речовини, яка через напрямок вітру рухається в бік житлового масиву (відстань 1,5 км, орієнтовний час підходу – 30-40 хвилин).</w:t>
      </w:r>
    </w:p>
    <w:p w14:paraId="1B7E23B4" w14:textId="77777777" w:rsidR="00024697" w:rsidRPr="00024697" w:rsidRDefault="00024697" w:rsidP="00024697">
      <w:pPr>
        <w:ind w:firstLine="709"/>
        <w:jc w:val="both"/>
        <w:rPr>
          <w:rFonts w:ascii="Times New Roman" w:hAnsi="Times New Roman" w:cs="Times New Roman"/>
          <w:sz w:val="28"/>
          <w:szCs w:val="28"/>
        </w:rPr>
      </w:pPr>
      <w:r w:rsidRPr="00024697">
        <w:rPr>
          <w:rFonts w:ascii="Times New Roman" w:hAnsi="Times New Roman" w:cs="Times New Roman"/>
          <w:b/>
          <w:bCs/>
          <w:sz w:val="28"/>
          <w:szCs w:val="28"/>
        </w:rPr>
        <w:t>Хід виконання (розробіть покроковий алгоритм дій менеджменту ТГ):</w:t>
      </w:r>
    </w:p>
    <w:p w14:paraId="512C77DF" w14:textId="77777777" w:rsidR="00024697" w:rsidRPr="00024697" w:rsidRDefault="00024697" w:rsidP="00024697">
      <w:pPr>
        <w:numPr>
          <w:ilvl w:val="0"/>
          <w:numId w:val="3"/>
        </w:numPr>
        <w:jc w:val="both"/>
        <w:rPr>
          <w:rFonts w:ascii="Times New Roman" w:hAnsi="Times New Roman" w:cs="Times New Roman"/>
          <w:sz w:val="28"/>
          <w:szCs w:val="28"/>
        </w:rPr>
      </w:pPr>
      <w:r w:rsidRPr="00024697">
        <w:rPr>
          <w:rFonts w:ascii="Times New Roman" w:hAnsi="Times New Roman" w:cs="Times New Roman"/>
          <w:b/>
          <w:bCs/>
          <w:sz w:val="28"/>
          <w:szCs w:val="28"/>
        </w:rPr>
        <w:t>Класифікація:</w:t>
      </w:r>
      <w:r w:rsidRPr="00024697">
        <w:rPr>
          <w:rFonts w:ascii="Times New Roman" w:hAnsi="Times New Roman" w:cs="Times New Roman"/>
          <w:sz w:val="28"/>
          <w:szCs w:val="28"/>
        </w:rPr>
        <w:t xml:space="preserve"> Визначте орієнтовний рівень надзвичайної ситуації (об'єктовий, місцевий, регіональний чи державний).</w:t>
      </w:r>
    </w:p>
    <w:p w14:paraId="31FF8ACB" w14:textId="77777777" w:rsidR="00024697" w:rsidRPr="00024697" w:rsidRDefault="00024697" w:rsidP="00024697">
      <w:pPr>
        <w:numPr>
          <w:ilvl w:val="0"/>
          <w:numId w:val="3"/>
        </w:numPr>
        <w:jc w:val="both"/>
        <w:rPr>
          <w:rFonts w:ascii="Times New Roman" w:hAnsi="Times New Roman" w:cs="Times New Roman"/>
          <w:sz w:val="28"/>
          <w:szCs w:val="28"/>
        </w:rPr>
      </w:pPr>
      <w:r w:rsidRPr="00024697">
        <w:rPr>
          <w:rFonts w:ascii="Times New Roman" w:hAnsi="Times New Roman" w:cs="Times New Roman"/>
          <w:b/>
          <w:bCs/>
          <w:sz w:val="28"/>
          <w:szCs w:val="28"/>
        </w:rPr>
        <w:lastRenderedPageBreak/>
        <w:t>Режим функціонування:</w:t>
      </w:r>
      <w:r w:rsidRPr="00024697">
        <w:rPr>
          <w:rFonts w:ascii="Times New Roman" w:hAnsi="Times New Roman" w:cs="Times New Roman"/>
          <w:sz w:val="28"/>
          <w:szCs w:val="28"/>
        </w:rPr>
        <w:t xml:space="preserve"> Який режим функціонування ЄДСЦЗ має бути негайно введено на території громади? Хто має право його ввести?</w:t>
      </w:r>
    </w:p>
    <w:p w14:paraId="337C4CFD" w14:textId="77777777" w:rsidR="00024697" w:rsidRPr="00024697" w:rsidRDefault="00024697" w:rsidP="00024697">
      <w:pPr>
        <w:numPr>
          <w:ilvl w:val="0"/>
          <w:numId w:val="3"/>
        </w:numPr>
        <w:jc w:val="both"/>
        <w:rPr>
          <w:rFonts w:ascii="Times New Roman" w:hAnsi="Times New Roman" w:cs="Times New Roman"/>
          <w:sz w:val="28"/>
          <w:szCs w:val="28"/>
        </w:rPr>
      </w:pPr>
      <w:r w:rsidRPr="00024697">
        <w:rPr>
          <w:rFonts w:ascii="Times New Roman" w:hAnsi="Times New Roman" w:cs="Times New Roman"/>
          <w:b/>
          <w:bCs/>
          <w:sz w:val="28"/>
          <w:szCs w:val="28"/>
        </w:rPr>
        <w:t>Екстрені заходи:</w:t>
      </w:r>
      <w:r w:rsidRPr="00024697">
        <w:rPr>
          <w:rFonts w:ascii="Times New Roman" w:hAnsi="Times New Roman" w:cs="Times New Roman"/>
          <w:sz w:val="28"/>
          <w:szCs w:val="28"/>
        </w:rPr>
        <w:t xml:space="preserve"> Складіть перелік першочергових вказівок для:</w:t>
      </w:r>
    </w:p>
    <w:p w14:paraId="42A24513" w14:textId="77777777" w:rsidR="00024697" w:rsidRPr="00024697" w:rsidRDefault="00024697" w:rsidP="00024697">
      <w:pPr>
        <w:numPr>
          <w:ilvl w:val="1"/>
          <w:numId w:val="3"/>
        </w:numPr>
        <w:jc w:val="both"/>
        <w:rPr>
          <w:rFonts w:ascii="Times New Roman" w:hAnsi="Times New Roman" w:cs="Times New Roman"/>
          <w:sz w:val="28"/>
          <w:szCs w:val="28"/>
        </w:rPr>
      </w:pPr>
      <w:r w:rsidRPr="00024697">
        <w:rPr>
          <w:rFonts w:ascii="Times New Roman" w:hAnsi="Times New Roman" w:cs="Times New Roman"/>
          <w:sz w:val="28"/>
          <w:szCs w:val="28"/>
        </w:rPr>
        <w:t>Системи оповіщення (який текст повідомлення почують громадяни).</w:t>
      </w:r>
    </w:p>
    <w:p w14:paraId="6640C876" w14:textId="77777777" w:rsidR="00024697" w:rsidRPr="00024697" w:rsidRDefault="00024697" w:rsidP="00024697">
      <w:pPr>
        <w:numPr>
          <w:ilvl w:val="1"/>
          <w:numId w:val="3"/>
        </w:numPr>
        <w:jc w:val="both"/>
        <w:rPr>
          <w:rFonts w:ascii="Times New Roman" w:hAnsi="Times New Roman" w:cs="Times New Roman"/>
          <w:sz w:val="28"/>
          <w:szCs w:val="28"/>
        </w:rPr>
      </w:pPr>
      <w:r w:rsidRPr="00024697">
        <w:rPr>
          <w:rFonts w:ascii="Times New Roman" w:hAnsi="Times New Roman" w:cs="Times New Roman"/>
          <w:sz w:val="28"/>
          <w:szCs w:val="28"/>
        </w:rPr>
        <w:t>Медичної служби ЦЗ.</w:t>
      </w:r>
    </w:p>
    <w:p w14:paraId="5E57398C" w14:textId="77777777" w:rsidR="00024697" w:rsidRPr="00024697" w:rsidRDefault="00024697" w:rsidP="00024697">
      <w:pPr>
        <w:numPr>
          <w:ilvl w:val="1"/>
          <w:numId w:val="3"/>
        </w:numPr>
        <w:jc w:val="both"/>
        <w:rPr>
          <w:rFonts w:ascii="Times New Roman" w:hAnsi="Times New Roman" w:cs="Times New Roman"/>
          <w:sz w:val="28"/>
          <w:szCs w:val="28"/>
        </w:rPr>
      </w:pPr>
      <w:r w:rsidRPr="00024697">
        <w:rPr>
          <w:rFonts w:ascii="Times New Roman" w:hAnsi="Times New Roman" w:cs="Times New Roman"/>
          <w:sz w:val="28"/>
          <w:szCs w:val="28"/>
        </w:rPr>
        <w:t>Національної поліції (забезпечення громадського порядку та перекриття руху).</w:t>
      </w:r>
    </w:p>
    <w:p w14:paraId="5347922A" w14:textId="77777777" w:rsidR="00024697" w:rsidRPr="00024697" w:rsidRDefault="00024697" w:rsidP="00024697">
      <w:pPr>
        <w:numPr>
          <w:ilvl w:val="1"/>
          <w:numId w:val="3"/>
        </w:numPr>
        <w:jc w:val="both"/>
        <w:rPr>
          <w:rFonts w:ascii="Times New Roman" w:hAnsi="Times New Roman" w:cs="Times New Roman"/>
          <w:sz w:val="28"/>
          <w:szCs w:val="28"/>
        </w:rPr>
      </w:pPr>
      <w:r w:rsidRPr="00024697">
        <w:rPr>
          <w:rFonts w:ascii="Times New Roman" w:hAnsi="Times New Roman" w:cs="Times New Roman"/>
          <w:sz w:val="28"/>
          <w:szCs w:val="28"/>
        </w:rPr>
        <w:t>Комісії з евакуації.</w:t>
      </w:r>
    </w:p>
    <w:p w14:paraId="7BBF3B15" w14:textId="77777777" w:rsidR="00024697" w:rsidRPr="00024697" w:rsidRDefault="00024697" w:rsidP="00024697">
      <w:pPr>
        <w:numPr>
          <w:ilvl w:val="0"/>
          <w:numId w:val="3"/>
        </w:numPr>
        <w:jc w:val="both"/>
        <w:rPr>
          <w:rFonts w:ascii="Times New Roman" w:hAnsi="Times New Roman" w:cs="Times New Roman"/>
          <w:sz w:val="28"/>
          <w:szCs w:val="28"/>
        </w:rPr>
      </w:pPr>
      <w:r w:rsidRPr="00024697">
        <w:rPr>
          <w:rFonts w:ascii="Times New Roman" w:hAnsi="Times New Roman" w:cs="Times New Roman"/>
          <w:b/>
          <w:bCs/>
          <w:sz w:val="28"/>
          <w:szCs w:val="28"/>
        </w:rPr>
        <w:t>Документування:</w:t>
      </w:r>
      <w:r w:rsidRPr="00024697">
        <w:rPr>
          <w:rFonts w:ascii="Times New Roman" w:hAnsi="Times New Roman" w:cs="Times New Roman"/>
          <w:sz w:val="28"/>
          <w:szCs w:val="28"/>
        </w:rPr>
        <w:t xml:space="preserve"> Сформулюйте </w:t>
      </w:r>
      <w:proofErr w:type="spellStart"/>
      <w:r w:rsidRPr="00024697">
        <w:rPr>
          <w:rFonts w:ascii="Times New Roman" w:hAnsi="Times New Roman" w:cs="Times New Roman"/>
          <w:sz w:val="28"/>
          <w:szCs w:val="28"/>
        </w:rPr>
        <w:t>проєкт</w:t>
      </w:r>
      <w:proofErr w:type="spellEnd"/>
      <w:r w:rsidRPr="00024697">
        <w:rPr>
          <w:rFonts w:ascii="Times New Roman" w:hAnsi="Times New Roman" w:cs="Times New Roman"/>
          <w:sz w:val="28"/>
          <w:szCs w:val="28"/>
        </w:rPr>
        <w:t xml:space="preserve"> короткого Рішення місцевої комісії з питань ТЕБ та НС щодо локалізації та ліквідації наслідків цієї аварії (з визначенням відповідальних осіб).</w:t>
      </w:r>
    </w:p>
    <w:p w14:paraId="5D73D884" w14:textId="77777777" w:rsidR="00024697" w:rsidRPr="00024697" w:rsidRDefault="00024697" w:rsidP="00024697">
      <w:pPr>
        <w:ind w:firstLine="709"/>
        <w:jc w:val="both"/>
        <w:rPr>
          <w:rFonts w:ascii="Times New Roman" w:hAnsi="Times New Roman" w:cs="Times New Roman"/>
          <w:b/>
          <w:bCs/>
          <w:sz w:val="28"/>
          <w:szCs w:val="28"/>
        </w:rPr>
      </w:pPr>
    </w:p>
    <w:p w14:paraId="5E29FD77" w14:textId="2BC98409" w:rsidR="00024697" w:rsidRPr="00024697" w:rsidRDefault="00024697" w:rsidP="00024697">
      <w:pPr>
        <w:ind w:firstLine="709"/>
        <w:jc w:val="both"/>
        <w:rPr>
          <w:rFonts w:ascii="Times New Roman" w:hAnsi="Times New Roman" w:cs="Times New Roman"/>
          <w:b/>
          <w:bCs/>
          <w:sz w:val="28"/>
          <w:szCs w:val="28"/>
        </w:rPr>
      </w:pPr>
      <w:r w:rsidRPr="00024697">
        <w:rPr>
          <w:rFonts w:ascii="Times New Roman" w:hAnsi="Times New Roman" w:cs="Times New Roman"/>
          <w:b/>
          <w:bCs/>
          <w:sz w:val="28"/>
          <w:szCs w:val="28"/>
        </w:rPr>
        <w:t>Загальний висновок роботи</w:t>
      </w:r>
    </w:p>
    <w:sectPr w:rsidR="00024697" w:rsidRPr="00024697" w:rsidSect="00024697">
      <w:pgSz w:w="11906" w:h="16838" w:code="9"/>
      <w:pgMar w:top="993"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icrosoft Sans Serif">
    <w:altName w:val="Microsoft Sans Serif"/>
    <w:panose1 w:val="020B0604020202020204"/>
    <w:charset w:val="01"/>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657A6C"/>
    <w:multiLevelType w:val="multilevel"/>
    <w:tmpl w:val="C6DA238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32D1A17"/>
    <w:multiLevelType w:val="multilevel"/>
    <w:tmpl w:val="1A14B1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35B2F72"/>
    <w:multiLevelType w:val="multilevel"/>
    <w:tmpl w:val="D1E267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70613491">
    <w:abstractNumId w:val="2"/>
  </w:num>
  <w:num w:numId="2" w16cid:durableId="1486239712">
    <w:abstractNumId w:val="1"/>
  </w:num>
  <w:num w:numId="3" w16cid:durableId="1368599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697"/>
    <w:rsid w:val="00024697"/>
    <w:rsid w:val="00027A14"/>
    <w:rsid w:val="005F06B9"/>
    <w:rsid w:val="006C0B77"/>
    <w:rsid w:val="008242FF"/>
    <w:rsid w:val="00870751"/>
    <w:rsid w:val="00922C48"/>
    <w:rsid w:val="00934B0B"/>
    <w:rsid w:val="00B915B7"/>
    <w:rsid w:val="00E62679"/>
    <w:rsid w:val="00EA59DF"/>
    <w:rsid w:val="00EE4070"/>
    <w:rsid w:val="00F12C76"/>
    <w:rsid w:val="00F557A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144E9"/>
  <w15:chartTrackingRefBased/>
  <w15:docId w15:val="{1032C8A1-22A8-478B-B1E9-105F44E61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icrosoft Sans Serif" w:hAnsiTheme="minorHAnsi" w:cstheme="minorBidi"/>
        <w:sz w:val="22"/>
        <w:szCs w:val="22"/>
        <w:lang w:val="uk-UA"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4B0B"/>
    <w:rPr>
      <w:rFonts w:ascii="Microsoft Sans Serif" w:hAnsi="Microsoft Sans Serif" w:cs="Microsoft Sans Serif"/>
    </w:rPr>
  </w:style>
  <w:style w:type="paragraph" w:styleId="1">
    <w:name w:val="heading 1"/>
    <w:basedOn w:val="a"/>
    <w:link w:val="10"/>
    <w:uiPriority w:val="9"/>
    <w:qFormat/>
    <w:rsid w:val="00934B0B"/>
    <w:pPr>
      <w:spacing w:line="497" w:lineRule="exact"/>
      <w:ind w:left="142"/>
      <w:outlineLvl w:val="0"/>
    </w:pPr>
    <w:rPr>
      <w:rFonts w:ascii="Arial" w:eastAsia="Arial" w:hAnsi="Arial" w:cs="Arial"/>
      <w:b/>
      <w:bCs/>
      <w:sz w:val="44"/>
      <w:szCs w:val="44"/>
    </w:rPr>
  </w:style>
  <w:style w:type="paragraph" w:styleId="2">
    <w:name w:val="heading 2"/>
    <w:basedOn w:val="a"/>
    <w:link w:val="20"/>
    <w:uiPriority w:val="9"/>
    <w:unhideWhenUsed/>
    <w:qFormat/>
    <w:rsid w:val="00934B0B"/>
    <w:pPr>
      <w:ind w:left="142"/>
      <w:outlineLvl w:val="1"/>
    </w:pPr>
    <w:rPr>
      <w:rFonts w:ascii="Arial" w:eastAsia="Arial" w:hAnsi="Arial" w:cs="Arial"/>
      <w:b/>
      <w:bCs/>
      <w:sz w:val="27"/>
      <w:szCs w:val="27"/>
    </w:rPr>
  </w:style>
  <w:style w:type="paragraph" w:styleId="3">
    <w:name w:val="heading 3"/>
    <w:basedOn w:val="a"/>
    <w:link w:val="30"/>
    <w:uiPriority w:val="9"/>
    <w:unhideWhenUsed/>
    <w:qFormat/>
    <w:rsid w:val="00934B0B"/>
    <w:pPr>
      <w:spacing w:before="74"/>
      <w:ind w:left="441" w:hanging="137"/>
      <w:outlineLvl w:val="2"/>
    </w:pPr>
    <w:rPr>
      <w:rFonts w:ascii="Arial" w:eastAsia="Arial" w:hAnsi="Arial" w:cs="Arial"/>
      <w:b/>
      <w:bCs/>
    </w:rPr>
  </w:style>
  <w:style w:type="paragraph" w:styleId="4">
    <w:name w:val="heading 4"/>
    <w:basedOn w:val="a"/>
    <w:next w:val="a"/>
    <w:link w:val="40"/>
    <w:uiPriority w:val="9"/>
    <w:semiHidden/>
    <w:unhideWhenUsed/>
    <w:qFormat/>
    <w:rsid w:val="00024697"/>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5">
    <w:name w:val="heading 5"/>
    <w:basedOn w:val="a"/>
    <w:next w:val="a"/>
    <w:link w:val="50"/>
    <w:uiPriority w:val="9"/>
    <w:semiHidden/>
    <w:unhideWhenUsed/>
    <w:qFormat/>
    <w:rsid w:val="00024697"/>
    <w:pPr>
      <w:keepNext/>
      <w:keepLines/>
      <w:spacing w:before="80" w:after="40"/>
      <w:outlineLvl w:val="4"/>
    </w:pPr>
    <w:rPr>
      <w:rFonts w:asciiTheme="minorHAnsi" w:eastAsiaTheme="majorEastAsia" w:hAnsiTheme="minorHAnsi" w:cstheme="majorBidi"/>
      <w:color w:val="365F91" w:themeColor="accent1" w:themeShade="BF"/>
    </w:rPr>
  </w:style>
  <w:style w:type="paragraph" w:styleId="6">
    <w:name w:val="heading 6"/>
    <w:basedOn w:val="a"/>
    <w:next w:val="a"/>
    <w:link w:val="60"/>
    <w:uiPriority w:val="9"/>
    <w:semiHidden/>
    <w:unhideWhenUsed/>
    <w:qFormat/>
    <w:rsid w:val="00024697"/>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024697"/>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024697"/>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024697"/>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934B0B"/>
  </w:style>
  <w:style w:type="character" w:customStyle="1" w:styleId="10">
    <w:name w:val="Заголовок 1 Знак"/>
    <w:basedOn w:val="a0"/>
    <w:link w:val="1"/>
    <w:uiPriority w:val="9"/>
    <w:rsid w:val="00934B0B"/>
    <w:rPr>
      <w:rFonts w:ascii="Arial" w:eastAsia="Arial" w:hAnsi="Arial" w:cs="Arial"/>
      <w:b/>
      <w:bCs/>
      <w:sz w:val="44"/>
      <w:szCs w:val="44"/>
    </w:rPr>
  </w:style>
  <w:style w:type="character" w:customStyle="1" w:styleId="20">
    <w:name w:val="Заголовок 2 Знак"/>
    <w:basedOn w:val="a0"/>
    <w:link w:val="2"/>
    <w:uiPriority w:val="9"/>
    <w:rsid w:val="00934B0B"/>
    <w:rPr>
      <w:rFonts w:ascii="Arial" w:eastAsia="Arial" w:hAnsi="Arial" w:cs="Arial"/>
      <w:b/>
      <w:bCs/>
      <w:sz w:val="27"/>
      <w:szCs w:val="27"/>
    </w:rPr>
  </w:style>
  <w:style w:type="character" w:customStyle="1" w:styleId="30">
    <w:name w:val="Заголовок 3 Знак"/>
    <w:basedOn w:val="a0"/>
    <w:link w:val="3"/>
    <w:uiPriority w:val="9"/>
    <w:rsid w:val="00934B0B"/>
    <w:rPr>
      <w:rFonts w:ascii="Arial" w:eastAsia="Arial" w:hAnsi="Arial" w:cs="Arial"/>
      <w:b/>
      <w:bCs/>
    </w:rPr>
  </w:style>
  <w:style w:type="paragraph" w:styleId="a3">
    <w:name w:val="Body Text"/>
    <w:basedOn w:val="a"/>
    <w:link w:val="a4"/>
    <w:uiPriority w:val="1"/>
    <w:qFormat/>
    <w:rsid w:val="00934B0B"/>
    <w:pPr>
      <w:spacing w:before="72"/>
      <w:ind w:left="442"/>
    </w:pPr>
  </w:style>
  <w:style w:type="character" w:customStyle="1" w:styleId="a4">
    <w:name w:val="Основний текст Знак"/>
    <w:basedOn w:val="a0"/>
    <w:link w:val="a3"/>
    <w:uiPriority w:val="1"/>
    <w:rsid w:val="00934B0B"/>
    <w:rPr>
      <w:rFonts w:ascii="Microsoft Sans Serif" w:eastAsia="Microsoft Sans Serif" w:hAnsi="Microsoft Sans Serif" w:cs="Microsoft Sans Serif"/>
    </w:rPr>
  </w:style>
  <w:style w:type="paragraph" w:styleId="a5">
    <w:name w:val="List Paragraph"/>
    <w:basedOn w:val="a"/>
    <w:uiPriority w:val="1"/>
    <w:qFormat/>
    <w:rsid w:val="00934B0B"/>
    <w:pPr>
      <w:spacing w:before="72"/>
      <w:ind w:left="442" w:hanging="139"/>
    </w:pPr>
  </w:style>
  <w:style w:type="character" w:customStyle="1" w:styleId="40">
    <w:name w:val="Заголовок 4 Знак"/>
    <w:basedOn w:val="a0"/>
    <w:link w:val="4"/>
    <w:uiPriority w:val="9"/>
    <w:semiHidden/>
    <w:rsid w:val="00024697"/>
    <w:rPr>
      <w:rFonts w:eastAsiaTheme="majorEastAsia" w:cstheme="majorBidi"/>
      <w:i/>
      <w:iCs/>
      <w:color w:val="365F91" w:themeColor="accent1" w:themeShade="BF"/>
    </w:rPr>
  </w:style>
  <w:style w:type="character" w:customStyle="1" w:styleId="50">
    <w:name w:val="Заголовок 5 Знак"/>
    <w:basedOn w:val="a0"/>
    <w:link w:val="5"/>
    <w:uiPriority w:val="9"/>
    <w:semiHidden/>
    <w:rsid w:val="00024697"/>
    <w:rPr>
      <w:rFonts w:eastAsiaTheme="majorEastAsia" w:cstheme="majorBidi"/>
      <w:color w:val="365F91" w:themeColor="accent1" w:themeShade="BF"/>
    </w:rPr>
  </w:style>
  <w:style w:type="character" w:customStyle="1" w:styleId="60">
    <w:name w:val="Заголовок 6 Знак"/>
    <w:basedOn w:val="a0"/>
    <w:link w:val="6"/>
    <w:uiPriority w:val="9"/>
    <w:semiHidden/>
    <w:rsid w:val="0002469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24697"/>
    <w:rPr>
      <w:rFonts w:eastAsiaTheme="majorEastAsia" w:cstheme="majorBidi"/>
      <w:color w:val="595959" w:themeColor="text1" w:themeTint="A6"/>
    </w:rPr>
  </w:style>
  <w:style w:type="character" w:customStyle="1" w:styleId="80">
    <w:name w:val="Заголовок 8 Знак"/>
    <w:basedOn w:val="a0"/>
    <w:link w:val="8"/>
    <w:uiPriority w:val="9"/>
    <w:semiHidden/>
    <w:rsid w:val="0002469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24697"/>
    <w:rPr>
      <w:rFonts w:eastAsiaTheme="majorEastAsia" w:cstheme="majorBidi"/>
      <w:color w:val="272727" w:themeColor="text1" w:themeTint="D8"/>
    </w:rPr>
  </w:style>
  <w:style w:type="paragraph" w:styleId="a6">
    <w:name w:val="Title"/>
    <w:basedOn w:val="a"/>
    <w:next w:val="a"/>
    <w:link w:val="a7"/>
    <w:uiPriority w:val="10"/>
    <w:qFormat/>
    <w:rsid w:val="00024697"/>
    <w:pPr>
      <w:spacing w:after="80"/>
      <w:contextualSpacing/>
    </w:pPr>
    <w:rPr>
      <w:rFonts w:asciiTheme="majorHAnsi" w:eastAsiaTheme="majorEastAsia" w:hAnsiTheme="majorHAnsi" w:cstheme="majorBidi"/>
      <w:spacing w:val="-10"/>
      <w:kern w:val="28"/>
      <w:sz w:val="56"/>
      <w:szCs w:val="56"/>
    </w:rPr>
  </w:style>
  <w:style w:type="character" w:customStyle="1" w:styleId="a7">
    <w:name w:val="Назва Знак"/>
    <w:basedOn w:val="a0"/>
    <w:link w:val="a6"/>
    <w:uiPriority w:val="10"/>
    <w:rsid w:val="00024697"/>
    <w:rPr>
      <w:rFonts w:asciiTheme="majorHAnsi" w:eastAsiaTheme="majorEastAsia" w:hAnsiTheme="majorHAnsi" w:cstheme="majorBidi"/>
      <w:spacing w:val="-10"/>
      <w:kern w:val="28"/>
      <w:sz w:val="56"/>
      <w:szCs w:val="56"/>
    </w:rPr>
  </w:style>
  <w:style w:type="paragraph" w:styleId="a8">
    <w:name w:val="Subtitle"/>
    <w:basedOn w:val="a"/>
    <w:next w:val="a"/>
    <w:link w:val="a9"/>
    <w:uiPriority w:val="11"/>
    <w:qFormat/>
    <w:rsid w:val="0002469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a9">
    <w:name w:val="Підзаголовок Знак"/>
    <w:basedOn w:val="a0"/>
    <w:link w:val="a8"/>
    <w:uiPriority w:val="11"/>
    <w:rsid w:val="00024697"/>
    <w:rPr>
      <w:rFonts w:eastAsiaTheme="majorEastAsia" w:cstheme="majorBidi"/>
      <w:color w:val="595959" w:themeColor="text1" w:themeTint="A6"/>
      <w:spacing w:val="15"/>
      <w:sz w:val="28"/>
      <w:szCs w:val="28"/>
    </w:rPr>
  </w:style>
  <w:style w:type="paragraph" w:styleId="aa">
    <w:name w:val="Quote"/>
    <w:basedOn w:val="a"/>
    <w:next w:val="a"/>
    <w:link w:val="ab"/>
    <w:uiPriority w:val="29"/>
    <w:qFormat/>
    <w:rsid w:val="00024697"/>
    <w:pPr>
      <w:spacing w:before="160" w:after="160"/>
      <w:jc w:val="center"/>
    </w:pPr>
    <w:rPr>
      <w:i/>
      <w:iCs/>
      <w:color w:val="404040" w:themeColor="text1" w:themeTint="BF"/>
    </w:rPr>
  </w:style>
  <w:style w:type="character" w:customStyle="1" w:styleId="ab">
    <w:name w:val="Цитата Знак"/>
    <w:basedOn w:val="a0"/>
    <w:link w:val="aa"/>
    <w:uiPriority w:val="29"/>
    <w:rsid w:val="00024697"/>
    <w:rPr>
      <w:rFonts w:ascii="Microsoft Sans Serif" w:hAnsi="Microsoft Sans Serif" w:cs="Microsoft Sans Serif"/>
      <w:i/>
      <w:iCs/>
      <w:color w:val="404040" w:themeColor="text1" w:themeTint="BF"/>
    </w:rPr>
  </w:style>
  <w:style w:type="character" w:styleId="ac">
    <w:name w:val="Intense Emphasis"/>
    <w:basedOn w:val="a0"/>
    <w:uiPriority w:val="21"/>
    <w:qFormat/>
    <w:rsid w:val="00024697"/>
    <w:rPr>
      <w:i/>
      <w:iCs/>
      <w:color w:val="365F91" w:themeColor="accent1" w:themeShade="BF"/>
    </w:rPr>
  </w:style>
  <w:style w:type="paragraph" w:styleId="ad">
    <w:name w:val="Intense Quote"/>
    <w:basedOn w:val="a"/>
    <w:next w:val="a"/>
    <w:link w:val="ae"/>
    <w:uiPriority w:val="30"/>
    <w:qFormat/>
    <w:rsid w:val="0002469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e">
    <w:name w:val="Насичена цитата Знак"/>
    <w:basedOn w:val="a0"/>
    <w:link w:val="ad"/>
    <w:uiPriority w:val="30"/>
    <w:rsid w:val="00024697"/>
    <w:rPr>
      <w:rFonts w:ascii="Microsoft Sans Serif" w:hAnsi="Microsoft Sans Serif" w:cs="Microsoft Sans Serif"/>
      <w:i/>
      <w:iCs/>
      <w:color w:val="365F91" w:themeColor="accent1" w:themeShade="BF"/>
    </w:rPr>
  </w:style>
  <w:style w:type="character" w:styleId="af">
    <w:name w:val="Intense Reference"/>
    <w:basedOn w:val="a0"/>
    <w:uiPriority w:val="32"/>
    <w:qFormat/>
    <w:rsid w:val="00024697"/>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2615</Words>
  <Characters>1492</Characters>
  <Application>Microsoft Office Word</Application>
  <DocSecurity>0</DocSecurity>
  <Lines>12</Lines>
  <Paragraphs>8</Paragraphs>
  <ScaleCrop>false</ScaleCrop>
  <Company/>
  <LinksUpToDate>false</LinksUpToDate>
  <CharactersWithSpaces>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Demchuk A</dc:creator>
  <cp:keywords/>
  <dc:description/>
  <cp:lastModifiedBy>Demchuk A</cp:lastModifiedBy>
  <cp:revision>1</cp:revision>
  <dcterms:created xsi:type="dcterms:W3CDTF">2026-09-13T10:40:00Z</dcterms:created>
  <dcterms:modified xsi:type="dcterms:W3CDTF">2026-09-13T10:46:00Z</dcterms:modified>
</cp:coreProperties>
</file>