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66EB" w14:textId="2CEE67D7" w:rsidR="00F12C76" w:rsidRPr="00AA07B5" w:rsidRDefault="00AA07B5" w:rsidP="00AA07B5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07B5">
        <w:rPr>
          <w:rFonts w:ascii="Times New Roman" w:hAnsi="Times New Roman" w:cs="Times New Roman"/>
          <w:b/>
          <w:bCs/>
          <w:sz w:val="28"/>
          <w:szCs w:val="28"/>
        </w:rPr>
        <w:t>Практична робота 1.</w:t>
      </w:r>
    </w:p>
    <w:p w14:paraId="49CCE656" w14:textId="77777777" w:rsidR="00AA07B5" w:rsidRPr="00AA07B5" w:rsidRDefault="00AA07B5" w:rsidP="00B15F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07B5">
        <w:rPr>
          <w:rFonts w:ascii="Times New Roman" w:hAnsi="Times New Roman" w:cs="Times New Roman"/>
          <w:b/>
          <w:bCs/>
          <w:sz w:val="28"/>
          <w:szCs w:val="28"/>
        </w:rPr>
        <w:t>Тема: Ідентифікація загроз, алгоритм оцінки обстановки та взаємодія з екстреними службами.</w:t>
      </w:r>
    </w:p>
    <w:p w14:paraId="4D7D8B36" w14:textId="4C33A564" w:rsidR="00AA07B5" w:rsidRDefault="00AA07B5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7B5">
        <w:rPr>
          <w:rFonts w:ascii="Times New Roman" w:hAnsi="Times New Roman" w:cs="Times New Roman"/>
          <w:b/>
          <w:bCs/>
          <w:sz w:val="28"/>
          <w:szCs w:val="28"/>
        </w:rPr>
        <w:t>Мета:</w:t>
      </w:r>
      <w:r w:rsidRPr="00AA07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A07B5">
        <w:rPr>
          <w:rFonts w:ascii="Times New Roman" w:hAnsi="Times New Roman" w:cs="Times New Roman"/>
          <w:sz w:val="28"/>
          <w:szCs w:val="28"/>
        </w:rPr>
        <w:t>авчити базовим принципам аналізу небезпек, складанню особистого плану безпеки та правильній комунікації з диспетчерами рятувальних служб.</w:t>
      </w:r>
    </w:p>
    <w:p w14:paraId="745BA80D" w14:textId="77777777" w:rsidR="004C46ED" w:rsidRPr="004C46ED" w:rsidRDefault="004C46ED" w:rsidP="00B15F8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Хід заняття</w:t>
      </w:r>
    </w:p>
    <w:p w14:paraId="7B4ADF6C" w14:textId="291D4961" w:rsidR="004C46ED" w:rsidRPr="004F6673" w:rsidRDefault="004C46ED" w:rsidP="00B15F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6673">
        <w:rPr>
          <w:rFonts w:ascii="Times New Roman" w:hAnsi="Times New Roman" w:cs="Times New Roman"/>
          <w:b/>
          <w:bCs/>
          <w:sz w:val="28"/>
          <w:szCs w:val="28"/>
        </w:rPr>
        <w:t>1. Вступний інструктаж</w:t>
      </w:r>
    </w:p>
    <w:p w14:paraId="026A373C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Ознайомлення з правилами техніки безпеки під час проведення практичних занять.</w:t>
      </w:r>
    </w:p>
    <w:p w14:paraId="05A02FB1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Короткий огляд курсу: що вивчатиметься, які навички будуть здобуті (від турнікетів до психологічної самодопомоги).</w:t>
      </w:r>
    </w:p>
    <w:p w14:paraId="08472C41" w14:textId="492AAF1E" w:rsid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 xml:space="preserve">Головне правило рятувальника та очевидця: «Власна безпека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46ED">
        <w:rPr>
          <w:rFonts w:ascii="Times New Roman" w:hAnsi="Times New Roman" w:cs="Times New Roman"/>
          <w:sz w:val="28"/>
          <w:szCs w:val="28"/>
        </w:rPr>
        <w:t xml:space="preserve"> пріоритет №1». (Пояснення концепції</w:t>
      </w:r>
      <w:r w:rsidR="000E3EB0">
        <w:rPr>
          <w:rFonts w:ascii="Times New Roman" w:hAnsi="Times New Roman" w:cs="Times New Roman"/>
          <w:sz w:val="28"/>
          <w:szCs w:val="28"/>
        </w:rPr>
        <w:t xml:space="preserve"> </w:t>
      </w:r>
      <w:r w:rsidRPr="004C46ED">
        <w:rPr>
          <w:rFonts w:ascii="Times New Roman" w:hAnsi="Times New Roman" w:cs="Times New Roman"/>
          <w:sz w:val="28"/>
          <w:szCs w:val="28"/>
        </w:rPr>
        <w:t>мертвий або травмований рятувальник нікому не допоможе).</w:t>
      </w:r>
    </w:p>
    <w:p w14:paraId="564A9C35" w14:textId="77777777" w:rsidR="00B15F84" w:rsidRPr="00B15F84" w:rsidRDefault="00B15F84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sz w:val="28"/>
          <w:szCs w:val="28"/>
        </w:rPr>
        <w:t>Вступний інструктаж з техніки безпеки на практичних заняттях — це першочерговий обов'язковий урок для ознайомлення з безпечними умовами праці та поведінки в кабінеті чи лабораторії.</w:t>
      </w:r>
    </w:p>
    <w:p w14:paraId="07576FFB" w14:textId="77777777" w:rsidR="00B15F84" w:rsidRPr="00B15F84" w:rsidRDefault="00B15F84" w:rsidP="00B15F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Основні правила безпеки</w:t>
      </w:r>
    </w:p>
    <w:p w14:paraId="406F91AD" w14:textId="77777777" w:rsidR="00B15F84" w:rsidRPr="00B15F84" w:rsidRDefault="00B15F84" w:rsidP="00B15F8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Присутність:</w:t>
      </w:r>
      <w:r w:rsidRPr="00B15F84">
        <w:rPr>
          <w:rFonts w:ascii="Times New Roman" w:hAnsi="Times New Roman" w:cs="Times New Roman"/>
          <w:sz w:val="28"/>
          <w:szCs w:val="28"/>
        </w:rPr>
        <w:t xml:space="preserve"> Приходьте на заняття вчасно та заходьте до кабінету лише з дозволу викладача.</w:t>
      </w:r>
    </w:p>
    <w:p w14:paraId="13347B1C" w14:textId="77777777" w:rsidR="00B15F84" w:rsidRPr="00B15F84" w:rsidRDefault="00B15F84" w:rsidP="00B15F8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Порядок на робочому місці:</w:t>
      </w:r>
      <w:r w:rsidRPr="00B15F84">
        <w:rPr>
          <w:rFonts w:ascii="Times New Roman" w:hAnsi="Times New Roman" w:cs="Times New Roman"/>
          <w:sz w:val="28"/>
          <w:szCs w:val="28"/>
        </w:rPr>
        <w:t xml:space="preserve"> Тримайте на столі лише необхідні для заняття речі, прибирайте зайві предмети та рюкзаки.</w:t>
      </w:r>
    </w:p>
    <w:p w14:paraId="5F638BCE" w14:textId="77777777" w:rsidR="00B15F84" w:rsidRPr="00B15F84" w:rsidRDefault="00B15F84" w:rsidP="00B15F8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Одяг і захист:</w:t>
      </w:r>
      <w:r w:rsidRPr="00B15F84">
        <w:rPr>
          <w:rFonts w:ascii="Times New Roman" w:hAnsi="Times New Roman" w:cs="Times New Roman"/>
          <w:sz w:val="28"/>
          <w:szCs w:val="28"/>
        </w:rPr>
        <w:t xml:space="preserve"> Одягайте захисний одяг (халат, фартух), якщо цього вимагають правила конкретної лабораторії.</w:t>
      </w:r>
    </w:p>
    <w:p w14:paraId="08F7453E" w14:textId="77777777" w:rsidR="00B15F84" w:rsidRPr="00B15F84" w:rsidRDefault="00B15F84" w:rsidP="00B15F8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Обладнання:</w:t>
      </w:r>
      <w:r w:rsidRPr="00B15F84">
        <w:rPr>
          <w:rFonts w:ascii="Times New Roman" w:hAnsi="Times New Roman" w:cs="Times New Roman"/>
          <w:sz w:val="28"/>
          <w:szCs w:val="28"/>
        </w:rPr>
        <w:t xml:space="preserve"> Не торкайтеся оголених проводів, несправних приладів та незнайомого обладнання.</w:t>
      </w:r>
    </w:p>
    <w:p w14:paraId="1128021D" w14:textId="77777777" w:rsidR="00B15F84" w:rsidRPr="00B15F84" w:rsidRDefault="00B15F84" w:rsidP="00B15F8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Поведінка:</w:t>
      </w:r>
      <w:r w:rsidRPr="00B15F84">
        <w:rPr>
          <w:rFonts w:ascii="Times New Roman" w:hAnsi="Times New Roman" w:cs="Times New Roman"/>
          <w:sz w:val="28"/>
          <w:szCs w:val="28"/>
        </w:rPr>
        <w:t xml:space="preserve"> Заборонено бігати, кричати, гратися або відволікати інших під час виконання завдань.</w:t>
      </w:r>
    </w:p>
    <w:p w14:paraId="46E5DAEA" w14:textId="77777777" w:rsidR="00B15F84" w:rsidRPr="00B15F84" w:rsidRDefault="00B15F84" w:rsidP="00B15F8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Речовини:</w:t>
      </w:r>
      <w:r w:rsidRPr="00B15F84">
        <w:rPr>
          <w:rFonts w:ascii="Times New Roman" w:hAnsi="Times New Roman" w:cs="Times New Roman"/>
          <w:sz w:val="28"/>
          <w:szCs w:val="28"/>
        </w:rPr>
        <w:t xml:space="preserve"> Не куштуйте на смак та не нюхайте невідомі речовини чи матеріали.</w:t>
      </w:r>
    </w:p>
    <w:p w14:paraId="7B0C2EAD" w14:textId="77777777" w:rsidR="00B15F84" w:rsidRPr="00B15F84" w:rsidRDefault="00B15F84" w:rsidP="00B15F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Порядок дій у надзвичайних ситуаціях</w:t>
      </w:r>
    </w:p>
    <w:p w14:paraId="1D67A3BA" w14:textId="370056FB" w:rsidR="00B15F84" w:rsidRPr="00B15F84" w:rsidRDefault="00B15F84" w:rsidP="00B15F8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У разі аварії:</w:t>
      </w:r>
      <w:r w:rsidRPr="00B15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15F84">
        <w:rPr>
          <w:rFonts w:ascii="Times New Roman" w:hAnsi="Times New Roman" w:cs="Times New Roman"/>
          <w:sz w:val="28"/>
          <w:szCs w:val="28"/>
        </w:rPr>
        <w:t xml:space="preserve">егайно припиніть роботу та </w:t>
      </w:r>
      <w:proofErr w:type="spellStart"/>
      <w:r w:rsidRPr="00B15F84">
        <w:rPr>
          <w:rFonts w:ascii="Times New Roman" w:hAnsi="Times New Roman" w:cs="Times New Roman"/>
          <w:sz w:val="28"/>
          <w:szCs w:val="28"/>
        </w:rPr>
        <w:t>повідомте</w:t>
      </w:r>
      <w:proofErr w:type="spellEnd"/>
      <w:r w:rsidRPr="00B15F84">
        <w:rPr>
          <w:rFonts w:ascii="Times New Roman" w:hAnsi="Times New Roman" w:cs="Times New Roman"/>
          <w:sz w:val="28"/>
          <w:szCs w:val="28"/>
        </w:rPr>
        <w:t xml:space="preserve"> викладача.</w:t>
      </w:r>
    </w:p>
    <w:p w14:paraId="2C00DA3B" w14:textId="0F6A5FE9" w:rsidR="00B15F84" w:rsidRPr="00B15F84" w:rsidRDefault="00B15F84" w:rsidP="00B15F8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У разі травми:</w:t>
      </w:r>
      <w:r w:rsidRPr="00B15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15F84">
        <w:rPr>
          <w:rFonts w:ascii="Times New Roman" w:hAnsi="Times New Roman" w:cs="Times New Roman"/>
          <w:sz w:val="28"/>
          <w:szCs w:val="28"/>
        </w:rPr>
        <w:t xml:space="preserve">верніться по допомогу до викладача для надання першої </w:t>
      </w:r>
      <w:proofErr w:type="spellStart"/>
      <w:r w:rsidRPr="00B15F84">
        <w:rPr>
          <w:rFonts w:ascii="Times New Roman" w:hAnsi="Times New Roman" w:cs="Times New Roman"/>
          <w:sz w:val="28"/>
          <w:szCs w:val="28"/>
        </w:rPr>
        <w:t>домедичної</w:t>
      </w:r>
      <w:proofErr w:type="spellEnd"/>
      <w:r w:rsidRPr="00B15F84">
        <w:rPr>
          <w:rFonts w:ascii="Times New Roman" w:hAnsi="Times New Roman" w:cs="Times New Roman"/>
          <w:sz w:val="28"/>
          <w:szCs w:val="28"/>
        </w:rPr>
        <w:t xml:space="preserve"> допомоги.</w:t>
      </w:r>
    </w:p>
    <w:p w14:paraId="37C0E419" w14:textId="12F1D77C" w:rsidR="00B15F84" w:rsidRPr="00B15F84" w:rsidRDefault="00B15F84" w:rsidP="00B15F8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bCs/>
          <w:sz w:val="28"/>
          <w:szCs w:val="28"/>
        </w:rPr>
        <w:t>Пожежа:</w:t>
      </w:r>
      <w:r w:rsidRPr="00B15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15F84">
        <w:rPr>
          <w:rFonts w:ascii="Times New Roman" w:hAnsi="Times New Roman" w:cs="Times New Roman"/>
          <w:sz w:val="28"/>
          <w:szCs w:val="28"/>
        </w:rPr>
        <w:t xml:space="preserve"> разі виникнення задимлення чи вогню дійте за вказівками викладача та організовано евакуюйтеся з приміщення за планом евакуації.</w:t>
      </w:r>
    </w:p>
    <w:p w14:paraId="14E72985" w14:textId="77777777" w:rsidR="00B15F84" w:rsidRPr="004C46ED" w:rsidRDefault="00B15F84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A5019" w14:textId="1890AE09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73">
        <w:rPr>
          <w:rFonts w:ascii="Times New Roman" w:hAnsi="Times New Roman" w:cs="Times New Roman"/>
          <w:b/>
          <w:bCs/>
          <w:sz w:val="28"/>
          <w:szCs w:val="28"/>
        </w:rPr>
        <w:t>2. Практична вправа 1:</w:t>
      </w:r>
      <w:r w:rsidRPr="004C46ED">
        <w:rPr>
          <w:rFonts w:ascii="Times New Roman" w:hAnsi="Times New Roman" w:cs="Times New Roman"/>
          <w:sz w:val="28"/>
          <w:szCs w:val="28"/>
        </w:rPr>
        <w:t xml:space="preserve"> «Особиста карта ризиків»</w:t>
      </w:r>
    </w:p>
    <w:p w14:paraId="1A5F8C00" w14:textId="6600EC01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 xml:space="preserve">Учасники працюють індивідуально. Їхнє завдання </w:t>
      </w:r>
      <w:r w:rsidR="004F6673">
        <w:rPr>
          <w:rFonts w:ascii="Times New Roman" w:hAnsi="Times New Roman" w:cs="Times New Roman"/>
          <w:sz w:val="28"/>
          <w:szCs w:val="28"/>
        </w:rPr>
        <w:t>–</w:t>
      </w:r>
      <w:r w:rsidRPr="004C46ED">
        <w:rPr>
          <w:rFonts w:ascii="Times New Roman" w:hAnsi="Times New Roman" w:cs="Times New Roman"/>
          <w:sz w:val="28"/>
          <w:szCs w:val="28"/>
        </w:rPr>
        <w:t xml:space="preserve"> скласти таблицю потенційних загроз для їхнього поточного місця проживання</w:t>
      </w:r>
      <w:r w:rsidR="004F6673">
        <w:rPr>
          <w:rFonts w:ascii="Times New Roman" w:hAnsi="Times New Roman" w:cs="Times New Roman"/>
          <w:sz w:val="28"/>
          <w:szCs w:val="28"/>
        </w:rPr>
        <w:t xml:space="preserve">, </w:t>
      </w:r>
      <w:r w:rsidRPr="004C46ED">
        <w:rPr>
          <w:rFonts w:ascii="Times New Roman" w:hAnsi="Times New Roman" w:cs="Times New Roman"/>
          <w:sz w:val="28"/>
          <w:szCs w:val="28"/>
        </w:rPr>
        <w:t>роботи</w:t>
      </w:r>
      <w:r w:rsidR="004F6673">
        <w:rPr>
          <w:rFonts w:ascii="Times New Roman" w:hAnsi="Times New Roman" w:cs="Times New Roman"/>
          <w:sz w:val="28"/>
          <w:szCs w:val="28"/>
        </w:rPr>
        <w:t xml:space="preserve"> та </w:t>
      </w:r>
      <w:r w:rsidRPr="004C46ED">
        <w:rPr>
          <w:rFonts w:ascii="Times New Roman" w:hAnsi="Times New Roman" w:cs="Times New Roman"/>
          <w:sz w:val="28"/>
          <w:szCs w:val="28"/>
        </w:rPr>
        <w:t>навчання.</w:t>
      </w:r>
    </w:p>
    <w:p w14:paraId="088EC061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Природні загрози: сильні снігопади, ожеледиця, буревії.</w:t>
      </w:r>
    </w:p>
    <w:p w14:paraId="5A5F6EF0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lastRenderedPageBreak/>
        <w:t xml:space="preserve">Техногенні загрози: пожежа в будівлі, ДТП по дорозі додому, витік газу, тривалий </w:t>
      </w:r>
      <w:proofErr w:type="spellStart"/>
      <w:r w:rsidRPr="004C46ED">
        <w:rPr>
          <w:rFonts w:ascii="Times New Roman" w:hAnsi="Times New Roman" w:cs="Times New Roman"/>
          <w:sz w:val="28"/>
          <w:szCs w:val="28"/>
        </w:rPr>
        <w:t>блекаут</w:t>
      </w:r>
      <w:proofErr w:type="spellEnd"/>
      <w:r w:rsidRPr="004C46ED">
        <w:rPr>
          <w:rFonts w:ascii="Times New Roman" w:hAnsi="Times New Roman" w:cs="Times New Roman"/>
          <w:sz w:val="28"/>
          <w:szCs w:val="28"/>
        </w:rPr>
        <w:t>.</w:t>
      </w:r>
    </w:p>
    <w:p w14:paraId="35BC8BAC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Воєнні загрози: ракетний удар, атака БПЛА, виявлення уламків.</w:t>
      </w:r>
    </w:p>
    <w:p w14:paraId="4CB4A2E2" w14:textId="61683C74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 xml:space="preserve">Завдання: </w:t>
      </w:r>
      <w:r w:rsidR="004F6673">
        <w:rPr>
          <w:rFonts w:ascii="Times New Roman" w:hAnsi="Times New Roman" w:cs="Times New Roman"/>
          <w:sz w:val="28"/>
          <w:szCs w:val="28"/>
        </w:rPr>
        <w:t>д</w:t>
      </w:r>
      <w:r w:rsidRPr="004C46ED">
        <w:rPr>
          <w:rFonts w:ascii="Times New Roman" w:hAnsi="Times New Roman" w:cs="Times New Roman"/>
          <w:sz w:val="28"/>
          <w:szCs w:val="28"/>
        </w:rPr>
        <w:t>ля кожної визначеної загрози коротко прописати першочергову дію (наприклад: Пожежа - Вийти сходами на вулицю, не користуватися ліфтом).</w:t>
      </w:r>
    </w:p>
    <w:p w14:paraId="5FEB6343" w14:textId="3EDF6CE6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73">
        <w:rPr>
          <w:rFonts w:ascii="Times New Roman" w:hAnsi="Times New Roman" w:cs="Times New Roman"/>
          <w:b/>
          <w:bCs/>
          <w:sz w:val="28"/>
          <w:szCs w:val="28"/>
        </w:rPr>
        <w:t xml:space="preserve">3. Практична вправа 2: </w:t>
      </w:r>
      <w:r w:rsidRPr="004C46ED">
        <w:rPr>
          <w:rFonts w:ascii="Times New Roman" w:hAnsi="Times New Roman" w:cs="Times New Roman"/>
          <w:sz w:val="28"/>
          <w:szCs w:val="28"/>
        </w:rPr>
        <w:t>Правила виклику екстрених служб</w:t>
      </w:r>
    </w:p>
    <w:p w14:paraId="644BE4FE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Більшість людей у стані стресу забувають назвати адресу або плутають номери. Вправа полягає у симуляції дзвінка диспетчеру.</w:t>
      </w:r>
    </w:p>
    <w:p w14:paraId="718EC9AA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Актуальні номери:</w:t>
      </w:r>
    </w:p>
    <w:p w14:paraId="387FF6AB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101 — ДСНС (пожежники, рятувальники, сапери).</w:t>
      </w:r>
    </w:p>
    <w:p w14:paraId="0A1B8DDE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102 — Поліція.</w:t>
      </w:r>
    </w:p>
    <w:p w14:paraId="45D6DB3D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103 — Швидка медична допомога.</w:t>
      </w:r>
    </w:p>
    <w:p w14:paraId="107826AA" w14:textId="77777777" w:rsidR="004C46ED" w:rsidRP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104 — Газова служба.</w:t>
      </w:r>
    </w:p>
    <w:p w14:paraId="27592733" w14:textId="22CEB2E3" w:rsidR="004C46ED" w:rsidRDefault="004C46ED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6ED">
        <w:rPr>
          <w:rFonts w:ascii="Times New Roman" w:hAnsi="Times New Roman" w:cs="Times New Roman"/>
          <w:sz w:val="28"/>
          <w:szCs w:val="28"/>
        </w:rPr>
        <w:t>112 — Єдиний номер екстреної допомоги.</w:t>
      </w:r>
    </w:p>
    <w:p w14:paraId="3AC1D0F6" w14:textId="5E1FB669" w:rsidR="004F6673" w:rsidRDefault="00DE4BAA" w:rsidP="00B15F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4BAA">
        <w:rPr>
          <w:rFonts w:ascii="Times New Roman" w:hAnsi="Times New Roman" w:cs="Times New Roman"/>
          <w:b/>
          <w:bCs/>
          <w:sz w:val="28"/>
          <w:szCs w:val="28"/>
        </w:rPr>
        <w:t>Чек-лист ідеального виклику (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DE4BAA">
        <w:rPr>
          <w:rFonts w:ascii="Times New Roman" w:hAnsi="Times New Roman" w:cs="Times New Roman"/>
          <w:b/>
          <w:bCs/>
          <w:sz w:val="28"/>
          <w:szCs w:val="28"/>
        </w:rPr>
        <w:t xml:space="preserve">лгоритм </w:t>
      </w:r>
      <w:r>
        <w:rPr>
          <w:rFonts w:ascii="Times New Roman" w:hAnsi="Times New Roman" w:cs="Times New Roman"/>
          <w:b/>
          <w:bCs/>
          <w:sz w:val="28"/>
          <w:szCs w:val="28"/>
        </w:rPr>
        <w:t>дії</w:t>
      </w:r>
      <w:r w:rsidRPr="00DE4BAA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3440"/>
        <w:gridCol w:w="5391"/>
      </w:tblGrid>
      <w:tr w:rsidR="00A735D5" w:rsidRPr="00A735D5" w14:paraId="4E76B363" w14:textId="77777777" w:rsidTr="00A735D5">
        <w:trPr>
          <w:trHeight w:val="317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DC0A14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Крок</w:t>
            </w:r>
          </w:p>
        </w:tc>
        <w:tc>
          <w:tcPr>
            <w:tcW w:w="34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B6D8A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Дія того, хто телефонує</w:t>
            </w:r>
          </w:p>
        </w:tc>
        <w:tc>
          <w:tcPr>
            <w:tcW w:w="539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643E3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Приклад фрази</w:t>
            </w:r>
          </w:p>
        </w:tc>
      </w:tr>
      <w:tr w:rsidR="00A735D5" w:rsidRPr="00A735D5" w14:paraId="091FD8C6" w14:textId="77777777" w:rsidTr="00A735D5">
        <w:trPr>
          <w:trHeight w:val="317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CC305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34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62596D" w14:textId="6D0A21B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Що сталося? Коротко описати подію</w:t>
            </w:r>
          </w:p>
        </w:tc>
        <w:tc>
          <w:tcPr>
            <w:tcW w:w="5391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40D96CB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«ДТП, зіткнулися два легковики, є розлив пального».</w:t>
            </w:r>
          </w:p>
        </w:tc>
      </w:tr>
      <w:tr w:rsidR="00A735D5" w:rsidRPr="00A735D5" w14:paraId="34B99A2C" w14:textId="77777777" w:rsidTr="00A735D5">
        <w:trPr>
          <w:trHeight w:val="317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BDD07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34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B18C2" w14:textId="34F3BF08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Точна адреса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: в</w:t>
            </w: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улиця, номер будинку, орієнтири</w:t>
            </w:r>
          </w:p>
        </w:tc>
        <w:tc>
          <w:tcPr>
            <w:tcW w:w="5391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E217B55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«Траса Київ-Житомир, біля повороту на село Х, 5 км від АЗС».</w:t>
            </w:r>
          </w:p>
        </w:tc>
      </w:tr>
      <w:tr w:rsidR="00A735D5" w:rsidRPr="00A735D5" w14:paraId="3459C667" w14:textId="77777777" w:rsidTr="00A735D5">
        <w:trPr>
          <w:trHeight w:val="317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C4FAB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34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92A1D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постраждалих та їхній стан</w:t>
            </w:r>
          </w:p>
        </w:tc>
        <w:tc>
          <w:tcPr>
            <w:tcW w:w="5391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4816FF5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«Двоє постраждалих: один без свідомості, у другого сильна кровотеча».</w:t>
            </w:r>
          </w:p>
        </w:tc>
      </w:tr>
      <w:tr w:rsidR="00A735D5" w:rsidRPr="00A735D5" w14:paraId="0C339B13" w14:textId="77777777" w:rsidTr="00A735D5">
        <w:trPr>
          <w:trHeight w:val="317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D1C81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34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DB7ED1" w14:textId="4564ACB6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Хто телефонує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: п</w:t>
            </w: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різвище, ім'я</w:t>
            </w:r>
          </w:p>
        </w:tc>
        <w:tc>
          <w:tcPr>
            <w:tcW w:w="5391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59CFECE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«Повідомив Іваненко Іван».</w:t>
            </w:r>
          </w:p>
        </w:tc>
      </w:tr>
      <w:tr w:rsidR="00A735D5" w:rsidRPr="00A735D5" w14:paraId="51F9B106" w14:textId="77777777" w:rsidTr="00A735D5">
        <w:trPr>
          <w:trHeight w:val="317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D0CF77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34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3DE7A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Очікування</w:t>
            </w:r>
          </w:p>
        </w:tc>
        <w:tc>
          <w:tcPr>
            <w:tcW w:w="5391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26AA46C" w14:textId="77777777" w:rsidR="00A735D5" w:rsidRPr="00A735D5" w:rsidRDefault="00A735D5" w:rsidP="00A735D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735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Ніколи не класти слухавку першим! Дочекатися інструкцій диспетчера.</w:t>
            </w:r>
          </w:p>
        </w:tc>
      </w:tr>
    </w:tbl>
    <w:p w14:paraId="4EB7080B" w14:textId="460F065B" w:rsidR="00DE4BAA" w:rsidRDefault="004B7311" w:rsidP="00B1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311">
        <w:rPr>
          <w:rFonts w:ascii="Times New Roman" w:hAnsi="Times New Roman" w:cs="Times New Roman"/>
          <w:sz w:val="28"/>
          <w:szCs w:val="28"/>
        </w:rPr>
        <w:t xml:space="preserve">Робота в парах: </w:t>
      </w:r>
      <w:r w:rsidRPr="004B7311">
        <w:rPr>
          <w:rFonts w:ascii="Times New Roman" w:hAnsi="Times New Roman" w:cs="Times New Roman"/>
          <w:sz w:val="28"/>
          <w:szCs w:val="28"/>
        </w:rPr>
        <w:t>о</w:t>
      </w:r>
      <w:r w:rsidRPr="004B7311">
        <w:rPr>
          <w:rFonts w:ascii="Times New Roman" w:hAnsi="Times New Roman" w:cs="Times New Roman"/>
          <w:sz w:val="28"/>
          <w:szCs w:val="28"/>
        </w:rPr>
        <w:t>дин учасник грає роль свідка події (йому дається картка з описом ситуації, наприклад, пожежа в ТЦ), інший — диспетчера. Диспетчер має ставити уточнюючі запитання.</w:t>
      </w:r>
    </w:p>
    <w:p w14:paraId="2EF7A250" w14:textId="7E136DA4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b/>
          <w:bCs/>
          <w:sz w:val="28"/>
          <w:szCs w:val="28"/>
        </w:rPr>
        <w:t>4. Практична вправа 3: Сімейний план комунікації</w:t>
      </w:r>
    </w:p>
    <w:p w14:paraId="6D1AB000" w14:textId="77777777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sz w:val="28"/>
          <w:szCs w:val="28"/>
        </w:rPr>
        <w:t>Розробка індивідуального плану на випадок повного зникнення мобільного зв'язку, інтернету та електроенергії (</w:t>
      </w:r>
      <w:proofErr w:type="spellStart"/>
      <w:r w:rsidRPr="00537EFE">
        <w:rPr>
          <w:rFonts w:ascii="Times New Roman" w:hAnsi="Times New Roman" w:cs="Times New Roman"/>
          <w:sz w:val="28"/>
          <w:szCs w:val="28"/>
        </w:rPr>
        <w:t>блекаут</w:t>
      </w:r>
      <w:proofErr w:type="spellEnd"/>
      <w:r w:rsidRPr="00537EFE">
        <w:rPr>
          <w:rFonts w:ascii="Times New Roman" w:hAnsi="Times New Roman" w:cs="Times New Roman"/>
          <w:sz w:val="28"/>
          <w:szCs w:val="28"/>
        </w:rPr>
        <w:t>).</w:t>
      </w:r>
    </w:p>
    <w:p w14:paraId="087006B6" w14:textId="77777777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sz w:val="28"/>
          <w:szCs w:val="28"/>
        </w:rPr>
        <w:t>Кожен учасник має письмово зафіксувати:</w:t>
      </w:r>
    </w:p>
    <w:p w14:paraId="35AE67A4" w14:textId="77777777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sz w:val="28"/>
          <w:szCs w:val="28"/>
        </w:rPr>
        <w:t>Точку збору №1: Безпечне місце поруч із домом (наприклад, сквер біля школи).</w:t>
      </w:r>
    </w:p>
    <w:p w14:paraId="4775ABB0" w14:textId="77777777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sz w:val="28"/>
          <w:szCs w:val="28"/>
        </w:rPr>
        <w:t>Точку збору №2: Місце поза межами району на випадок евакуації.</w:t>
      </w:r>
    </w:p>
    <w:p w14:paraId="5C37884E" w14:textId="2669232A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sz w:val="28"/>
          <w:szCs w:val="28"/>
        </w:rPr>
        <w:t xml:space="preserve">Альтернативні способи зв'язку: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37EFE">
        <w:rPr>
          <w:rFonts w:ascii="Times New Roman" w:hAnsi="Times New Roman" w:cs="Times New Roman"/>
          <w:sz w:val="28"/>
          <w:szCs w:val="28"/>
        </w:rPr>
        <w:t xml:space="preserve">аздалегідь встановлені </w:t>
      </w:r>
      <w:proofErr w:type="spellStart"/>
      <w:r w:rsidRPr="00537EFE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537EFE">
        <w:rPr>
          <w:rFonts w:ascii="Times New Roman" w:hAnsi="Times New Roman" w:cs="Times New Roman"/>
          <w:sz w:val="28"/>
          <w:szCs w:val="28"/>
        </w:rPr>
        <w:t xml:space="preserve">-месенджери або домовленість про час виходу на зв'язок у конкретних точках з публічним </w:t>
      </w:r>
      <w:proofErr w:type="spellStart"/>
      <w:r w:rsidRPr="00537EFE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537EF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37EFE">
        <w:rPr>
          <w:rFonts w:ascii="Times New Roman" w:hAnsi="Times New Roman" w:cs="Times New Roman"/>
          <w:sz w:val="28"/>
          <w:szCs w:val="28"/>
        </w:rPr>
        <w:t>Starlink</w:t>
      </w:r>
      <w:proofErr w:type="spellEnd"/>
      <w:r w:rsidRPr="00537EFE">
        <w:rPr>
          <w:rFonts w:ascii="Times New Roman" w:hAnsi="Times New Roman" w:cs="Times New Roman"/>
          <w:sz w:val="28"/>
          <w:szCs w:val="28"/>
        </w:rPr>
        <w:t xml:space="preserve"> (Пункти Незламності).</w:t>
      </w:r>
    </w:p>
    <w:p w14:paraId="7A470E4E" w14:textId="535E01A9" w:rsidR="00537EFE" w:rsidRPr="00537EFE" w:rsidRDefault="00537EFE" w:rsidP="00537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FE">
        <w:rPr>
          <w:rFonts w:ascii="Times New Roman" w:hAnsi="Times New Roman" w:cs="Times New Roman"/>
          <w:sz w:val="28"/>
          <w:szCs w:val="28"/>
        </w:rPr>
        <w:t xml:space="preserve">Контакти на папері: </w:t>
      </w:r>
      <w:r w:rsidR="00D123BD">
        <w:rPr>
          <w:rFonts w:ascii="Times New Roman" w:hAnsi="Times New Roman" w:cs="Times New Roman"/>
          <w:sz w:val="28"/>
          <w:szCs w:val="28"/>
        </w:rPr>
        <w:t>с</w:t>
      </w:r>
      <w:r w:rsidRPr="00537EFE">
        <w:rPr>
          <w:rFonts w:ascii="Times New Roman" w:hAnsi="Times New Roman" w:cs="Times New Roman"/>
          <w:sz w:val="28"/>
          <w:szCs w:val="28"/>
        </w:rPr>
        <w:t>кладання фізичної картки з важливими номерами телефонів, яку потрібно покласти в гаманець або під чохол телефону.</w:t>
      </w:r>
    </w:p>
    <w:p w14:paraId="04820318" w14:textId="1B6F6EBF" w:rsidR="00537EFE" w:rsidRDefault="00537EFE" w:rsidP="00537EF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23BD">
        <w:rPr>
          <w:rFonts w:ascii="Times New Roman" w:hAnsi="Times New Roman" w:cs="Times New Roman"/>
          <w:b/>
          <w:bCs/>
          <w:sz w:val="28"/>
          <w:szCs w:val="28"/>
        </w:rPr>
        <w:t xml:space="preserve">5. Підбиття підсумків </w:t>
      </w:r>
      <w:r w:rsidR="00D123BD">
        <w:rPr>
          <w:rFonts w:ascii="Times New Roman" w:hAnsi="Times New Roman" w:cs="Times New Roman"/>
          <w:b/>
          <w:bCs/>
          <w:sz w:val="28"/>
          <w:szCs w:val="28"/>
        </w:rPr>
        <w:t>та написання висновку практичної роботи</w:t>
      </w:r>
    </w:p>
    <w:p w14:paraId="7C71D38E" w14:textId="77777777" w:rsidR="00D123BD" w:rsidRPr="00D123BD" w:rsidRDefault="00D123BD" w:rsidP="00537EF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123BD" w:rsidRPr="00D123BD" w:rsidSect="00027A1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D4056"/>
    <w:multiLevelType w:val="multilevel"/>
    <w:tmpl w:val="D570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66A38"/>
    <w:multiLevelType w:val="multilevel"/>
    <w:tmpl w:val="8E8C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2614278">
    <w:abstractNumId w:val="1"/>
  </w:num>
  <w:num w:numId="2" w16cid:durableId="206709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CC"/>
    <w:rsid w:val="00027A14"/>
    <w:rsid w:val="000E3EB0"/>
    <w:rsid w:val="000F2DCC"/>
    <w:rsid w:val="004B7311"/>
    <w:rsid w:val="004C46ED"/>
    <w:rsid w:val="004F6673"/>
    <w:rsid w:val="00537EFE"/>
    <w:rsid w:val="005F06B9"/>
    <w:rsid w:val="006C0B77"/>
    <w:rsid w:val="008242FF"/>
    <w:rsid w:val="00870751"/>
    <w:rsid w:val="008F6363"/>
    <w:rsid w:val="00922C48"/>
    <w:rsid w:val="00934B0B"/>
    <w:rsid w:val="00A735D5"/>
    <w:rsid w:val="00AA07B5"/>
    <w:rsid w:val="00B15F84"/>
    <w:rsid w:val="00B915B7"/>
    <w:rsid w:val="00D123BD"/>
    <w:rsid w:val="00DB6939"/>
    <w:rsid w:val="00DE4BAA"/>
    <w:rsid w:val="00EA59DF"/>
    <w:rsid w:val="00EE4070"/>
    <w:rsid w:val="00F12C76"/>
    <w:rsid w:val="00F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FD6E"/>
  <w15:chartTrackingRefBased/>
  <w15:docId w15:val="{61FA1D67-053B-4DCF-B253-5053C4A5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0B"/>
    <w:rPr>
      <w:rFonts w:ascii="Microsoft Sans Serif" w:hAnsi="Microsoft Sans Serif" w:cs="Microsoft Sans Serif"/>
    </w:rPr>
  </w:style>
  <w:style w:type="paragraph" w:styleId="1">
    <w:name w:val="heading 1"/>
    <w:basedOn w:val="a"/>
    <w:link w:val="10"/>
    <w:uiPriority w:val="9"/>
    <w:qFormat/>
    <w:rsid w:val="00934B0B"/>
    <w:pPr>
      <w:spacing w:line="497" w:lineRule="exact"/>
      <w:ind w:left="142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rsid w:val="00934B0B"/>
    <w:pPr>
      <w:ind w:left="142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3">
    <w:name w:val="heading 3"/>
    <w:basedOn w:val="a"/>
    <w:link w:val="30"/>
    <w:uiPriority w:val="9"/>
    <w:unhideWhenUsed/>
    <w:qFormat/>
    <w:rsid w:val="00934B0B"/>
    <w:pPr>
      <w:spacing w:before="74"/>
      <w:ind w:left="441" w:hanging="137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D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D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DC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DC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DC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DC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34B0B"/>
  </w:style>
  <w:style w:type="character" w:customStyle="1" w:styleId="10">
    <w:name w:val="Заголовок 1 Знак"/>
    <w:basedOn w:val="a0"/>
    <w:link w:val="1"/>
    <w:uiPriority w:val="9"/>
    <w:rsid w:val="00934B0B"/>
    <w:rPr>
      <w:rFonts w:ascii="Arial" w:eastAsia="Arial" w:hAnsi="Arial" w:cs="Arial"/>
      <w:b/>
      <w:bCs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934B0B"/>
    <w:rPr>
      <w:rFonts w:ascii="Arial" w:eastAsia="Arial" w:hAnsi="Arial" w:cs="Arial"/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934B0B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934B0B"/>
    <w:pPr>
      <w:spacing w:before="72"/>
      <w:ind w:left="442"/>
    </w:pPr>
  </w:style>
  <w:style w:type="character" w:customStyle="1" w:styleId="a4">
    <w:name w:val="Основний текст Знак"/>
    <w:basedOn w:val="a0"/>
    <w:link w:val="a3"/>
    <w:uiPriority w:val="1"/>
    <w:rsid w:val="00934B0B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934B0B"/>
    <w:pPr>
      <w:spacing w:before="72"/>
      <w:ind w:left="442" w:hanging="139"/>
    </w:pPr>
  </w:style>
  <w:style w:type="character" w:customStyle="1" w:styleId="40">
    <w:name w:val="Заголовок 4 Знак"/>
    <w:basedOn w:val="a0"/>
    <w:link w:val="4"/>
    <w:uiPriority w:val="9"/>
    <w:semiHidden/>
    <w:rsid w:val="000F2DCC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2DCC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2D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2D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2D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2DCC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0F2D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0F2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0F2D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0F2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0F2D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0F2DCC"/>
    <w:rPr>
      <w:rFonts w:ascii="Microsoft Sans Serif" w:hAnsi="Microsoft Sans Serif" w:cs="Microsoft Sans Serif"/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0F2DCC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F2D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0F2DCC"/>
    <w:rPr>
      <w:rFonts w:ascii="Microsoft Sans Serif" w:hAnsi="Microsoft Sans Serif" w:cs="Microsoft Sans Serif"/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0F2DC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2613</Words>
  <Characters>1490</Characters>
  <Application>Microsoft Office Word</Application>
  <DocSecurity>0</DocSecurity>
  <Lines>12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Demchuk A</dc:creator>
  <cp:keywords/>
  <dc:description/>
  <cp:lastModifiedBy>Demchuk A</cp:lastModifiedBy>
  <cp:revision>2</cp:revision>
  <dcterms:created xsi:type="dcterms:W3CDTF">2026-09-06T08:25:00Z</dcterms:created>
  <dcterms:modified xsi:type="dcterms:W3CDTF">2026-09-06T08:25:00Z</dcterms:modified>
</cp:coreProperties>
</file>