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F50A" w14:textId="052B927A" w:rsidR="00B63CFE" w:rsidRDefault="00253E0F" w:rsidP="00253E0F">
      <w:pPr>
        <w:jc w:val="center"/>
        <w:rPr>
          <w:rFonts w:ascii="Times New Roman" w:hAnsi="Times New Roman" w:cs="Times New Roman"/>
          <w:b/>
          <w:bCs/>
          <w:sz w:val="28"/>
          <w:szCs w:val="28"/>
        </w:rPr>
      </w:pPr>
      <w:r>
        <w:rPr>
          <w:rFonts w:ascii="Times New Roman" w:hAnsi="Times New Roman" w:cs="Times New Roman"/>
          <w:b/>
          <w:bCs/>
          <w:sz w:val="28"/>
          <w:szCs w:val="28"/>
        </w:rPr>
        <w:t>Практична робота №8</w:t>
      </w:r>
    </w:p>
    <w:p w14:paraId="739F09EA" w14:textId="42F861D5" w:rsidR="00253E0F" w:rsidRDefault="00253E0F" w:rsidP="00253E0F">
      <w:pPr>
        <w:jc w:val="center"/>
        <w:rPr>
          <w:rFonts w:ascii="Times New Roman" w:hAnsi="Times New Roman" w:cs="Times New Roman"/>
          <w:b/>
          <w:bCs/>
          <w:sz w:val="28"/>
          <w:szCs w:val="28"/>
        </w:rPr>
      </w:pPr>
      <w:r w:rsidRPr="00253E0F">
        <w:rPr>
          <w:rFonts w:ascii="Times New Roman" w:hAnsi="Times New Roman" w:cs="Times New Roman"/>
          <w:b/>
          <w:bCs/>
          <w:sz w:val="28"/>
          <w:szCs w:val="28"/>
        </w:rPr>
        <w:t>Загальні поняття про критерії визначення рівнів надзвичайних ситуацій</w:t>
      </w:r>
    </w:p>
    <w:p w14:paraId="4DCE103B" w14:textId="77777777" w:rsidR="00253E0F" w:rsidRDefault="00253E0F" w:rsidP="00253E0F">
      <w:pPr>
        <w:jc w:val="center"/>
        <w:rPr>
          <w:rFonts w:ascii="Times New Roman" w:hAnsi="Times New Roman" w:cs="Times New Roman"/>
          <w:b/>
          <w:bCs/>
          <w:sz w:val="28"/>
          <w:szCs w:val="28"/>
        </w:rPr>
      </w:pPr>
    </w:p>
    <w:p w14:paraId="1CC09D2C" w14:textId="77777777" w:rsidR="00253E0F" w:rsidRPr="00253E0F" w:rsidRDefault="00253E0F" w:rsidP="00253E0F">
      <w:pPr>
        <w:spacing w:after="0" w:line="360" w:lineRule="auto"/>
        <w:ind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Територіальне поширення та обсяг залучених технічних і матеріальних ресурсів</w:t>
      </w:r>
      <w:r w:rsidRPr="00253E0F">
        <w:rPr>
          <w:rFonts w:ascii="Times New Roman" w:eastAsia="Times New Roman" w:hAnsi="Times New Roman" w:cs="Times New Roman"/>
          <w:sz w:val="28"/>
          <w:szCs w:val="28"/>
          <w:lang w:eastAsia="uk-UA"/>
        </w:rPr>
        <w:t xml:space="preserve"> – це ключовий критерій, що визначає географічні межі впливу надзвичайної ситуації (НС) та масштаби необхідних дій для її ліквідації. Він дає змогу встановити рівень взаємодії між органами державної влади, місцевого самоврядування та службами цивільного захисту, а також визначити, які ресурси потрібно залучити для ефективного реагування.</w:t>
      </w:r>
    </w:p>
    <w:p w14:paraId="245A73C8" w14:textId="77777777" w:rsidR="00253E0F" w:rsidRPr="00253E0F" w:rsidRDefault="00253E0F" w:rsidP="00253E0F">
      <w:pPr>
        <w:spacing w:after="0" w:line="360" w:lineRule="auto"/>
        <w:ind w:firstLine="709"/>
        <w:jc w:val="both"/>
        <w:outlineLvl w:val="2"/>
        <w:rPr>
          <w:rFonts w:ascii="Times New Roman" w:eastAsia="Times New Roman" w:hAnsi="Times New Roman" w:cs="Times New Roman"/>
          <w:b/>
          <w:bCs/>
          <w:sz w:val="28"/>
          <w:szCs w:val="28"/>
          <w:lang w:eastAsia="uk-UA"/>
        </w:rPr>
      </w:pPr>
      <w:r w:rsidRPr="00253E0F">
        <w:rPr>
          <w:rFonts w:ascii="Times New Roman" w:eastAsia="Times New Roman" w:hAnsi="Times New Roman" w:cs="Times New Roman"/>
          <w:b/>
          <w:bCs/>
          <w:sz w:val="28"/>
          <w:szCs w:val="28"/>
          <w:lang w:eastAsia="uk-UA"/>
        </w:rPr>
        <w:t>Територіальне поширення</w:t>
      </w:r>
    </w:p>
    <w:p w14:paraId="3D188E7B" w14:textId="77777777" w:rsidR="00253E0F" w:rsidRPr="00253E0F" w:rsidRDefault="00253E0F" w:rsidP="00253E0F">
      <w:pPr>
        <w:spacing w:after="0" w:line="360" w:lineRule="auto"/>
        <w:ind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sz w:val="28"/>
          <w:szCs w:val="28"/>
          <w:lang w:eastAsia="uk-UA"/>
        </w:rPr>
        <w:t>Показує, яку площу охоплює небезпечна подія і наскільки вона виходить за межі первинного осередку ураження:</w:t>
      </w:r>
    </w:p>
    <w:p w14:paraId="721EE1D1" w14:textId="755177D4" w:rsidR="00253E0F" w:rsidRPr="00253E0F" w:rsidRDefault="00253E0F" w:rsidP="00253E0F">
      <w:pPr>
        <w:pStyle w:val="a5"/>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Державний рівень</w:t>
      </w:r>
      <w:r w:rsidRPr="00253E0F">
        <w:rPr>
          <w:rFonts w:ascii="Times New Roman" w:eastAsia="Times New Roman" w:hAnsi="Times New Roman" w:cs="Times New Roman"/>
          <w:sz w:val="28"/>
          <w:szCs w:val="28"/>
          <w:lang w:eastAsia="uk-UA"/>
        </w:rPr>
        <w:t xml:space="preserve"> – надзвичайна ситуація охоплює дві й більше областей України або має потенціал поширення за кордон, що потребує залучення загальнодержавних сил і координації між центральними органами влади.</w:t>
      </w:r>
    </w:p>
    <w:p w14:paraId="25CA06AA" w14:textId="516EFC65" w:rsidR="00253E0F" w:rsidRPr="00253E0F" w:rsidRDefault="00253E0F" w:rsidP="00253E0F">
      <w:pPr>
        <w:pStyle w:val="a5"/>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Регіональний рівень</w:t>
      </w:r>
      <w:r w:rsidRPr="00253E0F">
        <w:rPr>
          <w:rFonts w:ascii="Times New Roman" w:eastAsia="Times New Roman" w:hAnsi="Times New Roman" w:cs="Times New Roman"/>
          <w:sz w:val="28"/>
          <w:szCs w:val="28"/>
          <w:lang w:eastAsia="uk-UA"/>
        </w:rPr>
        <w:t xml:space="preserve"> – подія поширюється на територію двох і більше районів або міст обласного значення в межах однієї області, коли для ліквідації наслідків потрібні ресурси, що перевищують можливості окремого району.</w:t>
      </w:r>
    </w:p>
    <w:p w14:paraId="526E656C" w14:textId="77777777" w:rsidR="00253E0F" w:rsidRPr="00253E0F" w:rsidRDefault="00253E0F" w:rsidP="00253E0F">
      <w:pPr>
        <w:pStyle w:val="a5"/>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Місцевий рівень</w:t>
      </w:r>
      <w:r w:rsidRPr="00253E0F">
        <w:rPr>
          <w:rFonts w:ascii="Times New Roman" w:eastAsia="Times New Roman" w:hAnsi="Times New Roman" w:cs="Times New Roman"/>
          <w:sz w:val="28"/>
          <w:szCs w:val="28"/>
          <w:lang w:eastAsia="uk-UA"/>
        </w:rPr>
        <w:t xml:space="preserve"> – ситуація виходить за межі одного населеного пункту чи об’єкта, але не поширюється на декілька районів або областей, і її наслідки можуть бути ліквідовані силами місцевої громади.</w:t>
      </w:r>
    </w:p>
    <w:p w14:paraId="7035CCE1" w14:textId="77777777" w:rsidR="00253E0F" w:rsidRPr="00253E0F" w:rsidRDefault="00253E0F" w:rsidP="00253E0F">
      <w:pPr>
        <w:pStyle w:val="a5"/>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Об’єктовий рівень</w:t>
      </w:r>
      <w:r w:rsidRPr="00253E0F">
        <w:rPr>
          <w:rFonts w:ascii="Times New Roman" w:eastAsia="Times New Roman" w:hAnsi="Times New Roman" w:cs="Times New Roman"/>
          <w:sz w:val="28"/>
          <w:szCs w:val="28"/>
          <w:lang w:eastAsia="uk-UA"/>
        </w:rPr>
        <w:t xml:space="preserve"> – небезпечна подія локалізована в межах одного підприємства, організації або конкретного об’єкта без ризику виходу на сусідні території, що дозволяє ліквідувати її власними силами.</w:t>
      </w:r>
    </w:p>
    <w:p w14:paraId="5B01BC1D" w14:textId="77777777" w:rsidR="00253E0F" w:rsidRPr="00253E0F" w:rsidRDefault="00253E0F" w:rsidP="00253E0F">
      <w:pPr>
        <w:spacing w:after="0" w:line="360" w:lineRule="auto"/>
        <w:ind w:firstLine="709"/>
        <w:jc w:val="both"/>
        <w:outlineLvl w:val="2"/>
        <w:rPr>
          <w:rFonts w:ascii="Times New Roman" w:eastAsia="Times New Roman" w:hAnsi="Times New Roman" w:cs="Times New Roman"/>
          <w:b/>
          <w:bCs/>
          <w:sz w:val="28"/>
          <w:szCs w:val="28"/>
          <w:lang w:eastAsia="uk-UA"/>
        </w:rPr>
      </w:pPr>
      <w:r w:rsidRPr="00253E0F">
        <w:rPr>
          <w:rFonts w:ascii="Times New Roman" w:eastAsia="Times New Roman" w:hAnsi="Times New Roman" w:cs="Times New Roman"/>
          <w:b/>
          <w:bCs/>
          <w:sz w:val="28"/>
          <w:szCs w:val="28"/>
          <w:lang w:eastAsia="uk-UA"/>
        </w:rPr>
        <w:t>Обсяг залучених технічних і матеріальних ресурсів</w:t>
      </w:r>
    </w:p>
    <w:p w14:paraId="6C9A7F6C" w14:textId="77777777" w:rsidR="00253E0F" w:rsidRPr="00253E0F" w:rsidRDefault="00253E0F" w:rsidP="00253E0F">
      <w:pPr>
        <w:spacing w:after="0" w:line="360" w:lineRule="auto"/>
        <w:ind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sz w:val="28"/>
          <w:szCs w:val="28"/>
          <w:lang w:eastAsia="uk-UA"/>
        </w:rPr>
        <w:t>Відображає потребу у спеціалізованих силах та засобах для ліквідації наслідків НС і прямо впливає на її рівень. До таких ресурсів належать:</w:t>
      </w:r>
    </w:p>
    <w:p w14:paraId="7E1738BC" w14:textId="77777777" w:rsidR="00253E0F" w:rsidRPr="00253E0F" w:rsidRDefault="00253E0F" w:rsidP="00253E0F">
      <w:pPr>
        <w:pStyle w:val="a5"/>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рятувальні формування</w:t>
      </w:r>
      <w:r w:rsidRPr="00253E0F">
        <w:rPr>
          <w:rFonts w:ascii="Times New Roman" w:eastAsia="Times New Roman" w:hAnsi="Times New Roman" w:cs="Times New Roman"/>
          <w:sz w:val="28"/>
          <w:szCs w:val="28"/>
          <w:lang w:eastAsia="uk-UA"/>
        </w:rPr>
        <w:t xml:space="preserve"> (</w:t>
      </w:r>
      <w:proofErr w:type="spellStart"/>
      <w:r w:rsidRPr="00253E0F">
        <w:rPr>
          <w:rFonts w:ascii="Times New Roman" w:eastAsia="Times New Roman" w:hAnsi="Times New Roman" w:cs="Times New Roman"/>
          <w:sz w:val="28"/>
          <w:szCs w:val="28"/>
          <w:lang w:eastAsia="uk-UA"/>
        </w:rPr>
        <w:t>пожежно</w:t>
      </w:r>
      <w:proofErr w:type="spellEnd"/>
      <w:r w:rsidRPr="00253E0F">
        <w:rPr>
          <w:rFonts w:ascii="Times New Roman" w:eastAsia="Times New Roman" w:hAnsi="Times New Roman" w:cs="Times New Roman"/>
          <w:sz w:val="28"/>
          <w:szCs w:val="28"/>
          <w:lang w:eastAsia="uk-UA"/>
        </w:rPr>
        <w:t>-рятувальні загони, служби цивільного захисту),</w:t>
      </w:r>
    </w:p>
    <w:p w14:paraId="5BE870B7" w14:textId="77777777" w:rsidR="00253E0F" w:rsidRPr="00253E0F" w:rsidRDefault="00253E0F" w:rsidP="00253E0F">
      <w:pPr>
        <w:pStyle w:val="a5"/>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lastRenderedPageBreak/>
        <w:t>спеціальна техніка</w:t>
      </w:r>
      <w:r w:rsidRPr="00253E0F">
        <w:rPr>
          <w:rFonts w:ascii="Times New Roman" w:eastAsia="Times New Roman" w:hAnsi="Times New Roman" w:cs="Times New Roman"/>
          <w:sz w:val="28"/>
          <w:szCs w:val="28"/>
          <w:lang w:eastAsia="uk-UA"/>
        </w:rPr>
        <w:t xml:space="preserve"> (машини для розбору завалів, техніка для гасіння пожеж, відкачування води тощо),</w:t>
      </w:r>
    </w:p>
    <w:p w14:paraId="7F391663" w14:textId="77777777" w:rsidR="00253E0F" w:rsidRPr="00253E0F" w:rsidRDefault="00253E0F" w:rsidP="00253E0F">
      <w:pPr>
        <w:pStyle w:val="a5"/>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медичні ресурси</w:t>
      </w:r>
      <w:r w:rsidRPr="00253E0F">
        <w:rPr>
          <w:rFonts w:ascii="Times New Roman" w:eastAsia="Times New Roman" w:hAnsi="Times New Roman" w:cs="Times New Roman"/>
          <w:sz w:val="28"/>
          <w:szCs w:val="28"/>
          <w:lang w:eastAsia="uk-UA"/>
        </w:rPr>
        <w:t xml:space="preserve"> (бригади швидкої допомоги, мобільні госпіталі, медикаменти),</w:t>
      </w:r>
    </w:p>
    <w:p w14:paraId="4C1CC21C" w14:textId="77777777" w:rsidR="00253E0F" w:rsidRPr="00253E0F" w:rsidRDefault="00253E0F" w:rsidP="00253E0F">
      <w:pPr>
        <w:pStyle w:val="a5"/>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b/>
          <w:bCs/>
          <w:sz w:val="28"/>
          <w:szCs w:val="28"/>
          <w:lang w:eastAsia="uk-UA"/>
        </w:rPr>
        <w:t>матеріально-технічні запаси</w:t>
      </w:r>
      <w:r w:rsidRPr="00253E0F">
        <w:rPr>
          <w:rFonts w:ascii="Times New Roman" w:eastAsia="Times New Roman" w:hAnsi="Times New Roman" w:cs="Times New Roman"/>
          <w:sz w:val="28"/>
          <w:szCs w:val="28"/>
          <w:lang w:eastAsia="uk-UA"/>
        </w:rPr>
        <w:t xml:space="preserve"> (паливо, харчові продукти, будівельні матеріали для відновлення).</w:t>
      </w:r>
    </w:p>
    <w:p w14:paraId="064F869D" w14:textId="77777777" w:rsidR="00253E0F" w:rsidRPr="00253E0F" w:rsidRDefault="00253E0F" w:rsidP="00253E0F">
      <w:pPr>
        <w:spacing w:after="0" w:line="360" w:lineRule="auto"/>
        <w:ind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sz w:val="28"/>
          <w:szCs w:val="28"/>
          <w:lang w:eastAsia="uk-UA"/>
        </w:rPr>
        <w:t>Якщо для ліквідації наслідків необхідні ресурси перевищують місцеві можливості, наприклад, обсяг видатків перевищує 1 % від бюджету відповідного рівня, надзвичайна ситуація підлягає класифікації на вищий рівень – з місцевого до регіонального або з регіонального до державного. Це забезпечує залучення ширших фінансових і технічних можливостей та координацію з центральними органами виконавчої влади.</w:t>
      </w:r>
    </w:p>
    <w:p w14:paraId="33EBF1BA" w14:textId="29D59C9D" w:rsidR="00253E0F" w:rsidRDefault="00253E0F" w:rsidP="00253E0F">
      <w:pPr>
        <w:spacing w:after="0" w:line="360" w:lineRule="auto"/>
        <w:ind w:firstLine="709"/>
        <w:jc w:val="both"/>
        <w:rPr>
          <w:rFonts w:ascii="Times New Roman" w:eastAsia="Times New Roman" w:hAnsi="Times New Roman" w:cs="Times New Roman"/>
          <w:sz w:val="28"/>
          <w:szCs w:val="28"/>
          <w:lang w:eastAsia="uk-UA"/>
        </w:rPr>
      </w:pPr>
      <w:r w:rsidRPr="00253E0F">
        <w:rPr>
          <w:rFonts w:ascii="Times New Roman" w:eastAsia="Times New Roman" w:hAnsi="Times New Roman" w:cs="Times New Roman"/>
          <w:sz w:val="28"/>
          <w:szCs w:val="28"/>
          <w:lang w:eastAsia="uk-UA"/>
        </w:rPr>
        <w:t>Таким чином, територіальне поширення визначає просторовий масштаб небезпеки, а обсяг ресурсів – глибину та інтенсивність заходів реагування, що разом дозволяє своєчасно визначити рівень надзвичайної ситуації та організувати ефективну систему захисту населення і довкілля.</w:t>
      </w:r>
    </w:p>
    <w:p w14:paraId="310FB489" w14:textId="77777777" w:rsidR="00253E0F" w:rsidRPr="00253E0F" w:rsidRDefault="00253E0F" w:rsidP="00253E0F">
      <w:pPr>
        <w:pStyle w:val="a3"/>
        <w:spacing w:before="0" w:beforeAutospacing="0" w:after="0" w:afterAutospacing="0" w:line="360" w:lineRule="auto"/>
        <w:ind w:firstLine="709"/>
        <w:jc w:val="both"/>
        <w:rPr>
          <w:sz w:val="28"/>
          <w:szCs w:val="28"/>
        </w:rPr>
      </w:pPr>
      <w:r w:rsidRPr="00253E0F">
        <w:rPr>
          <w:rStyle w:val="a4"/>
          <w:sz w:val="28"/>
          <w:szCs w:val="28"/>
        </w:rPr>
        <w:t>Кількість людей, які загинули, постраждали або зазнали порушення нормальних умов життєдіяльності</w:t>
      </w:r>
      <w:r w:rsidRPr="00253E0F">
        <w:rPr>
          <w:sz w:val="28"/>
          <w:szCs w:val="28"/>
        </w:rPr>
        <w:t xml:space="preserve"> – це один із ключових критеріїв оцінки </w:t>
      </w:r>
      <w:r w:rsidRPr="00253E0F">
        <w:rPr>
          <w:rStyle w:val="a4"/>
          <w:b w:val="0"/>
          <w:bCs w:val="0"/>
          <w:sz w:val="28"/>
          <w:szCs w:val="28"/>
        </w:rPr>
        <w:t>масштабів і соціальних наслідків надзвичайної ситуації (НС)</w:t>
      </w:r>
      <w:r w:rsidRPr="00253E0F">
        <w:rPr>
          <w:b/>
          <w:bCs/>
          <w:sz w:val="28"/>
          <w:szCs w:val="28"/>
        </w:rPr>
        <w:t xml:space="preserve">. </w:t>
      </w:r>
      <w:r w:rsidRPr="00253E0F">
        <w:rPr>
          <w:sz w:val="28"/>
          <w:szCs w:val="28"/>
        </w:rPr>
        <w:t>Він дає змогу визначити ступінь небезпеки для життя і здоров’я населення, а також обґрунтувати рівень реагування з боку державних і місцевих органів влади.</w:t>
      </w:r>
    </w:p>
    <w:p w14:paraId="428DB8F2" w14:textId="77777777" w:rsidR="00253E0F" w:rsidRPr="00253E0F" w:rsidRDefault="00253E0F" w:rsidP="00253E0F">
      <w:pPr>
        <w:pStyle w:val="3"/>
        <w:spacing w:before="0" w:beforeAutospacing="0" w:after="0" w:afterAutospacing="0" w:line="360" w:lineRule="auto"/>
        <w:ind w:firstLine="709"/>
        <w:jc w:val="both"/>
        <w:rPr>
          <w:sz w:val="28"/>
          <w:szCs w:val="28"/>
        </w:rPr>
      </w:pPr>
      <w:r w:rsidRPr="00253E0F">
        <w:rPr>
          <w:rStyle w:val="a4"/>
          <w:b/>
          <w:bCs/>
          <w:sz w:val="28"/>
          <w:szCs w:val="28"/>
        </w:rPr>
        <w:t>Людські жертви</w:t>
      </w:r>
    </w:p>
    <w:p w14:paraId="51FCF933" w14:textId="77777777" w:rsidR="00253E0F" w:rsidRPr="00253E0F" w:rsidRDefault="00253E0F" w:rsidP="00253E0F">
      <w:pPr>
        <w:pStyle w:val="a3"/>
        <w:spacing w:before="0" w:beforeAutospacing="0" w:after="0" w:afterAutospacing="0" w:line="360" w:lineRule="auto"/>
        <w:ind w:firstLine="709"/>
        <w:jc w:val="both"/>
        <w:rPr>
          <w:sz w:val="28"/>
          <w:szCs w:val="28"/>
        </w:rPr>
      </w:pPr>
      <w:r w:rsidRPr="00253E0F">
        <w:rPr>
          <w:sz w:val="28"/>
          <w:szCs w:val="28"/>
        </w:rPr>
        <w:t xml:space="preserve">Першочерговим показником є </w:t>
      </w:r>
      <w:r w:rsidRPr="00253E0F">
        <w:rPr>
          <w:rStyle w:val="a4"/>
          <w:b w:val="0"/>
          <w:bCs w:val="0"/>
          <w:sz w:val="28"/>
          <w:szCs w:val="28"/>
        </w:rPr>
        <w:t>кількість загиблих</w:t>
      </w:r>
      <w:r w:rsidRPr="00253E0F">
        <w:rPr>
          <w:sz w:val="28"/>
          <w:szCs w:val="28"/>
        </w:rPr>
        <w:t>, що прямо вказує на ступінь загрози:</w:t>
      </w:r>
    </w:p>
    <w:p w14:paraId="70F0F8D5" w14:textId="77777777" w:rsidR="00253E0F" w:rsidRPr="00253E0F" w:rsidRDefault="00253E0F" w:rsidP="00253E0F">
      <w:pPr>
        <w:pStyle w:val="a3"/>
        <w:numPr>
          <w:ilvl w:val="0"/>
          <w:numId w:val="8"/>
        </w:numPr>
        <w:spacing w:before="0" w:beforeAutospacing="0" w:after="0" w:afterAutospacing="0" w:line="360" w:lineRule="auto"/>
        <w:ind w:left="0" w:firstLine="709"/>
        <w:jc w:val="both"/>
        <w:rPr>
          <w:sz w:val="28"/>
          <w:szCs w:val="28"/>
        </w:rPr>
      </w:pPr>
      <w:r w:rsidRPr="00253E0F">
        <w:rPr>
          <w:rStyle w:val="a4"/>
          <w:sz w:val="28"/>
          <w:szCs w:val="28"/>
        </w:rPr>
        <w:t>Державний рівень</w:t>
      </w:r>
      <w:r w:rsidRPr="00253E0F">
        <w:rPr>
          <w:sz w:val="28"/>
          <w:szCs w:val="28"/>
        </w:rPr>
        <w:t xml:space="preserve"> – загибель </w:t>
      </w:r>
      <w:r w:rsidRPr="00253E0F">
        <w:rPr>
          <w:rStyle w:val="a4"/>
          <w:b w:val="0"/>
          <w:bCs w:val="0"/>
          <w:sz w:val="28"/>
          <w:szCs w:val="28"/>
        </w:rPr>
        <w:t>понад 10 осіб</w:t>
      </w:r>
      <w:r w:rsidRPr="00253E0F">
        <w:rPr>
          <w:sz w:val="28"/>
          <w:szCs w:val="28"/>
        </w:rPr>
        <w:t>, що свідчить про надзвичайно високий ризик та потребує залучення національних ресурсів.</w:t>
      </w:r>
    </w:p>
    <w:p w14:paraId="67870561" w14:textId="77777777" w:rsidR="00253E0F" w:rsidRPr="00253E0F" w:rsidRDefault="00253E0F" w:rsidP="00253E0F">
      <w:pPr>
        <w:pStyle w:val="a3"/>
        <w:numPr>
          <w:ilvl w:val="0"/>
          <w:numId w:val="8"/>
        </w:numPr>
        <w:spacing w:before="0" w:beforeAutospacing="0" w:after="0" w:afterAutospacing="0" w:line="360" w:lineRule="auto"/>
        <w:ind w:left="0" w:firstLine="709"/>
        <w:jc w:val="both"/>
        <w:rPr>
          <w:sz w:val="28"/>
          <w:szCs w:val="28"/>
        </w:rPr>
      </w:pPr>
      <w:r w:rsidRPr="00253E0F">
        <w:rPr>
          <w:rStyle w:val="a4"/>
          <w:sz w:val="28"/>
          <w:szCs w:val="28"/>
        </w:rPr>
        <w:t>Регіональний рівень</w:t>
      </w:r>
      <w:r w:rsidRPr="00253E0F">
        <w:rPr>
          <w:sz w:val="28"/>
          <w:szCs w:val="28"/>
        </w:rPr>
        <w:t xml:space="preserve"> – загибель </w:t>
      </w:r>
      <w:r w:rsidRPr="00253E0F">
        <w:rPr>
          <w:rStyle w:val="a4"/>
          <w:b w:val="0"/>
          <w:bCs w:val="0"/>
          <w:sz w:val="28"/>
          <w:szCs w:val="28"/>
        </w:rPr>
        <w:t>від 3 до 5 осіб</w:t>
      </w:r>
      <w:r w:rsidRPr="00253E0F">
        <w:rPr>
          <w:b/>
          <w:bCs/>
          <w:sz w:val="28"/>
          <w:szCs w:val="28"/>
        </w:rPr>
        <w:t>,</w:t>
      </w:r>
      <w:r w:rsidRPr="00253E0F">
        <w:rPr>
          <w:sz w:val="28"/>
          <w:szCs w:val="28"/>
        </w:rPr>
        <w:t xml:space="preserve"> що потребує координації дій на рівні області або кількох районів.</w:t>
      </w:r>
    </w:p>
    <w:p w14:paraId="41E639C6" w14:textId="77777777" w:rsidR="00253E0F" w:rsidRPr="00253E0F" w:rsidRDefault="00253E0F" w:rsidP="00253E0F">
      <w:pPr>
        <w:pStyle w:val="a3"/>
        <w:numPr>
          <w:ilvl w:val="0"/>
          <w:numId w:val="8"/>
        </w:numPr>
        <w:spacing w:before="0" w:beforeAutospacing="0" w:after="0" w:afterAutospacing="0" w:line="360" w:lineRule="auto"/>
        <w:ind w:left="0" w:firstLine="709"/>
        <w:jc w:val="both"/>
        <w:rPr>
          <w:sz w:val="28"/>
          <w:szCs w:val="28"/>
        </w:rPr>
      </w:pPr>
      <w:r w:rsidRPr="00253E0F">
        <w:rPr>
          <w:rStyle w:val="a4"/>
          <w:sz w:val="28"/>
          <w:szCs w:val="28"/>
        </w:rPr>
        <w:t>Місцевий рівень</w:t>
      </w:r>
      <w:r w:rsidRPr="00253E0F">
        <w:rPr>
          <w:sz w:val="28"/>
          <w:szCs w:val="28"/>
        </w:rPr>
        <w:t xml:space="preserve"> – загибель </w:t>
      </w:r>
      <w:r w:rsidRPr="00253E0F">
        <w:rPr>
          <w:rStyle w:val="a4"/>
          <w:b w:val="0"/>
          <w:bCs w:val="0"/>
          <w:sz w:val="28"/>
          <w:szCs w:val="28"/>
        </w:rPr>
        <w:t>1–2 осіб</w:t>
      </w:r>
      <w:r w:rsidRPr="00253E0F">
        <w:rPr>
          <w:b/>
          <w:bCs/>
          <w:sz w:val="28"/>
          <w:szCs w:val="28"/>
        </w:rPr>
        <w:t>,</w:t>
      </w:r>
      <w:r w:rsidRPr="00253E0F">
        <w:rPr>
          <w:sz w:val="28"/>
          <w:szCs w:val="28"/>
        </w:rPr>
        <w:t xml:space="preserve"> ліквідація наслідків можлива силами місцевих органів і служб.</w:t>
      </w:r>
    </w:p>
    <w:p w14:paraId="38432B1C" w14:textId="77777777" w:rsidR="00253E0F" w:rsidRPr="00253E0F" w:rsidRDefault="00253E0F" w:rsidP="00253E0F">
      <w:pPr>
        <w:pStyle w:val="3"/>
        <w:spacing w:before="0" w:beforeAutospacing="0" w:after="0" w:afterAutospacing="0" w:line="360" w:lineRule="auto"/>
        <w:ind w:firstLine="709"/>
        <w:jc w:val="both"/>
        <w:rPr>
          <w:sz w:val="28"/>
          <w:szCs w:val="28"/>
        </w:rPr>
      </w:pPr>
      <w:r w:rsidRPr="00253E0F">
        <w:rPr>
          <w:rStyle w:val="a4"/>
          <w:b/>
          <w:bCs/>
          <w:sz w:val="28"/>
          <w:szCs w:val="28"/>
        </w:rPr>
        <w:t>Постраждалі (поранені або хворі)</w:t>
      </w:r>
    </w:p>
    <w:p w14:paraId="03D9A445" w14:textId="77777777" w:rsidR="00253E0F" w:rsidRPr="00253E0F" w:rsidRDefault="00253E0F" w:rsidP="00253E0F">
      <w:pPr>
        <w:pStyle w:val="a3"/>
        <w:spacing w:before="0" w:beforeAutospacing="0" w:after="0" w:afterAutospacing="0" w:line="360" w:lineRule="auto"/>
        <w:ind w:firstLine="709"/>
        <w:jc w:val="both"/>
        <w:rPr>
          <w:sz w:val="28"/>
          <w:szCs w:val="28"/>
        </w:rPr>
      </w:pPr>
      <w:r w:rsidRPr="00253E0F">
        <w:rPr>
          <w:sz w:val="28"/>
          <w:szCs w:val="28"/>
        </w:rPr>
        <w:lastRenderedPageBreak/>
        <w:t>Цей показник відображає кількість людей</w:t>
      </w:r>
      <w:r w:rsidRPr="00253E0F">
        <w:rPr>
          <w:b/>
          <w:bCs/>
          <w:sz w:val="28"/>
          <w:szCs w:val="28"/>
        </w:rPr>
        <w:t xml:space="preserve">, </w:t>
      </w:r>
      <w:r w:rsidRPr="00253E0F">
        <w:rPr>
          <w:rStyle w:val="a4"/>
          <w:b w:val="0"/>
          <w:bCs w:val="0"/>
          <w:sz w:val="28"/>
          <w:szCs w:val="28"/>
        </w:rPr>
        <w:t>життю або здоров’ю яких завдано шкоди</w:t>
      </w:r>
      <w:r w:rsidRPr="00253E0F">
        <w:rPr>
          <w:sz w:val="28"/>
          <w:szCs w:val="28"/>
        </w:rPr>
        <w:t>, включаючи травмованих, отруєних чи інфікованих:</w:t>
      </w:r>
    </w:p>
    <w:p w14:paraId="4F7FAF67" w14:textId="77777777" w:rsidR="00253E0F" w:rsidRPr="00253E0F" w:rsidRDefault="00253E0F" w:rsidP="00253E0F">
      <w:pPr>
        <w:pStyle w:val="a3"/>
        <w:numPr>
          <w:ilvl w:val="0"/>
          <w:numId w:val="9"/>
        </w:numPr>
        <w:spacing w:before="0" w:beforeAutospacing="0" w:after="0" w:afterAutospacing="0" w:line="360" w:lineRule="auto"/>
        <w:ind w:left="0" w:firstLine="709"/>
        <w:jc w:val="both"/>
        <w:rPr>
          <w:sz w:val="28"/>
          <w:szCs w:val="28"/>
        </w:rPr>
      </w:pPr>
      <w:r w:rsidRPr="00253E0F">
        <w:rPr>
          <w:rStyle w:val="a4"/>
          <w:sz w:val="28"/>
          <w:szCs w:val="28"/>
        </w:rPr>
        <w:t>Державний рівень</w:t>
      </w:r>
      <w:r w:rsidRPr="00253E0F">
        <w:rPr>
          <w:sz w:val="28"/>
          <w:szCs w:val="28"/>
        </w:rPr>
        <w:t xml:space="preserve"> – постраждало </w:t>
      </w:r>
      <w:r w:rsidRPr="00253E0F">
        <w:rPr>
          <w:rStyle w:val="a4"/>
          <w:b w:val="0"/>
          <w:bCs w:val="0"/>
          <w:sz w:val="28"/>
          <w:szCs w:val="28"/>
        </w:rPr>
        <w:t>понад 300 осіб</w:t>
      </w:r>
      <w:r w:rsidRPr="00253E0F">
        <w:rPr>
          <w:b/>
          <w:bCs/>
          <w:sz w:val="28"/>
          <w:szCs w:val="28"/>
        </w:rPr>
        <w:t>,</w:t>
      </w:r>
      <w:r w:rsidRPr="00253E0F">
        <w:rPr>
          <w:sz w:val="28"/>
          <w:szCs w:val="28"/>
        </w:rPr>
        <w:t xml:space="preserve"> що вимагає масштабної медичної та рятувальної допомоги.</w:t>
      </w:r>
    </w:p>
    <w:p w14:paraId="7078CF11" w14:textId="77777777" w:rsidR="00253E0F" w:rsidRPr="00253E0F" w:rsidRDefault="00253E0F" w:rsidP="00253E0F">
      <w:pPr>
        <w:pStyle w:val="a3"/>
        <w:numPr>
          <w:ilvl w:val="0"/>
          <w:numId w:val="9"/>
        </w:numPr>
        <w:spacing w:before="0" w:beforeAutospacing="0" w:after="0" w:afterAutospacing="0" w:line="360" w:lineRule="auto"/>
        <w:ind w:left="0" w:firstLine="709"/>
        <w:jc w:val="both"/>
        <w:rPr>
          <w:sz w:val="28"/>
          <w:szCs w:val="28"/>
        </w:rPr>
      </w:pPr>
      <w:r w:rsidRPr="00253E0F">
        <w:rPr>
          <w:rStyle w:val="a4"/>
          <w:sz w:val="28"/>
          <w:szCs w:val="28"/>
        </w:rPr>
        <w:t>Регіональний рівень</w:t>
      </w:r>
      <w:r w:rsidRPr="00253E0F">
        <w:rPr>
          <w:sz w:val="28"/>
          <w:szCs w:val="28"/>
        </w:rPr>
        <w:t xml:space="preserve"> – постраждало </w:t>
      </w:r>
      <w:r w:rsidRPr="00253E0F">
        <w:rPr>
          <w:rStyle w:val="a4"/>
          <w:b w:val="0"/>
          <w:bCs w:val="0"/>
          <w:sz w:val="28"/>
          <w:szCs w:val="28"/>
        </w:rPr>
        <w:t>від 50 до 100 осіб</w:t>
      </w:r>
      <w:r w:rsidRPr="00253E0F">
        <w:rPr>
          <w:b/>
          <w:bCs/>
          <w:sz w:val="28"/>
          <w:szCs w:val="28"/>
        </w:rPr>
        <w:t>,</w:t>
      </w:r>
      <w:r w:rsidRPr="00253E0F">
        <w:rPr>
          <w:sz w:val="28"/>
          <w:szCs w:val="28"/>
        </w:rPr>
        <w:t xml:space="preserve"> для порятунку яких необхідне залучення обласних служб.</w:t>
      </w:r>
    </w:p>
    <w:p w14:paraId="65ACB868" w14:textId="77777777" w:rsidR="00253E0F" w:rsidRPr="00253E0F" w:rsidRDefault="00253E0F" w:rsidP="00253E0F">
      <w:pPr>
        <w:pStyle w:val="a3"/>
        <w:numPr>
          <w:ilvl w:val="0"/>
          <w:numId w:val="9"/>
        </w:numPr>
        <w:spacing w:before="0" w:beforeAutospacing="0" w:after="0" w:afterAutospacing="0" w:line="360" w:lineRule="auto"/>
        <w:ind w:left="0" w:firstLine="709"/>
        <w:jc w:val="both"/>
        <w:rPr>
          <w:sz w:val="28"/>
          <w:szCs w:val="28"/>
        </w:rPr>
      </w:pPr>
      <w:r w:rsidRPr="00253E0F">
        <w:rPr>
          <w:rStyle w:val="a4"/>
          <w:sz w:val="28"/>
          <w:szCs w:val="28"/>
        </w:rPr>
        <w:t>Місцевий рівень</w:t>
      </w:r>
      <w:r w:rsidRPr="00253E0F">
        <w:rPr>
          <w:sz w:val="28"/>
          <w:szCs w:val="28"/>
        </w:rPr>
        <w:t xml:space="preserve"> – постраждало </w:t>
      </w:r>
      <w:r w:rsidRPr="00253E0F">
        <w:rPr>
          <w:rStyle w:val="a4"/>
          <w:b w:val="0"/>
          <w:bCs w:val="0"/>
          <w:sz w:val="28"/>
          <w:szCs w:val="28"/>
        </w:rPr>
        <w:t>від 20 до 50 осіб</w:t>
      </w:r>
      <w:r w:rsidRPr="00253E0F">
        <w:rPr>
          <w:b/>
          <w:bCs/>
          <w:sz w:val="28"/>
          <w:szCs w:val="28"/>
        </w:rPr>
        <w:t>,</w:t>
      </w:r>
      <w:r w:rsidRPr="00253E0F">
        <w:rPr>
          <w:sz w:val="28"/>
          <w:szCs w:val="28"/>
        </w:rPr>
        <w:t xml:space="preserve"> коли ліквідацію наслідків здатні забезпечити сили громади.</w:t>
      </w:r>
    </w:p>
    <w:p w14:paraId="2E2B6A17" w14:textId="77777777" w:rsidR="00253E0F" w:rsidRPr="00253E0F" w:rsidRDefault="00253E0F" w:rsidP="00253E0F">
      <w:pPr>
        <w:pStyle w:val="3"/>
        <w:spacing w:before="0" w:beforeAutospacing="0" w:after="0" w:afterAutospacing="0" w:line="360" w:lineRule="auto"/>
        <w:ind w:firstLine="709"/>
        <w:jc w:val="both"/>
        <w:rPr>
          <w:sz w:val="28"/>
          <w:szCs w:val="28"/>
        </w:rPr>
      </w:pPr>
      <w:r w:rsidRPr="00253E0F">
        <w:rPr>
          <w:rStyle w:val="a4"/>
          <w:b/>
          <w:bCs/>
          <w:sz w:val="28"/>
          <w:szCs w:val="28"/>
        </w:rPr>
        <w:t>Порушення нормальних умов життєдіяльності населення</w:t>
      </w:r>
    </w:p>
    <w:p w14:paraId="5291B4F1" w14:textId="77777777" w:rsidR="00253E0F" w:rsidRPr="00253E0F" w:rsidRDefault="00253E0F" w:rsidP="00253E0F">
      <w:pPr>
        <w:pStyle w:val="a3"/>
        <w:spacing w:before="0" w:beforeAutospacing="0" w:after="0" w:afterAutospacing="0" w:line="360" w:lineRule="auto"/>
        <w:ind w:firstLine="709"/>
        <w:jc w:val="both"/>
        <w:rPr>
          <w:sz w:val="28"/>
          <w:szCs w:val="28"/>
        </w:rPr>
      </w:pPr>
      <w:r w:rsidRPr="00253E0F">
        <w:rPr>
          <w:sz w:val="28"/>
          <w:szCs w:val="28"/>
        </w:rPr>
        <w:t xml:space="preserve">Цей показник враховує кількість осіб, які </w:t>
      </w:r>
      <w:r w:rsidRPr="00253E0F">
        <w:rPr>
          <w:rStyle w:val="a4"/>
          <w:b w:val="0"/>
          <w:bCs w:val="0"/>
          <w:sz w:val="28"/>
          <w:szCs w:val="28"/>
        </w:rPr>
        <w:t>втратили доступ до базових послуг</w:t>
      </w:r>
      <w:r w:rsidRPr="00253E0F">
        <w:rPr>
          <w:sz w:val="28"/>
          <w:szCs w:val="28"/>
        </w:rPr>
        <w:t xml:space="preserve"> – житла, водопостачання, енергопостачання, медичної допомоги, транспортного сполучення та інших необхідних для життя умов:</w:t>
      </w:r>
    </w:p>
    <w:p w14:paraId="3AD7716B" w14:textId="77777777" w:rsidR="00253E0F" w:rsidRPr="00253E0F" w:rsidRDefault="00253E0F" w:rsidP="00253E0F">
      <w:pPr>
        <w:pStyle w:val="a3"/>
        <w:numPr>
          <w:ilvl w:val="0"/>
          <w:numId w:val="10"/>
        </w:numPr>
        <w:spacing w:before="0" w:beforeAutospacing="0" w:after="0" w:afterAutospacing="0" w:line="360" w:lineRule="auto"/>
        <w:ind w:left="0" w:firstLine="709"/>
        <w:jc w:val="both"/>
        <w:rPr>
          <w:sz w:val="28"/>
          <w:szCs w:val="28"/>
        </w:rPr>
      </w:pPr>
      <w:r w:rsidRPr="00253E0F">
        <w:rPr>
          <w:rStyle w:val="a4"/>
          <w:sz w:val="28"/>
          <w:szCs w:val="28"/>
        </w:rPr>
        <w:t>Державний рівень</w:t>
      </w:r>
      <w:r w:rsidRPr="00253E0F">
        <w:rPr>
          <w:sz w:val="28"/>
          <w:szCs w:val="28"/>
        </w:rPr>
        <w:t xml:space="preserve"> – порушення нормальних умов життя </w:t>
      </w:r>
      <w:r w:rsidRPr="00253E0F">
        <w:rPr>
          <w:rStyle w:val="a4"/>
          <w:b w:val="0"/>
          <w:bCs w:val="0"/>
          <w:sz w:val="28"/>
          <w:szCs w:val="28"/>
        </w:rPr>
        <w:t>понад 50 тисяч осіб</w:t>
      </w:r>
      <w:r w:rsidRPr="00253E0F">
        <w:rPr>
          <w:b/>
          <w:bCs/>
          <w:sz w:val="28"/>
          <w:szCs w:val="28"/>
        </w:rPr>
        <w:t xml:space="preserve"> </w:t>
      </w:r>
      <w:r w:rsidRPr="00253E0F">
        <w:rPr>
          <w:sz w:val="28"/>
          <w:szCs w:val="28"/>
        </w:rPr>
        <w:t>протягом</w:t>
      </w:r>
      <w:r w:rsidRPr="00253E0F">
        <w:rPr>
          <w:b/>
          <w:bCs/>
          <w:sz w:val="28"/>
          <w:szCs w:val="28"/>
        </w:rPr>
        <w:t xml:space="preserve"> </w:t>
      </w:r>
      <w:r w:rsidRPr="00253E0F">
        <w:rPr>
          <w:rStyle w:val="a4"/>
          <w:b w:val="0"/>
          <w:bCs w:val="0"/>
          <w:sz w:val="28"/>
          <w:szCs w:val="28"/>
        </w:rPr>
        <w:t>більше ніж 3 діб</w:t>
      </w:r>
      <w:r w:rsidRPr="00253E0F">
        <w:rPr>
          <w:sz w:val="28"/>
          <w:szCs w:val="28"/>
        </w:rPr>
        <w:t>, що створює загрозу гуманітарної катастрофи та вимагає централізованого забезпечення.</w:t>
      </w:r>
    </w:p>
    <w:p w14:paraId="7626F6FA" w14:textId="77777777" w:rsidR="00253E0F" w:rsidRPr="00253E0F" w:rsidRDefault="00253E0F" w:rsidP="00253E0F">
      <w:pPr>
        <w:pStyle w:val="a3"/>
        <w:numPr>
          <w:ilvl w:val="0"/>
          <w:numId w:val="10"/>
        </w:numPr>
        <w:spacing w:before="0" w:beforeAutospacing="0" w:after="0" w:afterAutospacing="0" w:line="360" w:lineRule="auto"/>
        <w:ind w:left="0" w:firstLine="709"/>
        <w:jc w:val="both"/>
        <w:rPr>
          <w:sz w:val="28"/>
          <w:szCs w:val="28"/>
        </w:rPr>
      </w:pPr>
      <w:r w:rsidRPr="00253E0F">
        <w:rPr>
          <w:rStyle w:val="a4"/>
          <w:sz w:val="28"/>
          <w:szCs w:val="28"/>
        </w:rPr>
        <w:t>Регіональний рівень</w:t>
      </w:r>
      <w:r w:rsidRPr="00253E0F">
        <w:rPr>
          <w:sz w:val="28"/>
          <w:szCs w:val="28"/>
        </w:rPr>
        <w:t xml:space="preserve"> – порушення для </w:t>
      </w:r>
      <w:r w:rsidRPr="00253E0F">
        <w:rPr>
          <w:rStyle w:val="a4"/>
          <w:b w:val="0"/>
          <w:bCs w:val="0"/>
          <w:sz w:val="28"/>
          <w:szCs w:val="28"/>
        </w:rPr>
        <w:t>1–10 тисяч осіб</w:t>
      </w:r>
      <w:r w:rsidRPr="00253E0F">
        <w:rPr>
          <w:sz w:val="28"/>
          <w:szCs w:val="28"/>
        </w:rPr>
        <w:t xml:space="preserve"> на період понад 3 діб.</w:t>
      </w:r>
    </w:p>
    <w:p w14:paraId="4FDDBE3E" w14:textId="77777777" w:rsidR="00253E0F" w:rsidRPr="00253E0F" w:rsidRDefault="00253E0F" w:rsidP="00253E0F">
      <w:pPr>
        <w:pStyle w:val="a3"/>
        <w:numPr>
          <w:ilvl w:val="0"/>
          <w:numId w:val="10"/>
        </w:numPr>
        <w:spacing w:before="0" w:beforeAutospacing="0" w:after="0" w:afterAutospacing="0" w:line="360" w:lineRule="auto"/>
        <w:ind w:left="0" w:firstLine="709"/>
        <w:jc w:val="both"/>
        <w:rPr>
          <w:sz w:val="28"/>
          <w:szCs w:val="28"/>
        </w:rPr>
      </w:pPr>
      <w:r w:rsidRPr="00253E0F">
        <w:rPr>
          <w:rStyle w:val="a4"/>
          <w:sz w:val="28"/>
          <w:szCs w:val="28"/>
        </w:rPr>
        <w:t>Місцевий рівень</w:t>
      </w:r>
      <w:r w:rsidRPr="00253E0F">
        <w:rPr>
          <w:sz w:val="28"/>
          <w:szCs w:val="28"/>
        </w:rPr>
        <w:t xml:space="preserve"> – порушення для </w:t>
      </w:r>
      <w:r w:rsidRPr="00253E0F">
        <w:rPr>
          <w:rStyle w:val="a4"/>
          <w:b w:val="0"/>
          <w:bCs w:val="0"/>
          <w:sz w:val="28"/>
          <w:szCs w:val="28"/>
        </w:rPr>
        <w:t>100–1000 осіб</w:t>
      </w:r>
      <w:r w:rsidRPr="00253E0F">
        <w:rPr>
          <w:sz w:val="28"/>
          <w:szCs w:val="28"/>
        </w:rPr>
        <w:t>, яке можна усунути місцевими ресурсами.</w:t>
      </w:r>
    </w:p>
    <w:p w14:paraId="08D8403F" w14:textId="476204D3" w:rsidR="00253E0F" w:rsidRPr="00253E0F" w:rsidRDefault="00253E0F" w:rsidP="00253E0F">
      <w:pPr>
        <w:pStyle w:val="a3"/>
        <w:spacing w:before="0" w:beforeAutospacing="0" w:after="0" w:afterAutospacing="0" w:line="360" w:lineRule="auto"/>
        <w:ind w:firstLine="709"/>
        <w:jc w:val="both"/>
        <w:rPr>
          <w:sz w:val="28"/>
          <w:szCs w:val="28"/>
        </w:rPr>
      </w:pPr>
      <w:r w:rsidRPr="00253E0F">
        <w:rPr>
          <w:rStyle w:val="a4"/>
          <w:sz w:val="28"/>
          <w:szCs w:val="28"/>
        </w:rPr>
        <w:t>Нормальні умови життєдіяльності</w:t>
      </w:r>
      <w:r w:rsidRPr="00253E0F">
        <w:rPr>
          <w:sz w:val="28"/>
          <w:szCs w:val="28"/>
        </w:rPr>
        <w:t xml:space="preserve"> – це </w:t>
      </w:r>
      <w:r w:rsidRPr="004758C3">
        <w:rPr>
          <w:rStyle w:val="a4"/>
          <w:b w:val="0"/>
          <w:bCs w:val="0"/>
          <w:sz w:val="28"/>
          <w:szCs w:val="28"/>
        </w:rPr>
        <w:t>мінімальні стандарти безпеки та комфорту</w:t>
      </w:r>
      <w:r w:rsidRPr="004758C3">
        <w:rPr>
          <w:b/>
          <w:bCs/>
          <w:sz w:val="28"/>
          <w:szCs w:val="28"/>
        </w:rPr>
        <w:t>,</w:t>
      </w:r>
      <w:r w:rsidRPr="00253E0F">
        <w:rPr>
          <w:sz w:val="28"/>
          <w:szCs w:val="28"/>
        </w:rPr>
        <w:t xml:space="preserve"> що включають стабільне забезпечення населення житлом, питною водою, </w:t>
      </w:r>
      <w:proofErr w:type="spellStart"/>
      <w:r w:rsidRPr="00253E0F">
        <w:rPr>
          <w:sz w:val="28"/>
          <w:szCs w:val="28"/>
        </w:rPr>
        <w:t>електро</w:t>
      </w:r>
      <w:proofErr w:type="spellEnd"/>
      <w:r w:rsidRPr="00253E0F">
        <w:rPr>
          <w:sz w:val="28"/>
          <w:szCs w:val="28"/>
        </w:rPr>
        <w:t>- й теплопостачанням, транспортним сполученням, медичними послугами та засобами комунікації. Їхнє порушення свідчить про різке зниження якості життя та створює ризики для здоров’я й безпеки людей.</w:t>
      </w:r>
    </w:p>
    <w:p w14:paraId="51A3AFDA" w14:textId="77777777" w:rsidR="004758C3" w:rsidRPr="004758C3" w:rsidRDefault="004758C3" w:rsidP="004758C3">
      <w:pPr>
        <w:pStyle w:val="a3"/>
        <w:spacing w:before="0" w:beforeAutospacing="0" w:after="0" w:afterAutospacing="0" w:line="360" w:lineRule="auto"/>
        <w:ind w:firstLine="709"/>
        <w:jc w:val="both"/>
        <w:rPr>
          <w:sz w:val="28"/>
          <w:szCs w:val="28"/>
        </w:rPr>
      </w:pPr>
      <w:r w:rsidRPr="004758C3">
        <w:rPr>
          <w:rStyle w:val="a4"/>
          <w:sz w:val="28"/>
          <w:szCs w:val="28"/>
        </w:rPr>
        <w:t xml:space="preserve">Розмір збитків, завданих </w:t>
      </w:r>
      <w:proofErr w:type="spellStart"/>
      <w:r w:rsidRPr="004758C3">
        <w:rPr>
          <w:rStyle w:val="a4"/>
          <w:sz w:val="28"/>
          <w:szCs w:val="28"/>
        </w:rPr>
        <w:t>уражаючими</w:t>
      </w:r>
      <w:proofErr w:type="spellEnd"/>
      <w:r w:rsidRPr="004758C3">
        <w:rPr>
          <w:rStyle w:val="a4"/>
          <w:sz w:val="28"/>
          <w:szCs w:val="28"/>
        </w:rPr>
        <w:t xml:space="preserve"> факторами надзвичайної ситуації (НС)</w:t>
      </w:r>
      <w:r w:rsidRPr="004758C3">
        <w:rPr>
          <w:sz w:val="28"/>
          <w:szCs w:val="28"/>
        </w:rPr>
        <w:t xml:space="preserve"> – це один із ключових критеріїв, що дозволяє оцінити </w:t>
      </w:r>
      <w:r w:rsidRPr="004758C3">
        <w:rPr>
          <w:rStyle w:val="a4"/>
          <w:b w:val="0"/>
          <w:bCs w:val="0"/>
          <w:sz w:val="28"/>
          <w:szCs w:val="28"/>
        </w:rPr>
        <w:t>економічні наслідки події</w:t>
      </w:r>
      <w:r w:rsidRPr="004758C3">
        <w:rPr>
          <w:sz w:val="28"/>
          <w:szCs w:val="28"/>
        </w:rPr>
        <w:t xml:space="preserve"> та визначити обсяг ресурсів, необхідних для ліквідації її наслідків. Така оцінка проводиться у вартісному вираженні та охоплює широкий спектр сфер, які можуть зазнати шкоди.</w:t>
      </w:r>
    </w:p>
    <w:p w14:paraId="0F9E17BD" w14:textId="77777777" w:rsidR="004758C3" w:rsidRPr="004758C3" w:rsidRDefault="004758C3" w:rsidP="004758C3">
      <w:pPr>
        <w:pStyle w:val="3"/>
        <w:spacing w:before="0" w:beforeAutospacing="0" w:after="0" w:afterAutospacing="0" w:line="360" w:lineRule="auto"/>
        <w:ind w:firstLine="709"/>
        <w:jc w:val="both"/>
        <w:rPr>
          <w:sz w:val="28"/>
          <w:szCs w:val="28"/>
        </w:rPr>
      </w:pPr>
      <w:r w:rsidRPr="004758C3">
        <w:rPr>
          <w:rStyle w:val="a4"/>
          <w:b/>
          <w:bCs/>
          <w:sz w:val="28"/>
          <w:szCs w:val="28"/>
        </w:rPr>
        <w:t>Об’єкти оцінки збитків</w:t>
      </w:r>
    </w:p>
    <w:p w14:paraId="3F016376" w14:textId="77777777" w:rsidR="004758C3" w:rsidRPr="004758C3" w:rsidRDefault="004758C3" w:rsidP="004758C3">
      <w:pPr>
        <w:pStyle w:val="a3"/>
        <w:spacing w:before="0" w:beforeAutospacing="0" w:after="0" w:afterAutospacing="0" w:line="360" w:lineRule="auto"/>
        <w:ind w:firstLine="709"/>
        <w:jc w:val="both"/>
        <w:rPr>
          <w:sz w:val="28"/>
          <w:szCs w:val="28"/>
        </w:rPr>
      </w:pPr>
      <w:r w:rsidRPr="004758C3">
        <w:rPr>
          <w:sz w:val="28"/>
          <w:szCs w:val="28"/>
        </w:rPr>
        <w:t>При визначенні розміру збитків враховується шкода, заподіяна:</w:t>
      </w:r>
    </w:p>
    <w:p w14:paraId="33516961" w14:textId="77777777" w:rsidR="004758C3" w:rsidRPr="004758C3" w:rsidRDefault="004758C3" w:rsidP="004758C3">
      <w:pPr>
        <w:pStyle w:val="a3"/>
        <w:numPr>
          <w:ilvl w:val="0"/>
          <w:numId w:val="13"/>
        </w:numPr>
        <w:spacing w:before="0" w:beforeAutospacing="0" w:after="0" w:afterAutospacing="0" w:line="360" w:lineRule="auto"/>
        <w:ind w:left="0" w:firstLine="709"/>
        <w:jc w:val="both"/>
        <w:rPr>
          <w:sz w:val="28"/>
          <w:szCs w:val="28"/>
        </w:rPr>
      </w:pPr>
      <w:r w:rsidRPr="004758C3">
        <w:rPr>
          <w:rStyle w:val="a4"/>
          <w:sz w:val="28"/>
          <w:szCs w:val="28"/>
        </w:rPr>
        <w:lastRenderedPageBreak/>
        <w:t>Об’єктам інфраструктури</w:t>
      </w:r>
      <w:r w:rsidRPr="004758C3">
        <w:rPr>
          <w:sz w:val="28"/>
          <w:szCs w:val="28"/>
        </w:rPr>
        <w:t xml:space="preserve"> – пошкодження або руйнування будівель, транспортних мереж, мостів, доріг, інженерних комунікацій (</w:t>
      </w:r>
      <w:proofErr w:type="spellStart"/>
      <w:r w:rsidRPr="004758C3">
        <w:rPr>
          <w:sz w:val="28"/>
          <w:szCs w:val="28"/>
        </w:rPr>
        <w:t>електро</w:t>
      </w:r>
      <w:proofErr w:type="spellEnd"/>
      <w:r w:rsidRPr="004758C3">
        <w:rPr>
          <w:sz w:val="28"/>
          <w:szCs w:val="28"/>
        </w:rPr>
        <w:t>-, водо- та теплопостачання).</w:t>
      </w:r>
    </w:p>
    <w:p w14:paraId="55447AF7" w14:textId="77777777" w:rsidR="004758C3" w:rsidRPr="004758C3" w:rsidRDefault="004758C3" w:rsidP="004758C3">
      <w:pPr>
        <w:pStyle w:val="a3"/>
        <w:numPr>
          <w:ilvl w:val="0"/>
          <w:numId w:val="13"/>
        </w:numPr>
        <w:spacing w:before="0" w:beforeAutospacing="0" w:after="0" w:afterAutospacing="0" w:line="360" w:lineRule="auto"/>
        <w:ind w:left="0" w:firstLine="709"/>
        <w:jc w:val="both"/>
        <w:rPr>
          <w:sz w:val="28"/>
          <w:szCs w:val="28"/>
        </w:rPr>
      </w:pPr>
      <w:r w:rsidRPr="004758C3">
        <w:rPr>
          <w:rStyle w:val="a4"/>
          <w:sz w:val="28"/>
          <w:szCs w:val="28"/>
        </w:rPr>
        <w:t>Довкіллю</w:t>
      </w:r>
      <w:r w:rsidRPr="004758C3">
        <w:rPr>
          <w:sz w:val="28"/>
          <w:szCs w:val="28"/>
        </w:rPr>
        <w:t xml:space="preserve"> – забруднення атмосферного повітря, ґрунтів, поверхневих та підземних вод, деградація природних екосистем.</w:t>
      </w:r>
    </w:p>
    <w:p w14:paraId="3F2E2F92" w14:textId="77777777" w:rsidR="004758C3" w:rsidRPr="004758C3" w:rsidRDefault="004758C3" w:rsidP="004758C3">
      <w:pPr>
        <w:pStyle w:val="a3"/>
        <w:numPr>
          <w:ilvl w:val="0"/>
          <w:numId w:val="13"/>
        </w:numPr>
        <w:spacing w:before="0" w:beforeAutospacing="0" w:after="0" w:afterAutospacing="0" w:line="360" w:lineRule="auto"/>
        <w:ind w:left="0" w:firstLine="709"/>
        <w:jc w:val="both"/>
        <w:rPr>
          <w:sz w:val="28"/>
          <w:szCs w:val="28"/>
        </w:rPr>
      </w:pPr>
      <w:r w:rsidRPr="004758C3">
        <w:rPr>
          <w:rStyle w:val="a4"/>
          <w:sz w:val="28"/>
          <w:szCs w:val="28"/>
        </w:rPr>
        <w:t>Сільському господарству</w:t>
      </w:r>
      <w:r w:rsidRPr="004758C3">
        <w:rPr>
          <w:sz w:val="28"/>
          <w:szCs w:val="28"/>
        </w:rPr>
        <w:t xml:space="preserve"> – втрата врожаю, загибель сільськогосподарських тварин, знищення посівів або лісових насаджень.</w:t>
      </w:r>
    </w:p>
    <w:p w14:paraId="69E3C5B5" w14:textId="77777777" w:rsidR="004758C3" w:rsidRPr="004758C3" w:rsidRDefault="004758C3" w:rsidP="004758C3">
      <w:pPr>
        <w:pStyle w:val="a3"/>
        <w:numPr>
          <w:ilvl w:val="0"/>
          <w:numId w:val="13"/>
        </w:numPr>
        <w:spacing w:before="0" w:beforeAutospacing="0" w:after="0" w:afterAutospacing="0" w:line="360" w:lineRule="auto"/>
        <w:ind w:left="0" w:firstLine="709"/>
        <w:jc w:val="both"/>
        <w:rPr>
          <w:sz w:val="28"/>
          <w:szCs w:val="28"/>
        </w:rPr>
      </w:pPr>
      <w:r w:rsidRPr="004758C3">
        <w:rPr>
          <w:rStyle w:val="a4"/>
          <w:sz w:val="28"/>
          <w:szCs w:val="28"/>
        </w:rPr>
        <w:t>Майну підприємств та громадян</w:t>
      </w:r>
      <w:r w:rsidRPr="004758C3">
        <w:rPr>
          <w:sz w:val="28"/>
          <w:szCs w:val="28"/>
        </w:rPr>
        <w:t xml:space="preserve"> – пошкодження або знищення виробничого обладнання, транспорту, житлових будинків, приватного майна.</w:t>
      </w:r>
    </w:p>
    <w:p w14:paraId="6224B081" w14:textId="77777777" w:rsidR="004758C3" w:rsidRPr="004758C3" w:rsidRDefault="004758C3" w:rsidP="004758C3">
      <w:pPr>
        <w:pStyle w:val="3"/>
        <w:spacing w:before="0" w:beforeAutospacing="0" w:after="0" w:afterAutospacing="0" w:line="360" w:lineRule="auto"/>
        <w:ind w:firstLine="709"/>
        <w:jc w:val="both"/>
        <w:rPr>
          <w:sz w:val="28"/>
          <w:szCs w:val="28"/>
        </w:rPr>
      </w:pPr>
      <w:r w:rsidRPr="004758C3">
        <w:rPr>
          <w:rStyle w:val="a4"/>
          <w:b/>
          <w:bCs/>
          <w:sz w:val="28"/>
          <w:szCs w:val="28"/>
        </w:rPr>
        <w:t>Критерії визначення рівня НС за розміром збитків</w:t>
      </w:r>
    </w:p>
    <w:p w14:paraId="34943974" w14:textId="77777777" w:rsidR="004758C3" w:rsidRPr="004758C3" w:rsidRDefault="004758C3" w:rsidP="004758C3">
      <w:pPr>
        <w:pStyle w:val="a3"/>
        <w:spacing w:before="0" w:beforeAutospacing="0" w:after="0" w:afterAutospacing="0" w:line="360" w:lineRule="auto"/>
        <w:ind w:firstLine="709"/>
        <w:jc w:val="both"/>
        <w:rPr>
          <w:sz w:val="28"/>
          <w:szCs w:val="28"/>
        </w:rPr>
      </w:pPr>
      <w:r w:rsidRPr="004758C3">
        <w:rPr>
          <w:sz w:val="28"/>
          <w:szCs w:val="28"/>
        </w:rPr>
        <w:t xml:space="preserve">Рівень надзвичайної ситуації визначається відповідно до </w:t>
      </w:r>
      <w:r w:rsidRPr="004758C3">
        <w:rPr>
          <w:rStyle w:val="a4"/>
          <w:b w:val="0"/>
          <w:bCs w:val="0"/>
          <w:sz w:val="28"/>
          <w:szCs w:val="28"/>
        </w:rPr>
        <w:t>порогових економічних показників</w:t>
      </w:r>
      <w:r w:rsidRPr="004758C3">
        <w:rPr>
          <w:sz w:val="28"/>
          <w:szCs w:val="28"/>
        </w:rPr>
        <w:t xml:space="preserve">, що розраховуються у кратності </w:t>
      </w:r>
      <w:r w:rsidRPr="004758C3">
        <w:rPr>
          <w:rStyle w:val="a4"/>
          <w:b w:val="0"/>
          <w:bCs w:val="0"/>
          <w:sz w:val="28"/>
          <w:szCs w:val="28"/>
        </w:rPr>
        <w:t>мінімальної заробітної плати (МЗП)</w:t>
      </w:r>
      <w:r w:rsidRPr="004758C3">
        <w:rPr>
          <w:sz w:val="28"/>
          <w:szCs w:val="28"/>
        </w:rPr>
        <w:t xml:space="preserve"> на момент події:</w:t>
      </w:r>
    </w:p>
    <w:p w14:paraId="356CE2E5" w14:textId="77777777" w:rsidR="004758C3" w:rsidRPr="004758C3" w:rsidRDefault="004758C3" w:rsidP="004758C3">
      <w:pPr>
        <w:pStyle w:val="a3"/>
        <w:spacing w:before="0" w:beforeAutospacing="0" w:after="0" w:afterAutospacing="0" w:line="360" w:lineRule="auto"/>
        <w:ind w:firstLine="709"/>
        <w:jc w:val="both"/>
        <w:rPr>
          <w:sz w:val="28"/>
          <w:szCs w:val="28"/>
        </w:rPr>
      </w:pPr>
      <w:r w:rsidRPr="004758C3">
        <w:rPr>
          <w:rStyle w:val="a4"/>
          <w:sz w:val="28"/>
          <w:szCs w:val="28"/>
        </w:rPr>
        <w:t>Державний рівень</w:t>
      </w:r>
      <w:r w:rsidRPr="004758C3">
        <w:rPr>
          <w:sz w:val="28"/>
          <w:szCs w:val="28"/>
        </w:rPr>
        <w:t xml:space="preserve"> – загальні збитки перевищують </w:t>
      </w:r>
      <w:r w:rsidRPr="004758C3">
        <w:rPr>
          <w:rStyle w:val="a4"/>
          <w:b w:val="0"/>
          <w:bCs w:val="0"/>
          <w:sz w:val="28"/>
          <w:szCs w:val="28"/>
        </w:rPr>
        <w:t>150 тисяч МЗП</w:t>
      </w:r>
      <w:r w:rsidRPr="004758C3">
        <w:rPr>
          <w:b/>
          <w:bCs/>
          <w:sz w:val="28"/>
          <w:szCs w:val="28"/>
        </w:rPr>
        <w:t>,</w:t>
      </w:r>
      <w:r w:rsidRPr="004758C3">
        <w:rPr>
          <w:sz w:val="28"/>
          <w:szCs w:val="28"/>
        </w:rPr>
        <w:t xml:space="preserve"> або понад </w:t>
      </w:r>
      <w:r w:rsidRPr="004758C3">
        <w:rPr>
          <w:rStyle w:val="a4"/>
          <w:b w:val="0"/>
          <w:bCs w:val="0"/>
          <w:sz w:val="28"/>
          <w:szCs w:val="28"/>
        </w:rPr>
        <w:t>25 тисяч МЗП</w:t>
      </w:r>
      <w:r w:rsidRPr="004758C3">
        <w:rPr>
          <w:sz w:val="28"/>
          <w:szCs w:val="28"/>
        </w:rPr>
        <w:t xml:space="preserve"> за умови значних людських втрат чи масового порушення умов життєдіяльності населення.</w:t>
      </w:r>
    </w:p>
    <w:p w14:paraId="2D49372C" w14:textId="77777777" w:rsidR="004758C3" w:rsidRPr="004758C3" w:rsidRDefault="004758C3" w:rsidP="004758C3">
      <w:pPr>
        <w:pStyle w:val="a3"/>
        <w:spacing w:before="0" w:beforeAutospacing="0" w:after="0" w:afterAutospacing="0" w:line="360" w:lineRule="auto"/>
        <w:ind w:firstLine="709"/>
        <w:jc w:val="both"/>
        <w:rPr>
          <w:sz w:val="28"/>
          <w:szCs w:val="28"/>
        </w:rPr>
      </w:pPr>
      <w:r w:rsidRPr="004758C3">
        <w:rPr>
          <w:rStyle w:val="a4"/>
          <w:sz w:val="28"/>
          <w:szCs w:val="28"/>
        </w:rPr>
        <w:t>Регіональний рівень</w:t>
      </w:r>
      <w:r w:rsidRPr="004758C3">
        <w:rPr>
          <w:sz w:val="28"/>
          <w:szCs w:val="28"/>
        </w:rPr>
        <w:t xml:space="preserve"> – збитки становлять </w:t>
      </w:r>
      <w:r w:rsidRPr="004758C3">
        <w:rPr>
          <w:rStyle w:val="a4"/>
          <w:b w:val="0"/>
          <w:bCs w:val="0"/>
          <w:sz w:val="28"/>
          <w:szCs w:val="28"/>
        </w:rPr>
        <w:t>понад 15 тисяч МЗП</w:t>
      </w:r>
      <w:r w:rsidRPr="004758C3">
        <w:rPr>
          <w:sz w:val="28"/>
          <w:szCs w:val="28"/>
        </w:rPr>
        <w:t xml:space="preserve">, або перевищують </w:t>
      </w:r>
      <w:r w:rsidRPr="004758C3">
        <w:rPr>
          <w:rStyle w:val="a4"/>
          <w:b w:val="0"/>
          <w:bCs w:val="0"/>
          <w:sz w:val="28"/>
          <w:szCs w:val="28"/>
        </w:rPr>
        <w:t>5 тисяч МЗП</w:t>
      </w:r>
      <w:r w:rsidRPr="004758C3">
        <w:rPr>
          <w:sz w:val="28"/>
          <w:szCs w:val="28"/>
        </w:rPr>
        <w:t xml:space="preserve"> у випадках, коли подія супроводжується людськими жертвами чи значними соціальними наслідками.</w:t>
      </w:r>
    </w:p>
    <w:p w14:paraId="6CD64D80" w14:textId="77777777" w:rsidR="004758C3" w:rsidRPr="004758C3" w:rsidRDefault="004758C3" w:rsidP="004758C3">
      <w:pPr>
        <w:pStyle w:val="a3"/>
        <w:spacing w:before="0" w:beforeAutospacing="0" w:after="0" w:afterAutospacing="0" w:line="360" w:lineRule="auto"/>
        <w:ind w:firstLine="709"/>
        <w:jc w:val="both"/>
        <w:rPr>
          <w:sz w:val="28"/>
          <w:szCs w:val="28"/>
        </w:rPr>
      </w:pPr>
      <w:r w:rsidRPr="004758C3">
        <w:rPr>
          <w:rStyle w:val="a4"/>
          <w:sz w:val="28"/>
          <w:szCs w:val="28"/>
        </w:rPr>
        <w:t>Місцевий рівень</w:t>
      </w:r>
      <w:r w:rsidRPr="004758C3">
        <w:rPr>
          <w:sz w:val="28"/>
          <w:szCs w:val="28"/>
        </w:rPr>
        <w:t xml:space="preserve"> – розмір збитків перевищує </w:t>
      </w:r>
      <w:r w:rsidRPr="004758C3">
        <w:rPr>
          <w:rStyle w:val="a4"/>
          <w:b w:val="0"/>
          <w:bCs w:val="0"/>
          <w:sz w:val="28"/>
          <w:szCs w:val="28"/>
        </w:rPr>
        <w:t>2 тисячі МЗП</w:t>
      </w:r>
      <w:r w:rsidRPr="004758C3">
        <w:rPr>
          <w:sz w:val="28"/>
          <w:szCs w:val="28"/>
        </w:rPr>
        <w:t xml:space="preserve">, або більше ніж </w:t>
      </w:r>
      <w:r w:rsidRPr="004758C3">
        <w:rPr>
          <w:rStyle w:val="a4"/>
          <w:b w:val="0"/>
          <w:bCs w:val="0"/>
          <w:sz w:val="28"/>
          <w:szCs w:val="28"/>
        </w:rPr>
        <w:t>0,5 тисячі МЗП</w:t>
      </w:r>
      <w:r w:rsidRPr="004758C3">
        <w:rPr>
          <w:sz w:val="28"/>
          <w:szCs w:val="28"/>
        </w:rPr>
        <w:t xml:space="preserve"> при наявності загиблих, постраждалих чи порушень нормальних умов життєдіяльності.</w:t>
      </w:r>
    </w:p>
    <w:p w14:paraId="59FBDF3E" w14:textId="6E41F208" w:rsidR="004758C3" w:rsidRDefault="004758C3" w:rsidP="004758C3">
      <w:pPr>
        <w:pStyle w:val="a3"/>
        <w:spacing w:before="0" w:beforeAutospacing="0" w:after="0" w:afterAutospacing="0" w:line="360" w:lineRule="auto"/>
        <w:ind w:firstLine="709"/>
        <w:jc w:val="both"/>
        <w:rPr>
          <w:sz w:val="28"/>
          <w:szCs w:val="28"/>
        </w:rPr>
      </w:pPr>
      <w:r w:rsidRPr="004758C3">
        <w:rPr>
          <w:sz w:val="28"/>
          <w:szCs w:val="28"/>
        </w:rPr>
        <w:t xml:space="preserve">Якщо хоча б </w:t>
      </w:r>
      <w:r w:rsidRPr="004758C3">
        <w:rPr>
          <w:rStyle w:val="a4"/>
          <w:b w:val="0"/>
          <w:bCs w:val="0"/>
          <w:sz w:val="28"/>
          <w:szCs w:val="28"/>
        </w:rPr>
        <w:t>один із критеріїв</w:t>
      </w:r>
      <w:r w:rsidRPr="004758C3">
        <w:rPr>
          <w:sz w:val="28"/>
          <w:szCs w:val="28"/>
        </w:rPr>
        <w:t xml:space="preserve"> (територіальне поширення, кількість постраждалих або розмір економічних збитків) досягає встановленого порогового значення, </w:t>
      </w:r>
      <w:r w:rsidRPr="004758C3">
        <w:rPr>
          <w:rStyle w:val="a4"/>
          <w:b w:val="0"/>
          <w:bCs w:val="0"/>
          <w:sz w:val="28"/>
          <w:szCs w:val="28"/>
        </w:rPr>
        <w:t>рівень надзвичайної ситуації підвищується</w:t>
      </w:r>
      <w:r w:rsidRPr="004758C3">
        <w:rPr>
          <w:sz w:val="28"/>
          <w:szCs w:val="28"/>
        </w:rPr>
        <w:t xml:space="preserve">, навіть якщо інші показники залишаються нижчими. Це забезпечує </w:t>
      </w:r>
      <w:r w:rsidRPr="004758C3">
        <w:rPr>
          <w:rStyle w:val="a4"/>
          <w:b w:val="0"/>
          <w:bCs w:val="0"/>
          <w:sz w:val="28"/>
          <w:szCs w:val="28"/>
        </w:rPr>
        <w:t>пріоритетне реагування</w:t>
      </w:r>
      <w:r w:rsidRPr="004758C3">
        <w:rPr>
          <w:sz w:val="28"/>
          <w:szCs w:val="28"/>
        </w:rPr>
        <w:t xml:space="preserve"> та своєчасну мобілізацію ресурсів для запобігання подальшому зростанню шкоди.</w:t>
      </w:r>
    </w:p>
    <w:p w14:paraId="72EF15B0" w14:textId="591FF9A5" w:rsidR="004758C3" w:rsidRDefault="004758C3" w:rsidP="004758C3">
      <w:pPr>
        <w:pStyle w:val="a3"/>
        <w:spacing w:before="0" w:beforeAutospacing="0" w:after="0" w:afterAutospacing="0" w:line="360" w:lineRule="auto"/>
        <w:ind w:firstLine="709"/>
        <w:jc w:val="both"/>
        <w:rPr>
          <w:sz w:val="28"/>
          <w:szCs w:val="28"/>
        </w:rPr>
      </w:pPr>
    </w:p>
    <w:p w14:paraId="3AB920C2" w14:textId="437B01CF" w:rsidR="004758C3" w:rsidRPr="00264E07" w:rsidRDefault="00264E07" w:rsidP="004758C3">
      <w:pPr>
        <w:pStyle w:val="a3"/>
        <w:spacing w:before="0" w:beforeAutospacing="0" w:after="0" w:afterAutospacing="0" w:line="360" w:lineRule="auto"/>
        <w:ind w:firstLine="709"/>
        <w:jc w:val="both"/>
        <w:rPr>
          <w:b/>
          <w:bCs/>
          <w:sz w:val="28"/>
          <w:szCs w:val="28"/>
        </w:rPr>
      </w:pPr>
      <w:r w:rsidRPr="00264E07">
        <w:rPr>
          <w:b/>
          <w:bCs/>
          <w:sz w:val="28"/>
          <w:szCs w:val="28"/>
        </w:rPr>
        <w:t>Завдання:</w:t>
      </w:r>
    </w:p>
    <w:p w14:paraId="61013C90" w14:textId="478B3265" w:rsidR="00264E07" w:rsidRPr="00264E07" w:rsidRDefault="00264E07" w:rsidP="004758C3">
      <w:pPr>
        <w:pStyle w:val="a3"/>
        <w:spacing w:before="0" w:beforeAutospacing="0" w:after="0" w:afterAutospacing="0" w:line="360" w:lineRule="auto"/>
        <w:ind w:firstLine="709"/>
        <w:jc w:val="both"/>
        <w:rPr>
          <w:b/>
          <w:bCs/>
          <w:sz w:val="28"/>
          <w:szCs w:val="28"/>
        </w:rPr>
      </w:pPr>
      <w:r w:rsidRPr="00264E07">
        <w:rPr>
          <w:b/>
          <w:bCs/>
          <w:sz w:val="28"/>
          <w:szCs w:val="28"/>
        </w:rPr>
        <w:t>Заповнити таблицю</w:t>
      </w:r>
    </w:p>
    <w:p w14:paraId="59D476EB" w14:textId="77777777" w:rsidR="004758C3" w:rsidRPr="004758C3" w:rsidRDefault="004758C3" w:rsidP="004758C3">
      <w:pPr>
        <w:pStyle w:val="a3"/>
        <w:spacing w:before="0" w:beforeAutospacing="0" w:after="0" w:afterAutospacing="0" w:line="360" w:lineRule="auto"/>
        <w:ind w:firstLine="709"/>
        <w:jc w:val="both"/>
        <w:rPr>
          <w:sz w:val="28"/>
          <w:szCs w:val="28"/>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8"/>
        <w:gridCol w:w="1735"/>
        <w:gridCol w:w="1975"/>
        <w:gridCol w:w="1542"/>
        <w:gridCol w:w="1779"/>
      </w:tblGrid>
      <w:tr w:rsidR="004758C3" w:rsidRPr="004758C3" w14:paraId="0202A05E" w14:textId="77777777" w:rsidTr="004758C3">
        <w:trPr>
          <w:tblHeader/>
          <w:tblCellSpacing w:w="15" w:type="dxa"/>
          <w:jc w:val="center"/>
        </w:trPr>
        <w:tc>
          <w:tcPr>
            <w:tcW w:w="0" w:type="auto"/>
            <w:vAlign w:val="center"/>
            <w:hideMark/>
          </w:tcPr>
          <w:p w14:paraId="2AFD63F8" w14:textId="77777777" w:rsidR="004758C3" w:rsidRPr="004758C3" w:rsidRDefault="004758C3" w:rsidP="004758C3">
            <w:pPr>
              <w:spacing w:after="0" w:line="360" w:lineRule="auto"/>
              <w:jc w:val="center"/>
              <w:rPr>
                <w:rFonts w:ascii="Times New Roman" w:eastAsia="Times New Roman" w:hAnsi="Times New Roman" w:cs="Times New Roman"/>
                <w:b/>
                <w:bCs/>
                <w:sz w:val="24"/>
                <w:szCs w:val="24"/>
                <w:lang w:eastAsia="uk-UA"/>
              </w:rPr>
            </w:pPr>
            <w:r w:rsidRPr="004758C3">
              <w:rPr>
                <w:rFonts w:ascii="Times New Roman" w:eastAsia="Times New Roman" w:hAnsi="Times New Roman" w:cs="Times New Roman"/>
                <w:b/>
                <w:bCs/>
                <w:sz w:val="24"/>
                <w:szCs w:val="24"/>
                <w:lang w:eastAsia="uk-UA"/>
              </w:rPr>
              <w:lastRenderedPageBreak/>
              <w:t>Критерій</w:t>
            </w:r>
          </w:p>
        </w:tc>
        <w:tc>
          <w:tcPr>
            <w:tcW w:w="0" w:type="auto"/>
            <w:vAlign w:val="center"/>
            <w:hideMark/>
          </w:tcPr>
          <w:p w14:paraId="55F0DB2A" w14:textId="77777777" w:rsidR="004758C3" w:rsidRPr="004758C3" w:rsidRDefault="004758C3" w:rsidP="004758C3">
            <w:pPr>
              <w:spacing w:after="0" w:line="360" w:lineRule="auto"/>
              <w:jc w:val="center"/>
              <w:rPr>
                <w:rFonts w:ascii="Times New Roman" w:eastAsia="Times New Roman" w:hAnsi="Times New Roman" w:cs="Times New Roman"/>
                <w:b/>
                <w:bCs/>
                <w:sz w:val="24"/>
                <w:szCs w:val="24"/>
                <w:lang w:eastAsia="uk-UA"/>
              </w:rPr>
            </w:pPr>
            <w:r w:rsidRPr="004758C3">
              <w:rPr>
                <w:rFonts w:ascii="Times New Roman" w:eastAsia="Times New Roman" w:hAnsi="Times New Roman" w:cs="Times New Roman"/>
                <w:b/>
                <w:bCs/>
                <w:sz w:val="24"/>
                <w:szCs w:val="24"/>
                <w:lang w:eastAsia="uk-UA"/>
              </w:rPr>
              <w:t>Державний рівень</w:t>
            </w:r>
          </w:p>
        </w:tc>
        <w:tc>
          <w:tcPr>
            <w:tcW w:w="0" w:type="auto"/>
            <w:vAlign w:val="center"/>
            <w:hideMark/>
          </w:tcPr>
          <w:p w14:paraId="1414AB55" w14:textId="77777777" w:rsidR="004758C3" w:rsidRPr="004758C3" w:rsidRDefault="004758C3" w:rsidP="004758C3">
            <w:pPr>
              <w:spacing w:after="0" w:line="360" w:lineRule="auto"/>
              <w:jc w:val="center"/>
              <w:rPr>
                <w:rFonts w:ascii="Times New Roman" w:eastAsia="Times New Roman" w:hAnsi="Times New Roman" w:cs="Times New Roman"/>
                <w:b/>
                <w:bCs/>
                <w:sz w:val="24"/>
                <w:szCs w:val="24"/>
                <w:lang w:eastAsia="uk-UA"/>
              </w:rPr>
            </w:pPr>
            <w:r w:rsidRPr="004758C3">
              <w:rPr>
                <w:rFonts w:ascii="Times New Roman" w:eastAsia="Times New Roman" w:hAnsi="Times New Roman" w:cs="Times New Roman"/>
                <w:b/>
                <w:bCs/>
                <w:sz w:val="24"/>
                <w:szCs w:val="24"/>
                <w:lang w:eastAsia="uk-UA"/>
              </w:rPr>
              <w:t>Регіональний рівень</w:t>
            </w:r>
          </w:p>
        </w:tc>
        <w:tc>
          <w:tcPr>
            <w:tcW w:w="0" w:type="auto"/>
            <w:vAlign w:val="center"/>
            <w:hideMark/>
          </w:tcPr>
          <w:p w14:paraId="77FDA3E2" w14:textId="77777777" w:rsidR="004758C3" w:rsidRPr="004758C3" w:rsidRDefault="004758C3" w:rsidP="004758C3">
            <w:pPr>
              <w:spacing w:after="0" w:line="360" w:lineRule="auto"/>
              <w:jc w:val="center"/>
              <w:rPr>
                <w:rFonts w:ascii="Times New Roman" w:eastAsia="Times New Roman" w:hAnsi="Times New Roman" w:cs="Times New Roman"/>
                <w:b/>
                <w:bCs/>
                <w:sz w:val="24"/>
                <w:szCs w:val="24"/>
                <w:lang w:eastAsia="uk-UA"/>
              </w:rPr>
            </w:pPr>
            <w:r w:rsidRPr="004758C3">
              <w:rPr>
                <w:rFonts w:ascii="Times New Roman" w:eastAsia="Times New Roman" w:hAnsi="Times New Roman" w:cs="Times New Roman"/>
                <w:b/>
                <w:bCs/>
                <w:sz w:val="24"/>
                <w:szCs w:val="24"/>
                <w:lang w:eastAsia="uk-UA"/>
              </w:rPr>
              <w:t>Місцевий рівень</w:t>
            </w:r>
          </w:p>
        </w:tc>
        <w:tc>
          <w:tcPr>
            <w:tcW w:w="0" w:type="auto"/>
            <w:vAlign w:val="center"/>
            <w:hideMark/>
          </w:tcPr>
          <w:p w14:paraId="5885044B" w14:textId="77777777" w:rsidR="004758C3" w:rsidRPr="004758C3" w:rsidRDefault="004758C3" w:rsidP="004758C3">
            <w:pPr>
              <w:spacing w:after="0" w:line="360" w:lineRule="auto"/>
              <w:jc w:val="center"/>
              <w:rPr>
                <w:rFonts w:ascii="Times New Roman" w:eastAsia="Times New Roman" w:hAnsi="Times New Roman" w:cs="Times New Roman"/>
                <w:b/>
                <w:bCs/>
                <w:sz w:val="24"/>
                <w:szCs w:val="24"/>
                <w:lang w:eastAsia="uk-UA"/>
              </w:rPr>
            </w:pPr>
            <w:r w:rsidRPr="004758C3">
              <w:rPr>
                <w:rFonts w:ascii="Times New Roman" w:eastAsia="Times New Roman" w:hAnsi="Times New Roman" w:cs="Times New Roman"/>
                <w:b/>
                <w:bCs/>
                <w:sz w:val="24"/>
                <w:szCs w:val="24"/>
                <w:lang w:eastAsia="uk-UA"/>
              </w:rPr>
              <w:t>Об’єктовий рівень</w:t>
            </w:r>
          </w:p>
        </w:tc>
      </w:tr>
      <w:tr w:rsidR="004758C3" w:rsidRPr="004758C3" w14:paraId="390BD783" w14:textId="77777777" w:rsidTr="004758C3">
        <w:trPr>
          <w:tblCellSpacing w:w="15" w:type="dxa"/>
          <w:jc w:val="center"/>
        </w:trPr>
        <w:tc>
          <w:tcPr>
            <w:tcW w:w="0" w:type="auto"/>
            <w:vAlign w:val="center"/>
            <w:hideMark/>
          </w:tcPr>
          <w:p w14:paraId="39CEF7F0" w14:textId="77777777" w:rsidR="004758C3" w:rsidRPr="004758C3" w:rsidRDefault="004758C3" w:rsidP="004758C3">
            <w:pPr>
              <w:spacing w:after="0" w:line="360" w:lineRule="auto"/>
              <w:rPr>
                <w:rFonts w:ascii="Times New Roman" w:eastAsia="Times New Roman" w:hAnsi="Times New Roman" w:cs="Times New Roman"/>
                <w:sz w:val="24"/>
                <w:szCs w:val="24"/>
                <w:lang w:eastAsia="uk-UA"/>
              </w:rPr>
            </w:pPr>
            <w:r w:rsidRPr="004758C3">
              <w:rPr>
                <w:rFonts w:ascii="Times New Roman" w:eastAsia="Times New Roman" w:hAnsi="Times New Roman" w:cs="Times New Roman"/>
                <w:b/>
                <w:bCs/>
                <w:sz w:val="24"/>
                <w:szCs w:val="24"/>
                <w:lang w:eastAsia="uk-UA"/>
              </w:rPr>
              <w:t>Територія</w:t>
            </w:r>
          </w:p>
        </w:tc>
        <w:tc>
          <w:tcPr>
            <w:tcW w:w="0" w:type="auto"/>
            <w:vAlign w:val="center"/>
          </w:tcPr>
          <w:p w14:paraId="540A7819" w14:textId="0C2BE569"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30AE339F" w14:textId="4B26021D"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25FF1AC1" w14:textId="09FD07EF"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46B2163C" w14:textId="46E2E877" w:rsidR="004758C3" w:rsidRPr="004758C3" w:rsidRDefault="004758C3" w:rsidP="004758C3">
            <w:pPr>
              <w:spacing w:after="0" w:line="360" w:lineRule="auto"/>
              <w:rPr>
                <w:rFonts w:ascii="Times New Roman" w:eastAsia="Times New Roman" w:hAnsi="Times New Roman" w:cs="Times New Roman"/>
                <w:sz w:val="24"/>
                <w:szCs w:val="24"/>
                <w:lang w:eastAsia="uk-UA"/>
              </w:rPr>
            </w:pPr>
          </w:p>
        </w:tc>
      </w:tr>
      <w:tr w:rsidR="004758C3" w:rsidRPr="004758C3" w14:paraId="42451906" w14:textId="77777777" w:rsidTr="004758C3">
        <w:trPr>
          <w:tblCellSpacing w:w="15" w:type="dxa"/>
          <w:jc w:val="center"/>
        </w:trPr>
        <w:tc>
          <w:tcPr>
            <w:tcW w:w="0" w:type="auto"/>
            <w:vAlign w:val="center"/>
            <w:hideMark/>
          </w:tcPr>
          <w:p w14:paraId="16577CA8" w14:textId="77777777" w:rsidR="004758C3" w:rsidRPr="004758C3" w:rsidRDefault="004758C3" w:rsidP="004758C3">
            <w:pPr>
              <w:spacing w:after="0" w:line="360" w:lineRule="auto"/>
              <w:rPr>
                <w:rFonts w:ascii="Times New Roman" w:eastAsia="Times New Roman" w:hAnsi="Times New Roman" w:cs="Times New Roman"/>
                <w:sz w:val="24"/>
                <w:szCs w:val="24"/>
                <w:lang w:eastAsia="uk-UA"/>
              </w:rPr>
            </w:pPr>
            <w:r w:rsidRPr="004758C3">
              <w:rPr>
                <w:rFonts w:ascii="Times New Roman" w:eastAsia="Times New Roman" w:hAnsi="Times New Roman" w:cs="Times New Roman"/>
                <w:b/>
                <w:bCs/>
                <w:sz w:val="24"/>
                <w:szCs w:val="24"/>
                <w:lang w:eastAsia="uk-UA"/>
              </w:rPr>
              <w:t>Загиблі</w:t>
            </w:r>
          </w:p>
        </w:tc>
        <w:tc>
          <w:tcPr>
            <w:tcW w:w="0" w:type="auto"/>
            <w:vAlign w:val="center"/>
          </w:tcPr>
          <w:p w14:paraId="3555F81F" w14:textId="0FDCABD6"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3E1C94DA" w14:textId="041AB69F"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698755FF" w14:textId="7DDF8C6A"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07FAF992" w14:textId="0B0C9C94" w:rsidR="004758C3" w:rsidRPr="004758C3" w:rsidRDefault="004758C3" w:rsidP="004758C3">
            <w:pPr>
              <w:spacing w:after="0" w:line="360" w:lineRule="auto"/>
              <w:rPr>
                <w:rFonts w:ascii="Times New Roman" w:eastAsia="Times New Roman" w:hAnsi="Times New Roman" w:cs="Times New Roman"/>
                <w:sz w:val="24"/>
                <w:szCs w:val="24"/>
                <w:lang w:eastAsia="uk-UA"/>
              </w:rPr>
            </w:pPr>
          </w:p>
        </w:tc>
      </w:tr>
      <w:tr w:rsidR="004758C3" w:rsidRPr="004758C3" w14:paraId="63A7961B" w14:textId="77777777" w:rsidTr="004758C3">
        <w:trPr>
          <w:tblCellSpacing w:w="15" w:type="dxa"/>
          <w:jc w:val="center"/>
        </w:trPr>
        <w:tc>
          <w:tcPr>
            <w:tcW w:w="0" w:type="auto"/>
            <w:vAlign w:val="center"/>
            <w:hideMark/>
          </w:tcPr>
          <w:p w14:paraId="6FDDE3DA" w14:textId="77777777" w:rsidR="004758C3" w:rsidRPr="004758C3" w:rsidRDefault="004758C3" w:rsidP="004758C3">
            <w:pPr>
              <w:spacing w:after="0" w:line="360" w:lineRule="auto"/>
              <w:rPr>
                <w:rFonts w:ascii="Times New Roman" w:eastAsia="Times New Roman" w:hAnsi="Times New Roman" w:cs="Times New Roman"/>
                <w:sz w:val="24"/>
                <w:szCs w:val="24"/>
                <w:lang w:eastAsia="uk-UA"/>
              </w:rPr>
            </w:pPr>
            <w:r w:rsidRPr="004758C3">
              <w:rPr>
                <w:rFonts w:ascii="Times New Roman" w:eastAsia="Times New Roman" w:hAnsi="Times New Roman" w:cs="Times New Roman"/>
                <w:b/>
                <w:bCs/>
                <w:sz w:val="24"/>
                <w:szCs w:val="24"/>
                <w:lang w:eastAsia="uk-UA"/>
              </w:rPr>
              <w:t>Постраждалі</w:t>
            </w:r>
          </w:p>
        </w:tc>
        <w:tc>
          <w:tcPr>
            <w:tcW w:w="0" w:type="auto"/>
            <w:vAlign w:val="center"/>
          </w:tcPr>
          <w:p w14:paraId="2E7B18E2" w14:textId="1F5CC8F9"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43766527" w14:textId="3616AFA3"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301354D9" w14:textId="11C7B926"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70AACDD7" w14:textId="1FB8DB74" w:rsidR="004758C3" w:rsidRPr="004758C3" w:rsidRDefault="004758C3" w:rsidP="004758C3">
            <w:pPr>
              <w:spacing w:after="0" w:line="360" w:lineRule="auto"/>
              <w:rPr>
                <w:rFonts w:ascii="Times New Roman" w:eastAsia="Times New Roman" w:hAnsi="Times New Roman" w:cs="Times New Roman"/>
                <w:sz w:val="24"/>
                <w:szCs w:val="24"/>
                <w:lang w:eastAsia="uk-UA"/>
              </w:rPr>
            </w:pPr>
          </w:p>
        </w:tc>
      </w:tr>
      <w:tr w:rsidR="004758C3" w:rsidRPr="004758C3" w14:paraId="32E210E5" w14:textId="77777777" w:rsidTr="004758C3">
        <w:trPr>
          <w:tblCellSpacing w:w="15" w:type="dxa"/>
          <w:jc w:val="center"/>
        </w:trPr>
        <w:tc>
          <w:tcPr>
            <w:tcW w:w="0" w:type="auto"/>
            <w:vAlign w:val="center"/>
            <w:hideMark/>
          </w:tcPr>
          <w:p w14:paraId="2F368451" w14:textId="77777777" w:rsidR="004758C3" w:rsidRPr="004758C3" w:rsidRDefault="004758C3" w:rsidP="004758C3">
            <w:pPr>
              <w:spacing w:after="0" w:line="360" w:lineRule="auto"/>
              <w:rPr>
                <w:rFonts w:ascii="Times New Roman" w:eastAsia="Times New Roman" w:hAnsi="Times New Roman" w:cs="Times New Roman"/>
                <w:sz w:val="24"/>
                <w:szCs w:val="24"/>
                <w:lang w:eastAsia="uk-UA"/>
              </w:rPr>
            </w:pPr>
            <w:r w:rsidRPr="004758C3">
              <w:rPr>
                <w:rFonts w:ascii="Times New Roman" w:eastAsia="Times New Roman" w:hAnsi="Times New Roman" w:cs="Times New Roman"/>
                <w:b/>
                <w:bCs/>
                <w:sz w:val="24"/>
                <w:szCs w:val="24"/>
                <w:lang w:eastAsia="uk-UA"/>
              </w:rPr>
              <w:t>Порушення життєдіяльності</w:t>
            </w:r>
          </w:p>
        </w:tc>
        <w:tc>
          <w:tcPr>
            <w:tcW w:w="0" w:type="auto"/>
            <w:vAlign w:val="center"/>
          </w:tcPr>
          <w:p w14:paraId="597EF097" w14:textId="485E25FF"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75E0B089" w14:textId="6EEAFFA4"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47E17640" w14:textId="4273C8CC"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2F82401B" w14:textId="4596BA3E" w:rsidR="004758C3" w:rsidRPr="004758C3" w:rsidRDefault="004758C3" w:rsidP="004758C3">
            <w:pPr>
              <w:spacing w:after="0" w:line="360" w:lineRule="auto"/>
              <w:rPr>
                <w:rFonts w:ascii="Times New Roman" w:eastAsia="Times New Roman" w:hAnsi="Times New Roman" w:cs="Times New Roman"/>
                <w:sz w:val="24"/>
                <w:szCs w:val="24"/>
                <w:lang w:eastAsia="uk-UA"/>
              </w:rPr>
            </w:pPr>
          </w:p>
        </w:tc>
      </w:tr>
      <w:tr w:rsidR="004758C3" w:rsidRPr="004758C3" w14:paraId="0C49AAAD" w14:textId="77777777" w:rsidTr="004758C3">
        <w:trPr>
          <w:trHeight w:val="436"/>
          <w:tblCellSpacing w:w="15" w:type="dxa"/>
          <w:jc w:val="center"/>
        </w:trPr>
        <w:tc>
          <w:tcPr>
            <w:tcW w:w="0" w:type="auto"/>
            <w:vAlign w:val="center"/>
            <w:hideMark/>
          </w:tcPr>
          <w:p w14:paraId="25AEE6CD" w14:textId="77777777" w:rsidR="004758C3" w:rsidRPr="004758C3" w:rsidRDefault="004758C3" w:rsidP="004758C3">
            <w:pPr>
              <w:spacing w:after="0" w:line="360" w:lineRule="auto"/>
              <w:rPr>
                <w:rFonts w:ascii="Times New Roman" w:eastAsia="Times New Roman" w:hAnsi="Times New Roman" w:cs="Times New Roman"/>
                <w:sz w:val="24"/>
                <w:szCs w:val="24"/>
                <w:lang w:eastAsia="uk-UA"/>
              </w:rPr>
            </w:pPr>
            <w:r w:rsidRPr="004758C3">
              <w:rPr>
                <w:rFonts w:ascii="Times New Roman" w:eastAsia="Times New Roman" w:hAnsi="Times New Roman" w:cs="Times New Roman"/>
                <w:b/>
                <w:bCs/>
                <w:sz w:val="24"/>
                <w:szCs w:val="24"/>
                <w:lang w:eastAsia="uk-UA"/>
              </w:rPr>
              <w:t>Збитки (мін. зарплат)</w:t>
            </w:r>
          </w:p>
        </w:tc>
        <w:tc>
          <w:tcPr>
            <w:tcW w:w="0" w:type="auto"/>
            <w:vAlign w:val="center"/>
          </w:tcPr>
          <w:p w14:paraId="41D9167F" w14:textId="50D95D9A"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4040DFAD" w14:textId="6D28C9FA"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13D1CC03" w14:textId="7FDD7043" w:rsidR="004758C3" w:rsidRPr="004758C3" w:rsidRDefault="004758C3" w:rsidP="004758C3">
            <w:pPr>
              <w:spacing w:after="0" w:line="360" w:lineRule="auto"/>
              <w:rPr>
                <w:rFonts w:ascii="Times New Roman" w:eastAsia="Times New Roman" w:hAnsi="Times New Roman" w:cs="Times New Roman"/>
                <w:sz w:val="24"/>
                <w:szCs w:val="24"/>
                <w:lang w:eastAsia="uk-UA"/>
              </w:rPr>
            </w:pPr>
          </w:p>
        </w:tc>
        <w:tc>
          <w:tcPr>
            <w:tcW w:w="0" w:type="auto"/>
            <w:vAlign w:val="center"/>
          </w:tcPr>
          <w:p w14:paraId="728C5299" w14:textId="5EE4855F" w:rsidR="004758C3" w:rsidRPr="004758C3" w:rsidRDefault="004758C3" w:rsidP="004758C3">
            <w:pPr>
              <w:spacing w:after="0" w:line="360" w:lineRule="auto"/>
              <w:rPr>
                <w:rFonts w:ascii="Times New Roman" w:eastAsia="Times New Roman" w:hAnsi="Times New Roman" w:cs="Times New Roman"/>
                <w:sz w:val="24"/>
                <w:szCs w:val="24"/>
                <w:lang w:eastAsia="uk-UA"/>
              </w:rPr>
            </w:pPr>
          </w:p>
        </w:tc>
      </w:tr>
    </w:tbl>
    <w:p w14:paraId="02E5F86C" w14:textId="77777777" w:rsidR="00253E0F" w:rsidRPr="00253E0F" w:rsidRDefault="00253E0F" w:rsidP="00253E0F">
      <w:pPr>
        <w:spacing w:after="0" w:line="360" w:lineRule="auto"/>
        <w:ind w:firstLine="709"/>
        <w:jc w:val="both"/>
        <w:rPr>
          <w:rFonts w:ascii="Times New Roman" w:eastAsia="Times New Roman" w:hAnsi="Times New Roman" w:cs="Times New Roman"/>
          <w:sz w:val="28"/>
          <w:szCs w:val="28"/>
          <w:lang w:eastAsia="uk-UA"/>
        </w:rPr>
      </w:pPr>
    </w:p>
    <w:p w14:paraId="1DB8C444" w14:textId="55BA0F16" w:rsidR="00253E0F" w:rsidRPr="00253E0F" w:rsidRDefault="00253E0F" w:rsidP="00253E0F">
      <w:pPr>
        <w:jc w:val="center"/>
        <w:rPr>
          <w:rFonts w:ascii="Times New Roman" w:hAnsi="Times New Roman" w:cs="Times New Roman"/>
          <w:b/>
          <w:bCs/>
          <w:sz w:val="28"/>
          <w:szCs w:val="28"/>
        </w:rPr>
      </w:pPr>
    </w:p>
    <w:sectPr w:rsidR="00253E0F" w:rsidRPr="00253E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457"/>
    <w:multiLevelType w:val="hybridMultilevel"/>
    <w:tmpl w:val="55283D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23A05"/>
    <w:multiLevelType w:val="multilevel"/>
    <w:tmpl w:val="1A28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0131D"/>
    <w:multiLevelType w:val="hybridMultilevel"/>
    <w:tmpl w:val="C7849CA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5812C8A"/>
    <w:multiLevelType w:val="multilevel"/>
    <w:tmpl w:val="BCF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C33F8"/>
    <w:multiLevelType w:val="hybridMultilevel"/>
    <w:tmpl w:val="E95C1B9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2A3B4AA1"/>
    <w:multiLevelType w:val="hybridMultilevel"/>
    <w:tmpl w:val="6E008C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8D208E"/>
    <w:multiLevelType w:val="hybridMultilevel"/>
    <w:tmpl w:val="D3CCEE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6F80B3F"/>
    <w:multiLevelType w:val="multilevel"/>
    <w:tmpl w:val="4EDA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24D06"/>
    <w:multiLevelType w:val="multilevel"/>
    <w:tmpl w:val="4468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B5BDB"/>
    <w:multiLevelType w:val="multilevel"/>
    <w:tmpl w:val="787C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86C9B"/>
    <w:multiLevelType w:val="multilevel"/>
    <w:tmpl w:val="8F3E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9579A"/>
    <w:multiLevelType w:val="hybridMultilevel"/>
    <w:tmpl w:val="EDFA26C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FBF272B"/>
    <w:multiLevelType w:val="multilevel"/>
    <w:tmpl w:val="D36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7"/>
  </w:num>
  <w:num w:numId="4">
    <w:abstractNumId w:val="8"/>
  </w:num>
  <w:num w:numId="5">
    <w:abstractNumId w:val="12"/>
  </w:num>
  <w:num w:numId="6">
    <w:abstractNumId w:val="4"/>
  </w:num>
  <w:num w:numId="7">
    <w:abstractNumId w:val="2"/>
  </w:num>
  <w:num w:numId="8">
    <w:abstractNumId w:val="5"/>
  </w:num>
  <w:num w:numId="9">
    <w:abstractNumId w:val="6"/>
  </w:num>
  <w:num w:numId="10">
    <w:abstractNumId w:val="0"/>
  </w:num>
  <w:num w:numId="11">
    <w:abstractNumId w:val="9"/>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C9"/>
    <w:rsid w:val="00253E0F"/>
    <w:rsid w:val="00264E07"/>
    <w:rsid w:val="00436600"/>
    <w:rsid w:val="004619B8"/>
    <w:rsid w:val="004758C3"/>
    <w:rsid w:val="007847C9"/>
    <w:rsid w:val="00B63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106C"/>
  <w15:chartTrackingRefBased/>
  <w15:docId w15:val="{AB2DF25C-1AE5-49CD-89A5-28F21C14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53E0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53E0F"/>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253E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53E0F"/>
    <w:rPr>
      <w:b/>
      <w:bCs/>
    </w:rPr>
  </w:style>
  <w:style w:type="paragraph" w:styleId="a5">
    <w:name w:val="List Paragraph"/>
    <w:basedOn w:val="a"/>
    <w:uiPriority w:val="34"/>
    <w:qFormat/>
    <w:rsid w:val="00253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5260">
      <w:bodyDiv w:val="1"/>
      <w:marLeft w:val="0"/>
      <w:marRight w:val="0"/>
      <w:marTop w:val="0"/>
      <w:marBottom w:val="0"/>
      <w:divBdr>
        <w:top w:val="none" w:sz="0" w:space="0" w:color="auto"/>
        <w:left w:val="none" w:sz="0" w:space="0" w:color="auto"/>
        <w:bottom w:val="none" w:sz="0" w:space="0" w:color="auto"/>
        <w:right w:val="none" w:sz="0" w:space="0" w:color="auto"/>
      </w:divBdr>
    </w:div>
    <w:div w:id="1340810542">
      <w:bodyDiv w:val="1"/>
      <w:marLeft w:val="0"/>
      <w:marRight w:val="0"/>
      <w:marTop w:val="0"/>
      <w:marBottom w:val="0"/>
      <w:divBdr>
        <w:top w:val="none" w:sz="0" w:space="0" w:color="auto"/>
        <w:left w:val="none" w:sz="0" w:space="0" w:color="auto"/>
        <w:bottom w:val="none" w:sz="0" w:space="0" w:color="auto"/>
        <w:right w:val="none" w:sz="0" w:space="0" w:color="auto"/>
      </w:divBdr>
    </w:div>
    <w:div w:id="1968124554">
      <w:bodyDiv w:val="1"/>
      <w:marLeft w:val="0"/>
      <w:marRight w:val="0"/>
      <w:marTop w:val="0"/>
      <w:marBottom w:val="0"/>
      <w:divBdr>
        <w:top w:val="none" w:sz="0" w:space="0" w:color="auto"/>
        <w:left w:val="none" w:sz="0" w:space="0" w:color="auto"/>
        <w:bottom w:val="none" w:sz="0" w:space="0" w:color="auto"/>
        <w:right w:val="none" w:sz="0" w:space="0" w:color="auto"/>
      </w:divBdr>
    </w:div>
    <w:div w:id="19904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4552</Words>
  <Characters>2596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2025-09-26T09:29:00Z</dcterms:created>
  <dcterms:modified xsi:type="dcterms:W3CDTF">2025-09-26T09:53:00Z</dcterms:modified>
</cp:coreProperties>
</file>