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DD5082" w14:textId="7B14F7AE" w:rsidR="007E4CAE" w:rsidRPr="007E4CAE" w:rsidRDefault="007E4CAE">
      <w:pPr>
        <w:pStyle w:val="a4"/>
        <w:spacing w:line="326" w:lineRule="auto"/>
        <w:rPr>
          <w:sz w:val="28"/>
          <w:szCs w:val="28"/>
        </w:rPr>
      </w:pPr>
      <w:r w:rsidRPr="007E4CAE">
        <w:rPr>
          <w:sz w:val="28"/>
          <w:szCs w:val="28"/>
        </w:rPr>
        <w:t>Практична робота №2</w:t>
      </w:r>
    </w:p>
    <w:p w14:paraId="29B9ECB2" w14:textId="608DF0EE" w:rsidR="007E4CAE" w:rsidRPr="007E4CAE" w:rsidRDefault="007E4CAE" w:rsidP="007E4CAE">
      <w:pPr>
        <w:pStyle w:val="a4"/>
        <w:spacing w:line="326" w:lineRule="auto"/>
        <w:rPr>
          <w:sz w:val="28"/>
          <w:szCs w:val="28"/>
        </w:rPr>
      </w:pPr>
      <w:r w:rsidRPr="007E4CAE">
        <w:rPr>
          <w:sz w:val="28"/>
          <w:szCs w:val="28"/>
        </w:rPr>
        <w:t>ВИЗНАЧЕННЯ ОЦІНКИ РИЗИКУ. ЕКОЛОГІЧНА БЕЗПЕКА ТЕРИТОРІЙ</w:t>
      </w:r>
    </w:p>
    <w:p w14:paraId="2B12122D" w14:textId="77777777" w:rsidR="00AE21CC" w:rsidRPr="007E4CAE" w:rsidRDefault="00623500">
      <w:pPr>
        <w:pStyle w:val="a3"/>
        <w:spacing w:line="264" w:lineRule="auto"/>
        <w:ind w:left="1946" w:right="143" w:hanging="903"/>
        <w:jc w:val="left"/>
      </w:pPr>
      <w:r w:rsidRPr="007E4CAE">
        <w:rPr>
          <w:b/>
        </w:rPr>
        <w:t>Мета</w:t>
      </w:r>
      <w:r w:rsidRPr="007E4CAE">
        <w:t>:</w:t>
      </w:r>
      <w:r w:rsidRPr="007E4CAE">
        <w:rPr>
          <w:spacing w:val="40"/>
        </w:rPr>
        <w:t xml:space="preserve"> </w:t>
      </w:r>
      <w:r w:rsidRPr="007E4CAE">
        <w:t xml:space="preserve">Засвоїти методику інтегральної оцінки ризику екологічної безпеки </w:t>
      </w:r>
      <w:r w:rsidRPr="007E4CAE">
        <w:rPr>
          <w:spacing w:val="-2"/>
        </w:rPr>
        <w:t>території.</w:t>
      </w:r>
    </w:p>
    <w:p w14:paraId="6F500B08" w14:textId="77777777" w:rsidR="00AE21CC" w:rsidRPr="007E4CAE" w:rsidRDefault="00623500">
      <w:pPr>
        <w:pStyle w:val="a3"/>
        <w:tabs>
          <w:tab w:val="left" w:pos="2675"/>
          <w:tab w:val="left" w:pos="5016"/>
          <w:tab w:val="left" w:pos="6286"/>
          <w:tab w:val="left" w:pos="7959"/>
          <w:tab w:val="left" w:pos="8960"/>
        </w:tabs>
        <w:spacing w:before="114" w:line="264" w:lineRule="auto"/>
        <w:ind w:left="1946" w:right="143" w:hanging="903"/>
        <w:jc w:val="left"/>
      </w:pPr>
      <w:r w:rsidRPr="007E4CAE">
        <w:rPr>
          <w:b/>
          <w:spacing w:val="-2"/>
        </w:rPr>
        <w:t>Завдання</w:t>
      </w:r>
      <w:r w:rsidRPr="007E4CAE">
        <w:rPr>
          <w:spacing w:val="-2"/>
        </w:rPr>
        <w:t>:</w:t>
      </w:r>
      <w:r w:rsidRPr="007E4CAE">
        <w:tab/>
      </w:r>
      <w:r w:rsidRPr="007E4CAE">
        <w:rPr>
          <w:spacing w:val="-2"/>
        </w:rPr>
        <w:t>законспектувати</w:t>
      </w:r>
      <w:r w:rsidRPr="007E4CAE">
        <w:tab/>
      </w:r>
      <w:r w:rsidRPr="007E4CAE">
        <w:rPr>
          <w:spacing w:val="-2"/>
        </w:rPr>
        <w:t>основні</w:t>
      </w:r>
      <w:r w:rsidRPr="007E4CAE">
        <w:tab/>
      </w:r>
      <w:r w:rsidRPr="007E4CAE">
        <w:rPr>
          <w:spacing w:val="-2"/>
        </w:rPr>
        <w:t>положення</w:t>
      </w:r>
      <w:r w:rsidRPr="007E4CAE">
        <w:tab/>
      </w:r>
      <w:r w:rsidRPr="007E4CAE">
        <w:rPr>
          <w:spacing w:val="-2"/>
        </w:rPr>
        <w:t>теми,</w:t>
      </w:r>
      <w:r w:rsidRPr="007E4CAE">
        <w:tab/>
      </w:r>
      <w:r w:rsidRPr="007E4CAE">
        <w:rPr>
          <w:spacing w:val="-2"/>
        </w:rPr>
        <w:t xml:space="preserve">виконати </w:t>
      </w:r>
      <w:r w:rsidRPr="007E4CAE">
        <w:t>розрахункове завдання.</w:t>
      </w:r>
    </w:p>
    <w:p w14:paraId="6CC42512" w14:textId="77777777" w:rsidR="00AE21CC" w:rsidRPr="007E4CAE" w:rsidRDefault="00AE21CC">
      <w:pPr>
        <w:pStyle w:val="a3"/>
        <w:spacing w:before="272"/>
        <w:ind w:left="0"/>
        <w:jc w:val="left"/>
      </w:pPr>
    </w:p>
    <w:p w14:paraId="3BCF046C" w14:textId="77777777" w:rsidR="00AE21CC" w:rsidRPr="007E4CAE" w:rsidRDefault="00623500">
      <w:pPr>
        <w:spacing w:before="1"/>
        <w:ind w:left="861"/>
        <w:jc w:val="both"/>
        <w:rPr>
          <w:i/>
          <w:sz w:val="28"/>
          <w:szCs w:val="28"/>
        </w:rPr>
      </w:pPr>
      <w:r w:rsidRPr="007E4CAE">
        <w:rPr>
          <w:i/>
          <w:sz w:val="28"/>
          <w:szCs w:val="28"/>
        </w:rPr>
        <w:t>Теоретична</w:t>
      </w:r>
      <w:r w:rsidRPr="007E4CAE">
        <w:rPr>
          <w:i/>
          <w:spacing w:val="-9"/>
          <w:sz w:val="28"/>
          <w:szCs w:val="28"/>
        </w:rPr>
        <w:t xml:space="preserve"> </w:t>
      </w:r>
      <w:r w:rsidRPr="007E4CAE">
        <w:rPr>
          <w:i/>
          <w:spacing w:val="-2"/>
          <w:sz w:val="28"/>
          <w:szCs w:val="28"/>
        </w:rPr>
        <w:t>частина</w:t>
      </w:r>
    </w:p>
    <w:p w14:paraId="0FE977D5" w14:textId="77777777" w:rsidR="00AE21CC" w:rsidRPr="007E4CAE" w:rsidRDefault="00623500">
      <w:pPr>
        <w:pStyle w:val="a3"/>
        <w:spacing w:before="33" w:line="264" w:lineRule="auto"/>
        <w:ind w:right="141" w:firstLine="720"/>
      </w:pPr>
      <w:r w:rsidRPr="007E4CAE">
        <w:t>Під поняттям «</w:t>
      </w:r>
      <w:r w:rsidRPr="007E4CAE">
        <w:rPr>
          <w:b/>
          <w:i/>
        </w:rPr>
        <w:t>екологічна безпека</w:t>
      </w:r>
      <w:r w:rsidRPr="007E4CAE">
        <w:t>» розуміють відсутність дій, явищ або процесів, які прямо чи побічно завдають істотної шкоди навколишньому середовищу, населенню та матеріальним об’єктам.</w:t>
      </w:r>
    </w:p>
    <w:p w14:paraId="0AA6DCA1" w14:textId="77777777" w:rsidR="00AE21CC" w:rsidRPr="007E4CAE" w:rsidRDefault="00623500">
      <w:pPr>
        <w:pStyle w:val="a3"/>
        <w:spacing w:line="264" w:lineRule="auto"/>
        <w:ind w:right="138" w:firstLine="720"/>
      </w:pPr>
      <w:r w:rsidRPr="007E4CAE">
        <w:t>Узагальнюючим показником е</w:t>
      </w:r>
      <w:r w:rsidRPr="007E4CAE">
        <w:t xml:space="preserve">кологічної безпеки є </w:t>
      </w:r>
      <w:r w:rsidRPr="007E4CAE">
        <w:rPr>
          <w:b/>
          <w:i/>
        </w:rPr>
        <w:t xml:space="preserve">екологічний ризик </w:t>
      </w:r>
      <w:r w:rsidRPr="007E4CAE">
        <w:t>– імовірність негативних змін під впливом сукупності шкідливих впливів на навколишнє середовище, що призводять до необоротної деградації екосистеми.</w:t>
      </w:r>
    </w:p>
    <w:p w14:paraId="3E6AD372" w14:textId="77777777" w:rsidR="00AE21CC" w:rsidRPr="007E4CAE" w:rsidRDefault="00623500">
      <w:pPr>
        <w:pStyle w:val="a3"/>
        <w:spacing w:line="264" w:lineRule="auto"/>
        <w:ind w:right="140" w:firstLine="720"/>
      </w:pPr>
      <w:r w:rsidRPr="007E4CAE">
        <w:t>Оцінка ризику, тобто прогнозування технологічних та екологічних ката</w:t>
      </w:r>
      <w:r w:rsidRPr="007E4CAE">
        <w:t>строф – ключова ланка визначення рівня екологічної безпеки. Інтегральна оцінка ризику екологічної безпеки дозволяє достатньо обґрунтовано охарактеризувати та кількісно визначити ризик екологічної безпеки території.</w:t>
      </w:r>
    </w:p>
    <w:p w14:paraId="233E96C8" w14:textId="77777777" w:rsidR="00AE21CC" w:rsidRPr="007E4CAE" w:rsidRDefault="00623500">
      <w:pPr>
        <w:pStyle w:val="a3"/>
        <w:spacing w:line="322" w:lineRule="exact"/>
        <w:ind w:left="861"/>
      </w:pPr>
      <w:r w:rsidRPr="007E4CAE">
        <w:t>Скористуємося</w:t>
      </w:r>
      <w:r w:rsidRPr="007E4CAE">
        <w:rPr>
          <w:spacing w:val="-10"/>
        </w:rPr>
        <w:t xml:space="preserve"> </w:t>
      </w:r>
      <w:r w:rsidRPr="007E4CAE">
        <w:t>методикою,</w:t>
      </w:r>
      <w:r w:rsidRPr="007E4CAE">
        <w:rPr>
          <w:spacing w:val="-8"/>
        </w:rPr>
        <w:t xml:space="preserve"> </w:t>
      </w:r>
      <w:r w:rsidRPr="007E4CAE">
        <w:t>запропонованою</w:t>
      </w:r>
      <w:r w:rsidRPr="007E4CAE">
        <w:rPr>
          <w:spacing w:val="-9"/>
        </w:rPr>
        <w:t xml:space="preserve"> </w:t>
      </w:r>
      <w:r w:rsidRPr="007E4CAE">
        <w:t>А</w:t>
      </w:r>
      <w:r w:rsidRPr="007E4CAE">
        <w:t>.</w:t>
      </w:r>
      <w:r w:rsidRPr="007E4CAE">
        <w:rPr>
          <w:spacing w:val="-6"/>
        </w:rPr>
        <w:t xml:space="preserve"> </w:t>
      </w:r>
      <w:r w:rsidRPr="007E4CAE">
        <w:rPr>
          <w:spacing w:val="-2"/>
        </w:rPr>
        <w:t>Качинським.</w:t>
      </w:r>
    </w:p>
    <w:p w14:paraId="332B2C62" w14:textId="77777777" w:rsidR="00AE21CC" w:rsidRPr="007E4CAE" w:rsidRDefault="00623500">
      <w:pPr>
        <w:spacing w:before="33"/>
        <w:ind w:left="861"/>
        <w:jc w:val="both"/>
        <w:rPr>
          <w:i/>
          <w:sz w:val="28"/>
          <w:szCs w:val="28"/>
        </w:rPr>
      </w:pPr>
      <w:r w:rsidRPr="007E4CAE">
        <w:rPr>
          <w:i/>
          <w:sz w:val="28"/>
          <w:szCs w:val="28"/>
        </w:rPr>
        <w:t>Оцінка</w:t>
      </w:r>
      <w:r w:rsidRPr="007E4CAE">
        <w:rPr>
          <w:i/>
          <w:spacing w:val="-8"/>
          <w:sz w:val="28"/>
          <w:szCs w:val="28"/>
        </w:rPr>
        <w:t xml:space="preserve"> </w:t>
      </w:r>
      <w:r w:rsidRPr="007E4CAE">
        <w:rPr>
          <w:i/>
          <w:sz w:val="28"/>
          <w:szCs w:val="28"/>
        </w:rPr>
        <w:t>ризику</w:t>
      </w:r>
      <w:r w:rsidRPr="007E4CAE">
        <w:rPr>
          <w:i/>
          <w:spacing w:val="-4"/>
          <w:sz w:val="28"/>
          <w:szCs w:val="28"/>
        </w:rPr>
        <w:t xml:space="preserve"> </w:t>
      </w:r>
      <w:r w:rsidRPr="007E4CAE">
        <w:rPr>
          <w:i/>
          <w:sz w:val="28"/>
          <w:szCs w:val="28"/>
        </w:rPr>
        <w:t>збитку</w:t>
      </w:r>
      <w:r w:rsidRPr="007E4CAE">
        <w:rPr>
          <w:i/>
          <w:spacing w:val="-4"/>
          <w:sz w:val="28"/>
          <w:szCs w:val="28"/>
        </w:rPr>
        <w:t xml:space="preserve"> </w:t>
      </w:r>
      <w:r w:rsidRPr="007E4CAE">
        <w:rPr>
          <w:i/>
          <w:sz w:val="28"/>
          <w:szCs w:val="28"/>
        </w:rPr>
        <w:t>життю</w:t>
      </w:r>
      <w:r w:rsidRPr="007E4CAE">
        <w:rPr>
          <w:i/>
          <w:spacing w:val="-5"/>
          <w:sz w:val="28"/>
          <w:szCs w:val="28"/>
        </w:rPr>
        <w:t xml:space="preserve"> </w:t>
      </w:r>
      <w:r w:rsidRPr="007E4CAE">
        <w:rPr>
          <w:i/>
          <w:sz w:val="28"/>
          <w:szCs w:val="28"/>
        </w:rPr>
        <w:t>та</w:t>
      </w:r>
      <w:r w:rsidRPr="007E4CAE">
        <w:rPr>
          <w:i/>
          <w:spacing w:val="-4"/>
          <w:sz w:val="28"/>
          <w:szCs w:val="28"/>
        </w:rPr>
        <w:t xml:space="preserve"> </w:t>
      </w:r>
      <w:r w:rsidRPr="007E4CAE">
        <w:rPr>
          <w:i/>
          <w:sz w:val="28"/>
          <w:szCs w:val="28"/>
        </w:rPr>
        <w:t>здоров'ю</w:t>
      </w:r>
      <w:r w:rsidRPr="007E4CAE">
        <w:rPr>
          <w:i/>
          <w:spacing w:val="-4"/>
          <w:sz w:val="28"/>
          <w:szCs w:val="28"/>
        </w:rPr>
        <w:t xml:space="preserve"> </w:t>
      </w:r>
      <w:r w:rsidRPr="007E4CAE">
        <w:rPr>
          <w:i/>
          <w:spacing w:val="-2"/>
          <w:sz w:val="28"/>
          <w:szCs w:val="28"/>
        </w:rPr>
        <w:t>людини</w:t>
      </w:r>
    </w:p>
    <w:p w14:paraId="1A526825" w14:textId="77777777" w:rsidR="00AE21CC" w:rsidRPr="007E4CAE" w:rsidRDefault="00623500">
      <w:pPr>
        <w:spacing w:before="61" w:line="509" w:lineRule="exact"/>
        <w:ind w:left="948" w:right="1179"/>
        <w:jc w:val="center"/>
        <w:rPr>
          <w:i/>
          <w:position w:val="18"/>
          <w:sz w:val="28"/>
          <w:szCs w:val="28"/>
        </w:rPr>
      </w:pPr>
      <w:r w:rsidRPr="007E4CAE">
        <w:rPr>
          <w:i/>
          <w:noProof/>
          <w:position w:val="18"/>
          <w:sz w:val="28"/>
          <w:szCs w:val="28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629624CF" wp14:editId="350F0206">
                <wp:simplePos x="0" y="0"/>
                <wp:positionH relativeFrom="page">
                  <wp:posOffset>3901632</wp:posOffset>
                </wp:positionH>
                <wp:positionV relativeFrom="paragraph">
                  <wp:posOffset>366998</wp:posOffset>
                </wp:positionV>
                <wp:extent cx="29083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08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0830">
                              <a:moveTo>
                                <a:pt x="0" y="0"/>
                              </a:moveTo>
                              <a:lnTo>
                                <a:pt x="290494" y="0"/>
                              </a:lnTo>
                            </a:path>
                          </a:pathLst>
                        </a:custGeom>
                        <a:ln w="923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33E513" id="Graphic 1" o:spid="_x0000_s1026" style="position:absolute;margin-left:307.2pt;margin-top:28.9pt;width:22.9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08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" path="m,l290494,e" filled="f" strokeweight=".25653mm">
                <v:path arrowok="t"/>
                <w10:wrap type="topAndBottom" anchorx="page"/>
              </v:shape>
            </w:pict>
          </mc:Fallback>
        </mc:AlternateContent>
      </w:r>
      <w:r w:rsidRPr="007E4CAE">
        <w:rPr>
          <w:i/>
          <w:noProof/>
          <w:position w:val="18"/>
          <w:sz w:val="28"/>
          <w:szCs w:val="28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1BCD7E71" wp14:editId="35787BDC">
                <wp:simplePos x="0" y="0"/>
                <wp:positionH relativeFrom="page">
                  <wp:posOffset>3927572</wp:posOffset>
                </wp:positionH>
                <wp:positionV relativeFrom="paragraph">
                  <wp:posOffset>401732</wp:posOffset>
                </wp:positionV>
                <wp:extent cx="152400" cy="252729"/>
                <wp:effectExtent l="0" t="0" r="0" b="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2400" cy="25272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E74292D" w14:textId="77777777" w:rsidR="00AE21CC" w:rsidRDefault="00623500">
                            <w:pPr>
                              <w:spacing w:line="397" w:lineRule="exact"/>
                              <w:rPr>
                                <w:i/>
                                <w:sz w:val="36"/>
                              </w:rPr>
                            </w:pPr>
                            <w:r>
                              <w:rPr>
                                <w:i/>
                                <w:spacing w:val="-12"/>
                                <w:sz w:val="36"/>
                              </w:rPr>
                              <w:t>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BCD7E71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left:0;text-align:left;margin-left:309.25pt;margin-top:31.65pt;width:12pt;height:19.9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" filled="f" stroked="f">
                <v:textbox inset="0,0,0,0">
                  <w:txbxContent>
                    <w:p w14:paraId="2E74292D" w14:textId="77777777" w:rsidR="00AE21CC" w:rsidRDefault="00623500">
                      <w:pPr>
                        <w:spacing w:line="397" w:lineRule="exact"/>
                        <w:rPr>
                          <w:i/>
                          <w:sz w:val="36"/>
                        </w:rPr>
                      </w:pPr>
                      <w:r>
                        <w:rPr>
                          <w:i/>
                          <w:spacing w:val="-12"/>
                          <w:sz w:val="36"/>
                        </w:rPr>
                        <w:t>N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7E4CAE">
        <w:rPr>
          <w:i/>
          <w:sz w:val="28"/>
          <w:szCs w:val="28"/>
        </w:rPr>
        <w:t>q</w:t>
      </w:r>
      <w:r w:rsidRPr="007E4CAE">
        <w:rPr>
          <w:i/>
          <w:spacing w:val="56"/>
          <w:w w:val="150"/>
          <w:sz w:val="28"/>
          <w:szCs w:val="28"/>
        </w:rPr>
        <w:t xml:space="preserve"> </w:t>
      </w:r>
      <w:r w:rsidRPr="007E4CAE">
        <w:rPr>
          <w:sz w:val="28"/>
          <w:szCs w:val="28"/>
        </w:rPr>
        <w:t></w:t>
      </w:r>
      <w:r w:rsidRPr="007E4CAE">
        <w:rPr>
          <w:spacing w:val="45"/>
          <w:w w:val="150"/>
          <w:sz w:val="28"/>
          <w:szCs w:val="28"/>
        </w:rPr>
        <w:t xml:space="preserve"> </w:t>
      </w:r>
      <w:r w:rsidRPr="007E4CAE">
        <w:rPr>
          <w:i/>
          <w:spacing w:val="11"/>
          <w:position w:val="27"/>
          <w:sz w:val="28"/>
          <w:szCs w:val="28"/>
        </w:rPr>
        <w:t>n</w:t>
      </w:r>
      <w:r w:rsidRPr="007E4CAE">
        <w:rPr>
          <w:i/>
          <w:spacing w:val="11"/>
          <w:position w:val="18"/>
          <w:sz w:val="28"/>
          <w:szCs w:val="28"/>
        </w:rPr>
        <w:t>j</w:t>
      </w:r>
    </w:p>
    <w:p w14:paraId="66722449" w14:textId="77777777" w:rsidR="00AE21CC" w:rsidRPr="007E4CAE" w:rsidRDefault="00623500">
      <w:pPr>
        <w:tabs>
          <w:tab w:val="left" w:pos="2045"/>
        </w:tabs>
        <w:spacing w:line="285" w:lineRule="exact"/>
        <w:ind w:left="948"/>
        <w:jc w:val="center"/>
        <w:rPr>
          <w:sz w:val="28"/>
          <w:szCs w:val="28"/>
        </w:rPr>
      </w:pPr>
      <w:r w:rsidRPr="007E4CAE">
        <w:rPr>
          <w:i/>
          <w:spacing w:val="-10"/>
          <w:position w:val="8"/>
          <w:sz w:val="28"/>
          <w:szCs w:val="28"/>
        </w:rPr>
        <w:t>i</w:t>
      </w:r>
      <w:r w:rsidRPr="007E4CAE">
        <w:rPr>
          <w:i/>
          <w:position w:val="8"/>
          <w:sz w:val="28"/>
          <w:szCs w:val="28"/>
        </w:rPr>
        <w:tab/>
      </w:r>
      <w:r w:rsidRPr="007E4CAE">
        <w:rPr>
          <w:spacing w:val="-2"/>
          <w:sz w:val="28"/>
          <w:szCs w:val="28"/>
        </w:rPr>
        <w:t>(1/рік)</w:t>
      </w:r>
    </w:p>
    <w:p w14:paraId="43E70459" w14:textId="77777777" w:rsidR="00AE21CC" w:rsidRPr="007E4CAE" w:rsidRDefault="00623500">
      <w:pPr>
        <w:spacing w:line="217" w:lineRule="exact"/>
        <w:ind w:left="948" w:right="113"/>
        <w:jc w:val="center"/>
        <w:rPr>
          <w:i/>
          <w:sz w:val="28"/>
          <w:szCs w:val="28"/>
        </w:rPr>
      </w:pPr>
      <w:r w:rsidRPr="007E4CAE">
        <w:rPr>
          <w:i/>
          <w:spacing w:val="-10"/>
          <w:sz w:val="28"/>
          <w:szCs w:val="28"/>
        </w:rPr>
        <w:t>j</w:t>
      </w:r>
    </w:p>
    <w:p w14:paraId="109E9F87" w14:textId="77777777" w:rsidR="00AE21CC" w:rsidRPr="007E4CAE" w:rsidRDefault="00623500">
      <w:pPr>
        <w:pStyle w:val="a3"/>
        <w:tabs>
          <w:tab w:val="left" w:pos="849"/>
        </w:tabs>
        <w:spacing w:before="112"/>
        <w:jc w:val="left"/>
      </w:pPr>
      <w:r w:rsidRPr="007E4CAE">
        <w:rPr>
          <w:spacing w:val="-5"/>
        </w:rPr>
        <w:t>де</w:t>
      </w:r>
      <w:r w:rsidRPr="007E4CAE">
        <w:tab/>
      </w:r>
      <w:proofErr w:type="spellStart"/>
      <w:r w:rsidRPr="007E4CAE">
        <w:rPr>
          <w:i/>
        </w:rPr>
        <w:t>n</w:t>
      </w:r>
      <w:r w:rsidRPr="007E4CAE">
        <w:rPr>
          <w:i/>
          <w:vertAlign w:val="subscript"/>
        </w:rPr>
        <w:t>j</w:t>
      </w:r>
      <w:proofErr w:type="spellEnd"/>
      <w:r w:rsidRPr="007E4CAE">
        <w:rPr>
          <w:i/>
          <w:spacing w:val="-6"/>
        </w:rPr>
        <w:t xml:space="preserve"> </w:t>
      </w:r>
      <w:r w:rsidRPr="007E4CAE">
        <w:t>–</w:t>
      </w:r>
      <w:r w:rsidRPr="007E4CAE">
        <w:rPr>
          <w:spacing w:val="-5"/>
        </w:rPr>
        <w:t xml:space="preserve"> </w:t>
      </w:r>
      <w:r w:rsidRPr="007E4CAE">
        <w:t>кількість</w:t>
      </w:r>
      <w:r w:rsidRPr="007E4CAE">
        <w:rPr>
          <w:spacing w:val="-6"/>
        </w:rPr>
        <w:t xml:space="preserve"> </w:t>
      </w:r>
      <w:r w:rsidRPr="007E4CAE">
        <w:t>загиблих</w:t>
      </w:r>
      <w:r w:rsidRPr="007E4CAE">
        <w:rPr>
          <w:spacing w:val="-4"/>
        </w:rPr>
        <w:t xml:space="preserve"> </w:t>
      </w:r>
      <w:r w:rsidRPr="007E4CAE">
        <w:t>у</w:t>
      </w:r>
      <w:r w:rsidRPr="007E4CAE">
        <w:rPr>
          <w:spacing w:val="-9"/>
        </w:rPr>
        <w:t xml:space="preserve"> </w:t>
      </w:r>
      <w:r w:rsidRPr="007E4CAE">
        <w:t>надзвичайних</w:t>
      </w:r>
      <w:r w:rsidRPr="007E4CAE">
        <w:rPr>
          <w:spacing w:val="-4"/>
        </w:rPr>
        <w:t xml:space="preserve"> </w:t>
      </w:r>
      <w:r w:rsidRPr="007E4CAE">
        <w:t>ситуаціях</w:t>
      </w:r>
      <w:r w:rsidRPr="007E4CAE">
        <w:rPr>
          <w:spacing w:val="-4"/>
        </w:rPr>
        <w:t xml:space="preserve"> </w:t>
      </w:r>
      <w:r w:rsidRPr="007E4CAE">
        <w:t>на</w:t>
      </w:r>
      <w:r w:rsidRPr="007E4CAE">
        <w:rPr>
          <w:spacing w:val="-5"/>
        </w:rPr>
        <w:t xml:space="preserve"> </w:t>
      </w:r>
      <w:r w:rsidRPr="007E4CAE">
        <w:t>території</w:t>
      </w:r>
      <w:r w:rsidRPr="007E4CAE">
        <w:rPr>
          <w:spacing w:val="-1"/>
        </w:rPr>
        <w:t xml:space="preserve"> </w:t>
      </w:r>
      <w:r w:rsidRPr="007E4CAE">
        <w:rPr>
          <w:i/>
        </w:rPr>
        <w:t>j</w:t>
      </w:r>
      <w:r w:rsidRPr="007E4CAE">
        <w:t>-го</w:t>
      </w:r>
      <w:r w:rsidRPr="007E4CAE">
        <w:rPr>
          <w:spacing w:val="-3"/>
        </w:rPr>
        <w:t xml:space="preserve"> </w:t>
      </w:r>
      <w:r w:rsidRPr="007E4CAE">
        <w:rPr>
          <w:spacing w:val="-2"/>
        </w:rPr>
        <w:t>регіону;</w:t>
      </w:r>
    </w:p>
    <w:p w14:paraId="305AC5AD" w14:textId="77777777" w:rsidR="00AE21CC" w:rsidRPr="007E4CAE" w:rsidRDefault="00623500">
      <w:pPr>
        <w:pStyle w:val="a3"/>
        <w:spacing w:before="31"/>
        <w:ind w:left="861"/>
        <w:jc w:val="left"/>
      </w:pPr>
      <w:proofErr w:type="spellStart"/>
      <w:r w:rsidRPr="007E4CAE">
        <w:rPr>
          <w:i/>
        </w:rPr>
        <w:t>N</w:t>
      </w:r>
      <w:r w:rsidRPr="007E4CAE">
        <w:rPr>
          <w:i/>
          <w:vertAlign w:val="subscript"/>
        </w:rPr>
        <w:t>j</w:t>
      </w:r>
      <w:proofErr w:type="spellEnd"/>
      <w:r w:rsidRPr="007E4CAE">
        <w:rPr>
          <w:i/>
          <w:spacing w:val="-4"/>
        </w:rPr>
        <w:t xml:space="preserve"> </w:t>
      </w:r>
      <w:r w:rsidRPr="007E4CAE">
        <w:t>–</w:t>
      </w:r>
      <w:r w:rsidRPr="007E4CAE">
        <w:rPr>
          <w:spacing w:val="-3"/>
        </w:rPr>
        <w:t xml:space="preserve"> </w:t>
      </w:r>
      <w:r w:rsidRPr="007E4CAE">
        <w:t>населення</w:t>
      </w:r>
      <w:r w:rsidRPr="007E4CAE">
        <w:rPr>
          <w:spacing w:val="-6"/>
        </w:rPr>
        <w:t xml:space="preserve"> </w:t>
      </w:r>
      <w:r w:rsidRPr="007E4CAE">
        <w:rPr>
          <w:spacing w:val="-2"/>
        </w:rPr>
        <w:t>регіону.</w:t>
      </w:r>
    </w:p>
    <w:p w14:paraId="255E4A34" w14:textId="77777777" w:rsidR="00AE21CC" w:rsidRPr="007E4CAE" w:rsidRDefault="00623500">
      <w:pPr>
        <w:spacing w:before="33"/>
        <w:ind w:left="861"/>
        <w:rPr>
          <w:i/>
          <w:sz w:val="28"/>
          <w:szCs w:val="28"/>
        </w:rPr>
      </w:pPr>
      <w:r w:rsidRPr="007E4CAE">
        <w:rPr>
          <w:i/>
          <w:sz w:val="28"/>
          <w:szCs w:val="28"/>
        </w:rPr>
        <w:t>Оцінка</w:t>
      </w:r>
      <w:r w:rsidRPr="007E4CAE">
        <w:rPr>
          <w:i/>
          <w:spacing w:val="-10"/>
          <w:sz w:val="28"/>
          <w:szCs w:val="28"/>
        </w:rPr>
        <w:t xml:space="preserve"> </w:t>
      </w:r>
      <w:r w:rsidRPr="007E4CAE">
        <w:rPr>
          <w:i/>
          <w:sz w:val="28"/>
          <w:szCs w:val="28"/>
        </w:rPr>
        <w:t>ризику</w:t>
      </w:r>
      <w:r w:rsidRPr="007E4CAE">
        <w:rPr>
          <w:i/>
          <w:spacing w:val="-6"/>
          <w:sz w:val="28"/>
          <w:szCs w:val="28"/>
        </w:rPr>
        <w:t xml:space="preserve"> </w:t>
      </w:r>
      <w:r w:rsidRPr="007E4CAE">
        <w:rPr>
          <w:i/>
          <w:sz w:val="28"/>
          <w:szCs w:val="28"/>
        </w:rPr>
        <w:t>матеріальних</w:t>
      </w:r>
      <w:r w:rsidRPr="007E4CAE">
        <w:rPr>
          <w:i/>
          <w:spacing w:val="-7"/>
          <w:sz w:val="28"/>
          <w:szCs w:val="28"/>
        </w:rPr>
        <w:t xml:space="preserve"> </w:t>
      </w:r>
      <w:r w:rsidRPr="007E4CAE">
        <w:rPr>
          <w:i/>
          <w:spacing w:val="-2"/>
          <w:sz w:val="28"/>
          <w:szCs w:val="28"/>
        </w:rPr>
        <w:t>збитків:</w:t>
      </w:r>
    </w:p>
    <w:p w14:paraId="2D5163E4" w14:textId="77777777" w:rsidR="00AE21CC" w:rsidRPr="007E4CAE" w:rsidRDefault="00623500">
      <w:pPr>
        <w:tabs>
          <w:tab w:val="left" w:pos="1180"/>
        </w:tabs>
        <w:spacing w:before="61" w:after="8" w:line="510" w:lineRule="exact"/>
        <w:ind w:left="582"/>
        <w:jc w:val="center"/>
        <w:rPr>
          <w:i/>
          <w:position w:val="19"/>
          <w:sz w:val="28"/>
          <w:szCs w:val="28"/>
        </w:rPr>
      </w:pPr>
      <w:r w:rsidRPr="007E4CAE">
        <w:rPr>
          <w:i/>
          <w:spacing w:val="-10"/>
          <w:sz w:val="28"/>
          <w:szCs w:val="28"/>
        </w:rPr>
        <w:t>С</w:t>
      </w:r>
      <w:r w:rsidRPr="007E4CAE">
        <w:rPr>
          <w:i/>
          <w:sz w:val="28"/>
          <w:szCs w:val="28"/>
        </w:rPr>
        <w:tab/>
      </w:r>
      <w:r w:rsidRPr="007E4CAE">
        <w:rPr>
          <w:sz w:val="28"/>
          <w:szCs w:val="28"/>
        </w:rPr>
        <w:t></w:t>
      </w:r>
      <w:r w:rsidRPr="007E4CAE">
        <w:rPr>
          <w:spacing w:val="44"/>
          <w:sz w:val="28"/>
          <w:szCs w:val="28"/>
        </w:rPr>
        <w:t xml:space="preserve"> </w:t>
      </w:r>
      <w:r w:rsidRPr="007E4CAE">
        <w:rPr>
          <w:i/>
          <w:position w:val="28"/>
          <w:sz w:val="28"/>
          <w:szCs w:val="28"/>
        </w:rPr>
        <w:t>C</w:t>
      </w:r>
      <w:r w:rsidRPr="007E4CAE">
        <w:rPr>
          <w:i/>
          <w:spacing w:val="-36"/>
          <w:position w:val="28"/>
          <w:sz w:val="28"/>
          <w:szCs w:val="28"/>
        </w:rPr>
        <w:t xml:space="preserve"> </w:t>
      </w:r>
      <w:r w:rsidRPr="007E4CAE">
        <w:rPr>
          <w:i/>
          <w:spacing w:val="-10"/>
          <w:position w:val="19"/>
          <w:sz w:val="28"/>
          <w:szCs w:val="28"/>
        </w:rPr>
        <w:t>j</w:t>
      </w:r>
    </w:p>
    <w:p w14:paraId="2671E1BE" w14:textId="77777777" w:rsidR="00AE21CC" w:rsidRPr="007E4CAE" w:rsidRDefault="00623500">
      <w:pPr>
        <w:pStyle w:val="a3"/>
        <w:spacing w:line="20" w:lineRule="exact"/>
        <w:ind w:left="5644"/>
        <w:jc w:val="left"/>
      </w:pPr>
      <w:r w:rsidRPr="007E4CAE">
        <w:rPr>
          <w:noProof/>
        </w:rPr>
        <mc:AlternateContent>
          <mc:Choice Requires="wpg">
            <w:drawing>
              <wp:inline distT="0" distB="0" distL="0" distR="0" wp14:anchorId="6A347359" wp14:editId="793A01A8">
                <wp:extent cx="304165" cy="9525"/>
                <wp:effectExtent l="9525" t="0" r="635" b="0"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04165" cy="9525"/>
                          <a:chOff x="0" y="0"/>
                          <a:chExt cx="304165" cy="9525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4609"/>
                            <a:ext cx="3041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165">
                                <a:moveTo>
                                  <a:pt x="0" y="0"/>
                                </a:moveTo>
                                <a:lnTo>
                                  <a:pt x="303997" y="0"/>
                                </a:lnTo>
                              </a:path>
                            </a:pathLst>
                          </a:custGeom>
                          <a:ln w="921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ED60C0F" id="Group 3" o:spid="_x0000_s1026" style="width:23.95pt;height:.75pt;mso-position-horizontal-relative:char;mso-position-vertical-relative:line" coordsize="30416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">
                <v:shape id="Graphic 4" o:spid="_x0000_s1027" style="position:absolute;top:4609;width:304165;height:1270;visibility:visible;mso-wrap-style:square;v-text-anchor:top" coordsize="3041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" path="m,l303997,e" filled="f" strokeweight=".25608mm">
                  <v:path arrowok="t"/>
                </v:shape>
                <w10:anchorlock/>
              </v:group>
            </w:pict>
          </mc:Fallback>
        </mc:AlternateContent>
      </w:r>
    </w:p>
    <w:p w14:paraId="79EE0D89" w14:textId="77777777" w:rsidR="00AE21CC" w:rsidRPr="007E4CAE" w:rsidRDefault="00623500">
      <w:pPr>
        <w:spacing w:line="205" w:lineRule="exact"/>
        <w:ind w:left="51"/>
        <w:jc w:val="center"/>
        <w:rPr>
          <w:i/>
          <w:sz w:val="28"/>
          <w:szCs w:val="28"/>
        </w:rPr>
      </w:pPr>
      <w:r w:rsidRPr="007E4CAE">
        <w:rPr>
          <w:i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54144" behindDoc="0" locked="0" layoutInCell="1" allowOverlap="1" wp14:anchorId="415E928D" wp14:editId="64290343">
                <wp:simplePos x="0" y="0"/>
                <wp:positionH relativeFrom="page">
                  <wp:posOffset>4240130</wp:posOffset>
                </wp:positionH>
                <wp:positionV relativeFrom="paragraph">
                  <wp:posOffset>19074</wp:posOffset>
                </wp:positionV>
                <wp:extent cx="153035" cy="252095"/>
                <wp:effectExtent l="0" t="0" r="0" b="0"/>
                <wp:wrapNone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3035" cy="2520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C01EEB3" w14:textId="77777777" w:rsidR="00AE21CC" w:rsidRDefault="00623500">
                            <w:pPr>
                              <w:spacing w:line="395" w:lineRule="exact"/>
                              <w:rPr>
                                <w:i/>
                                <w:sz w:val="35"/>
                              </w:rPr>
                            </w:pPr>
                            <w:r>
                              <w:rPr>
                                <w:i/>
                                <w:spacing w:val="-10"/>
                                <w:sz w:val="35"/>
                              </w:rPr>
                              <w:t>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5E928D" id="Textbox 5" o:spid="_x0000_s1027" type="#_x0000_t202" style="position:absolute;left:0;text-align:left;margin-left:333.85pt;margin-top:1.5pt;width:12.05pt;height:19.8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" filled="f" stroked="f">
                <v:textbox inset="0,0,0,0">
                  <w:txbxContent>
                    <w:p w14:paraId="2C01EEB3" w14:textId="77777777" w:rsidR="00AE21CC" w:rsidRDefault="00623500">
                      <w:pPr>
                        <w:spacing w:line="395" w:lineRule="exact"/>
                        <w:rPr>
                          <w:i/>
                          <w:sz w:val="35"/>
                        </w:rPr>
                      </w:pPr>
                      <w:r>
                        <w:rPr>
                          <w:i/>
                          <w:spacing w:val="-10"/>
                          <w:sz w:val="35"/>
                        </w:rPr>
                        <w:t>N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proofErr w:type="spellStart"/>
      <w:r w:rsidRPr="007E4CAE">
        <w:rPr>
          <w:i/>
          <w:spacing w:val="-5"/>
          <w:sz w:val="28"/>
          <w:szCs w:val="28"/>
        </w:rPr>
        <w:t>Nj</w:t>
      </w:r>
      <w:proofErr w:type="spellEnd"/>
    </w:p>
    <w:p w14:paraId="3C8A46F7" w14:textId="77777777" w:rsidR="00AE21CC" w:rsidRPr="007E4CAE" w:rsidRDefault="00623500">
      <w:pPr>
        <w:spacing w:before="37"/>
        <w:ind w:left="1840" w:right="1"/>
        <w:jc w:val="center"/>
        <w:rPr>
          <w:i/>
          <w:sz w:val="28"/>
          <w:szCs w:val="28"/>
        </w:rPr>
      </w:pPr>
      <w:r w:rsidRPr="007E4CAE">
        <w:rPr>
          <w:i/>
          <w:spacing w:val="-10"/>
          <w:sz w:val="28"/>
          <w:szCs w:val="28"/>
        </w:rPr>
        <w:t>j</w:t>
      </w:r>
    </w:p>
    <w:p w14:paraId="1FD157DC" w14:textId="77777777" w:rsidR="00AE21CC" w:rsidRPr="007E4CAE" w:rsidRDefault="00623500">
      <w:pPr>
        <w:pStyle w:val="a3"/>
        <w:spacing w:before="88"/>
        <w:ind w:left="861"/>
      </w:pPr>
      <w:r w:rsidRPr="007E4CAE">
        <w:t>де</w:t>
      </w:r>
      <w:r w:rsidRPr="007E4CAE">
        <w:rPr>
          <w:spacing w:val="62"/>
        </w:rPr>
        <w:t xml:space="preserve">   </w:t>
      </w:r>
      <w:proofErr w:type="spellStart"/>
      <w:r w:rsidRPr="007E4CAE">
        <w:rPr>
          <w:i/>
        </w:rPr>
        <w:t>С</w:t>
      </w:r>
      <w:r w:rsidRPr="007E4CAE">
        <w:rPr>
          <w:i/>
          <w:vertAlign w:val="subscript"/>
        </w:rPr>
        <w:t>j</w:t>
      </w:r>
      <w:proofErr w:type="spellEnd"/>
      <w:r w:rsidRPr="007E4CAE">
        <w:rPr>
          <w:i/>
          <w:spacing w:val="-23"/>
        </w:rPr>
        <w:t xml:space="preserve"> </w:t>
      </w:r>
      <w:r w:rsidRPr="007E4CAE">
        <w:rPr>
          <w:i/>
        </w:rPr>
        <w:t>–</w:t>
      </w:r>
      <w:r w:rsidRPr="007E4CAE">
        <w:rPr>
          <w:i/>
          <w:spacing w:val="-3"/>
        </w:rPr>
        <w:t xml:space="preserve"> </w:t>
      </w:r>
      <w:r w:rsidRPr="007E4CAE">
        <w:t>матеріальний</w:t>
      </w:r>
      <w:r w:rsidRPr="007E4CAE">
        <w:rPr>
          <w:spacing w:val="-4"/>
        </w:rPr>
        <w:t xml:space="preserve"> </w:t>
      </w:r>
      <w:r w:rsidRPr="007E4CAE">
        <w:t>збиток</w:t>
      </w:r>
      <w:r w:rsidRPr="007E4CAE">
        <w:rPr>
          <w:spacing w:val="-3"/>
        </w:rPr>
        <w:t xml:space="preserve"> </w:t>
      </w:r>
      <w:r w:rsidRPr="007E4CAE">
        <w:t>регіону</w:t>
      </w:r>
      <w:r w:rsidRPr="007E4CAE">
        <w:rPr>
          <w:spacing w:val="-8"/>
        </w:rPr>
        <w:t xml:space="preserve"> </w:t>
      </w:r>
      <w:r w:rsidRPr="007E4CAE">
        <w:t>внаслідок</w:t>
      </w:r>
      <w:r w:rsidRPr="007E4CAE">
        <w:rPr>
          <w:spacing w:val="-3"/>
        </w:rPr>
        <w:t xml:space="preserve"> </w:t>
      </w:r>
      <w:r w:rsidRPr="007E4CAE">
        <w:t>надзвичайних</w:t>
      </w:r>
      <w:r w:rsidRPr="007E4CAE">
        <w:rPr>
          <w:spacing w:val="-2"/>
        </w:rPr>
        <w:t xml:space="preserve"> ситуацій.</w:t>
      </w:r>
    </w:p>
    <w:p w14:paraId="3D245C81" w14:textId="77777777" w:rsidR="00AE21CC" w:rsidRPr="007E4CAE" w:rsidRDefault="00623500">
      <w:pPr>
        <w:pStyle w:val="a3"/>
        <w:spacing w:before="33" w:line="264" w:lineRule="auto"/>
        <w:ind w:right="146" w:firstLine="720"/>
      </w:pPr>
      <w:r w:rsidRPr="007E4CAE">
        <w:t>Для порівняння регіонів України використовується нормований індивідуальний ризик смерті внаслідок надзвичайних ситуацій і нормований відносний матеріальний збиток унаслідок надзвичайних ситуацій.</w:t>
      </w:r>
    </w:p>
    <w:p w14:paraId="36FD8294" w14:textId="77777777" w:rsidR="00AE21CC" w:rsidRPr="007E4CAE" w:rsidRDefault="00623500">
      <w:pPr>
        <w:spacing w:before="1"/>
        <w:ind w:left="861"/>
        <w:jc w:val="both"/>
        <w:rPr>
          <w:i/>
          <w:sz w:val="28"/>
          <w:szCs w:val="28"/>
        </w:rPr>
      </w:pPr>
      <w:r w:rsidRPr="007E4CAE">
        <w:rPr>
          <w:i/>
          <w:sz w:val="28"/>
          <w:szCs w:val="28"/>
        </w:rPr>
        <w:t>Нормований</w:t>
      </w:r>
      <w:r w:rsidRPr="007E4CAE">
        <w:rPr>
          <w:i/>
          <w:spacing w:val="-8"/>
          <w:sz w:val="28"/>
          <w:szCs w:val="28"/>
        </w:rPr>
        <w:t xml:space="preserve"> </w:t>
      </w:r>
      <w:r w:rsidRPr="007E4CAE">
        <w:rPr>
          <w:i/>
          <w:sz w:val="28"/>
          <w:szCs w:val="28"/>
        </w:rPr>
        <w:t>індивідуальний</w:t>
      </w:r>
      <w:r w:rsidRPr="007E4CAE">
        <w:rPr>
          <w:i/>
          <w:spacing w:val="-12"/>
          <w:sz w:val="28"/>
          <w:szCs w:val="28"/>
        </w:rPr>
        <w:t xml:space="preserve"> </w:t>
      </w:r>
      <w:r w:rsidRPr="007E4CAE">
        <w:rPr>
          <w:i/>
          <w:sz w:val="28"/>
          <w:szCs w:val="28"/>
        </w:rPr>
        <w:t>ризик</w:t>
      </w:r>
      <w:r w:rsidRPr="007E4CAE">
        <w:rPr>
          <w:i/>
          <w:spacing w:val="-8"/>
          <w:sz w:val="28"/>
          <w:szCs w:val="28"/>
        </w:rPr>
        <w:t xml:space="preserve"> </w:t>
      </w:r>
      <w:r w:rsidRPr="007E4CAE">
        <w:rPr>
          <w:i/>
          <w:spacing w:val="-2"/>
          <w:sz w:val="28"/>
          <w:szCs w:val="28"/>
        </w:rPr>
        <w:t>смерті</w:t>
      </w:r>
    </w:p>
    <w:p w14:paraId="368726B5" w14:textId="77777777" w:rsidR="00AE21CC" w:rsidRPr="007E4CAE" w:rsidRDefault="00AE21CC">
      <w:pPr>
        <w:jc w:val="both"/>
        <w:rPr>
          <w:i/>
          <w:sz w:val="28"/>
          <w:szCs w:val="28"/>
        </w:rPr>
        <w:sectPr w:rsidR="00AE21CC" w:rsidRPr="007E4CAE">
          <w:type w:val="continuous"/>
          <w:pgSz w:w="11910" w:h="16840"/>
          <w:pgMar w:top="760" w:right="708" w:bottom="280" w:left="992" w:header="708" w:footer="708" w:gutter="0"/>
          <w:cols w:space="720"/>
        </w:sectPr>
      </w:pPr>
    </w:p>
    <w:p w14:paraId="79E4B768" w14:textId="77777777" w:rsidR="00AE21CC" w:rsidRPr="007E4CAE" w:rsidRDefault="00AE21CC">
      <w:pPr>
        <w:pStyle w:val="a3"/>
        <w:spacing w:before="95"/>
        <w:ind w:left="0"/>
        <w:jc w:val="left"/>
        <w:rPr>
          <w:i/>
        </w:rPr>
      </w:pPr>
    </w:p>
    <w:p w14:paraId="565CFFD3" w14:textId="77777777" w:rsidR="00AE21CC" w:rsidRPr="007E4CAE" w:rsidRDefault="00623500">
      <w:pPr>
        <w:jc w:val="right"/>
        <w:rPr>
          <w:i/>
          <w:sz w:val="28"/>
          <w:szCs w:val="28"/>
        </w:rPr>
      </w:pPr>
      <w:r w:rsidRPr="007E4CAE">
        <w:rPr>
          <w:i/>
          <w:spacing w:val="-11"/>
          <w:position w:val="9"/>
          <w:sz w:val="28"/>
          <w:szCs w:val="28"/>
        </w:rPr>
        <w:t>W</w:t>
      </w:r>
      <w:r w:rsidRPr="007E4CAE">
        <w:rPr>
          <w:spacing w:val="-11"/>
          <w:sz w:val="28"/>
          <w:szCs w:val="28"/>
        </w:rPr>
        <w:t>1</w:t>
      </w:r>
      <w:r w:rsidRPr="007E4CAE">
        <w:rPr>
          <w:spacing w:val="-15"/>
          <w:sz w:val="28"/>
          <w:szCs w:val="28"/>
        </w:rPr>
        <w:t xml:space="preserve"> </w:t>
      </w:r>
      <w:r w:rsidRPr="007E4CAE">
        <w:rPr>
          <w:i/>
          <w:spacing w:val="-10"/>
          <w:sz w:val="28"/>
          <w:szCs w:val="28"/>
        </w:rPr>
        <w:t>j</w:t>
      </w:r>
    </w:p>
    <w:p w14:paraId="48CF22FC" w14:textId="77777777" w:rsidR="00AE21CC" w:rsidRPr="007E4CAE" w:rsidRDefault="00623500">
      <w:pPr>
        <w:tabs>
          <w:tab w:val="left" w:pos="435"/>
        </w:tabs>
        <w:spacing w:before="78" w:line="196" w:lineRule="auto"/>
        <w:ind w:right="4109"/>
        <w:jc w:val="center"/>
        <w:rPr>
          <w:i/>
          <w:position w:val="-8"/>
          <w:sz w:val="28"/>
          <w:szCs w:val="28"/>
        </w:rPr>
      </w:pPr>
      <w:r w:rsidRPr="007E4CAE">
        <w:rPr>
          <w:sz w:val="28"/>
          <w:szCs w:val="28"/>
        </w:rPr>
        <w:br w:type="column"/>
      </w:r>
      <w:r w:rsidRPr="007E4CAE">
        <w:rPr>
          <w:spacing w:val="-10"/>
          <w:position w:val="-26"/>
          <w:sz w:val="28"/>
          <w:szCs w:val="28"/>
        </w:rPr>
        <w:t></w:t>
      </w:r>
      <w:r w:rsidRPr="007E4CAE">
        <w:rPr>
          <w:position w:val="-26"/>
          <w:sz w:val="28"/>
          <w:szCs w:val="28"/>
        </w:rPr>
        <w:tab/>
      </w:r>
      <w:r w:rsidRPr="007E4CAE">
        <w:rPr>
          <w:i/>
          <w:sz w:val="28"/>
          <w:szCs w:val="28"/>
        </w:rPr>
        <w:t>q</w:t>
      </w:r>
      <w:r w:rsidRPr="007E4CAE">
        <w:rPr>
          <w:i/>
          <w:spacing w:val="-37"/>
          <w:sz w:val="28"/>
          <w:szCs w:val="28"/>
        </w:rPr>
        <w:t xml:space="preserve"> </w:t>
      </w:r>
      <w:r w:rsidRPr="007E4CAE">
        <w:rPr>
          <w:i/>
          <w:spacing w:val="-10"/>
          <w:position w:val="-8"/>
          <w:sz w:val="28"/>
          <w:szCs w:val="28"/>
        </w:rPr>
        <w:t>j</w:t>
      </w:r>
    </w:p>
    <w:p w14:paraId="4D7DF583" w14:textId="77777777" w:rsidR="00AE21CC" w:rsidRPr="007E4CAE" w:rsidRDefault="00623500">
      <w:pPr>
        <w:pStyle w:val="1"/>
        <w:ind w:right="4035"/>
        <w:jc w:val="center"/>
        <w:rPr>
          <w:sz w:val="28"/>
          <w:szCs w:val="28"/>
        </w:rPr>
      </w:pPr>
      <w:r w:rsidRPr="007E4CAE">
        <w:rPr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56192" behindDoc="1" locked="0" layoutInCell="1" allowOverlap="1" wp14:anchorId="146F0B97" wp14:editId="031C6911">
                <wp:simplePos x="0" y="0"/>
                <wp:positionH relativeFrom="page">
                  <wp:posOffset>4163417</wp:posOffset>
                </wp:positionH>
                <wp:positionV relativeFrom="paragraph">
                  <wp:posOffset>-63632</wp:posOffset>
                </wp:positionV>
                <wp:extent cx="405130" cy="1270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051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5130">
                              <a:moveTo>
                                <a:pt x="0" y="0"/>
                              </a:moveTo>
                              <a:lnTo>
                                <a:pt x="405015" y="0"/>
                              </a:lnTo>
                            </a:path>
                          </a:pathLst>
                        </a:custGeom>
                        <a:ln w="921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6135E1" id="Graphic 6" o:spid="_x0000_s1026" style="position:absolute;margin-left:327.85pt;margin-top:-5pt;width:31.9pt;height:.1pt;z-index:-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051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" path="m,l405015,e" filled="f" strokeweight=".25608mm">
                <v:path arrowok="t"/>
                <w10:wrap anchorx="page"/>
              </v:shape>
            </w:pict>
          </mc:Fallback>
        </mc:AlternateContent>
      </w:r>
      <w:r w:rsidRPr="007E4CAE">
        <w:rPr>
          <w:spacing w:val="-10"/>
          <w:w w:val="105"/>
          <w:sz w:val="28"/>
          <w:szCs w:val="28"/>
        </w:rPr>
        <w:t>q</w:t>
      </w:r>
    </w:p>
    <w:p w14:paraId="744085DE" w14:textId="77777777" w:rsidR="00AE21CC" w:rsidRPr="007E4CAE" w:rsidRDefault="00AE21CC">
      <w:pPr>
        <w:pStyle w:val="1"/>
        <w:jc w:val="center"/>
        <w:rPr>
          <w:sz w:val="28"/>
          <w:szCs w:val="28"/>
        </w:rPr>
        <w:sectPr w:rsidR="00AE21CC" w:rsidRPr="007E4CAE">
          <w:type w:val="continuous"/>
          <w:pgSz w:w="11910" w:h="16840"/>
          <w:pgMar w:top="760" w:right="708" w:bottom="280" w:left="992" w:header="708" w:footer="708" w:gutter="0"/>
          <w:cols w:num="2" w:space="720" w:equalWidth="0">
            <w:col w:w="5151" w:space="40"/>
            <w:col w:w="5019"/>
          </w:cols>
        </w:sectPr>
      </w:pPr>
    </w:p>
    <w:p w14:paraId="6A5C8956" w14:textId="77777777" w:rsidR="00AE21CC" w:rsidRPr="007E4CAE" w:rsidRDefault="00623500">
      <w:pPr>
        <w:spacing w:line="232" w:lineRule="exact"/>
        <w:ind w:left="1693"/>
        <w:jc w:val="center"/>
        <w:rPr>
          <w:sz w:val="28"/>
          <w:szCs w:val="28"/>
        </w:rPr>
      </w:pPr>
      <w:proofErr w:type="spellStart"/>
      <w:r w:rsidRPr="007E4CAE">
        <w:rPr>
          <w:spacing w:val="-5"/>
          <w:sz w:val="28"/>
          <w:szCs w:val="28"/>
        </w:rPr>
        <w:t>max</w:t>
      </w:r>
      <w:proofErr w:type="spellEnd"/>
    </w:p>
    <w:p w14:paraId="7B0D9376" w14:textId="77777777" w:rsidR="00AE21CC" w:rsidRPr="007E4CAE" w:rsidRDefault="00AE21CC">
      <w:pPr>
        <w:spacing w:line="232" w:lineRule="exact"/>
        <w:jc w:val="center"/>
        <w:rPr>
          <w:sz w:val="28"/>
          <w:szCs w:val="28"/>
        </w:rPr>
        <w:sectPr w:rsidR="00AE21CC" w:rsidRPr="007E4CAE">
          <w:type w:val="continuous"/>
          <w:pgSz w:w="11910" w:h="16840"/>
          <w:pgMar w:top="760" w:right="708" w:bottom="280" w:left="992" w:header="708" w:footer="708" w:gutter="0"/>
          <w:cols w:space="720"/>
        </w:sectPr>
      </w:pPr>
    </w:p>
    <w:p w14:paraId="52DF134C" w14:textId="77777777" w:rsidR="00AE21CC" w:rsidRPr="007E4CAE" w:rsidRDefault="00623500">
      <w:pPr>
        <w:pStyle w:val="a3"/>
        <w:tabs>
          <w:tab w:val="left" w:pos="1557"/>
        </w:tabs>
        <w:spacing w:before="66" w:line="264" w:lineRule="auto"/>
        <w:ind w:right="145" w:firstLine="720"/>
        <w:jc w:val="left"/>
      </w:pPr>
      <w:r w:rsidRPr="007E4CAE">
        <w:rPr>
          <w:spacing w:val="-6"/>
        </w:rPr>
        <w:lastRenderedPageBreak/>
        <w:t>де</w:t>
      </w:r>
      <w:r w:rsidRPr="007E4CAE">
        <w:tab/>
      </w:r>
      <w:proofErr w:type="spellStart"/>
      <w:r w:rsidRPr="007E4CAE">
        <w:rPr>
          <w:i/>
        </w:rPr>
        <w:t>q</w:t>
      </w:r>
      <w:r w:rsidRPr="007E4CAE">
        <w:rPr>
          <w:i/>
          <w:vertAlign w:val="subscript"/>
        </w:rPr>
        <w:t>max</w:t>
      </w:r>
      <w:proofErr w:type="spellEnd"/>
      <w:r w:rsidRPr="007E4CAE">
        <w:rPr>
          <w:i/>
          <w:spacing w:val="-7"/>
        </w:rPr>
        <w:t xml:space="preserve"> </w:t>
      </w:r>
      <w:r w:rsidRPr="007E4CAE">
        <w:rPr>
          <w:i/>
        </w:rPr>
        <w:t xml:space="preserve">– </w:t>
      </w:r>
      <w:r w:rsidRPr="007E4CAE">
        <w:t>максимальне значення індивідуального ризику смерті в регіоні, яке порівнюється.</w:t>
      </w:r>
    </w:p>
    <w:p w14:paraId="52F42725" w14:textId="77777777" w:rsidR="00AE21CC" w:rsidRPr="007E4CAE" w:rsidRDefault="00623500">
      <w:pPr>
        <w:tabs>
          <w:tab w:val="left" w:pos="2597"/>
          <w:tab w:val="left" w:pos="4014"/>
          <w:tab w:val="left" w:pos="5940"/>
          <w:tab w:val="left" w:pos="7058"/>
          <w:tab w:val="left" w:pos="8451"/>
        </w:tabs>
        <w:spacing w:line="264" w:lineRule="auto"/>
        <w:ind w:left="140" w:right="146" w:firstLine="720"/>
        <w:rPr>
          <w:i/>
          <w:sz w:val="28"/>
          <w:szCs w:val="28"/>
        </w:rPr>
      </w:pPr>
      <w:r w:rsidRPr="007E4CAE">
        <w:rPr>
          <w:i/>
          <w:spacing w:val="-2"/>
          <w:sz w:val="28"/>
          <w:szCs w:val="28"/>
        </w:rPr>
        <w:t>Нормований</w:t>
      </w:r>
      <w:r w:rsidRPr="007E4CAE">
        <w:rPr>
          <w:i/>
          <w:sz w:val="28"/>
          <w:szCs w:val="28"/>
        </w:rPr>
        <w:tab/>
      </w:r>
      <w:r w:rsidRPr="007E4CAE">
        <w:rPr>
          <w:i/>
          <w:spacing w:val="-2"/>
          <w:sz w:val="28"/>
          <w:szCs w:val="28"/>
        </w:rPr>
        <w:t>відносний</w:t>
      </w:r>
      <w:r w:rsidRPr="007E4CAE">
        <w:rPr>
          <w:i/>
          <w:sz w:val="28"/>
          <w:szCs w:val="28"/>
        </w:rPr>
        <w:tab/>
      </w:r>
      <w:r w:rsidRPr="007E4CAE">
        <w:rPr>
          <w:i/>
          <w:spacing w:val="-2"/>
          <w:sz w:val="28"/>
          <w:szCs w:val="28"/>
        </w:rPr>
        <w:t>матеріальний</w:t>
      </w:r>
      <w:r w:rsidRPr="007E4CAE">
        <w:rPr>
          <w:i/>
          <w:sz w:val="28"/>
          <w:szCs w:val="28"/>
        </w:rPr>
        <w:tab/>
      </w:r>
      <w:r w:rsidRPr="007E4CAE">
        <w:rPr>
          <w:i/>
          <w:spacing w:val="-2"/>
          <w:sz w:val="28"/>
          <w:szCs w:val="28"/>
        </w:rPr>
        <w:t>збиток</w:t>
      </w:r>
      <w:r w:rsidRPr="007E4CAE">
        <w:rPr>
          <w:i/>
          <w:sz w:val="28"/>
          <w:szCs w:val="28"/>
        </w:rPr>
        <w:tab/>
      </w:r>
      <w:r w:rsidRPr="007E4CAE">
        <w:rPr>
          <w:i/>
          <w:spacing w:val="-2"/>
          <w:sz w:val="28"/>
          <w:szCs w:val="28"/>
        </w:rPr>
        <w:t>унаслідок</w:t>
      </w:r>
      <w:r w:rsidRPr="007E4CAE">
        <w:rPr>
          <w:i/>
          <w:sz w:val="28"/>
          <w:szCs w:val="28"/>
        </w:rPr>
        <w:tab/>
      </w:r>
      <w:r w:rsidRPr="007E4CAE">
        <w:rPr>
          <w:i/>
          <w:spacing w:val="-2"/>
          <w:sz w:val="28"/>
          <w:szCs w:val="28"/>
        </w:rPr>
        <w:t>надзвичайних ситуацій</w:t>
      </w:r>
    </w:p>
    <w:p w14:paraId="7B8E9CCA" w14:textId="77777777" w:rsidR="00AE21CC" w:rsidRPr="007E4CAE" w:rsidRDefault="00623500">
      <w:pPr>
        <w:tabs>
          <w:tab w:val="left" w:pos="1066"/>
          <w:tab w:val="left" w:pos="1562"/>
        </w:tabs>
        <w:spacing w:before="137" w:after="8" w:line="79" w:lineRule="auto"/>
        <w:ind w:left="414"/>
        <w:jc w:val="center"/>
        <w:rPr>
          <w:i/>
          <w:sz w:val="28"/>
          <w:szCs w:val="28"/>
        </w:rPr>
      </w:pPr>
      <w:r w:rsidRPr="007E4CAE">
        <w:rPr>
          <w:i/>
          <w:spacing w:val="-10"/>
          <w:position w:val="-18"/>
          <w:sz w:val="28"/>
          <w:szCs w:val="28"/>
        </w:rPr>
        <w:t>W</w:t>
      </w:r>
      <w:r w:rsidRPr="007E4CAE">
        <w:rPr>
          <w:i/>
          <w:position w:val="-18"/>
          <w:sz w:val="28"/>
          <w:szCs w:val="28"/>
        </w:rPr>
        <w:tab/>
      </w:r>
      <w:r w:rsidRPr="007E4CAE">
        <w:rPr>
          <w:spacing w:val="-10"/>
          <w:position w:val="-18"/>
          <w:sz w:val="28"/>
          <w:szCs w:val="28"/>
        </w:rPr>
        <w:t></w:t>
      </w:r>
      <w:r w:rsidRPr="007E4CAE">
        <w:rPr>
          <w:position w:val="-18"/>
          <w:sz w:val="28"/>
          <w:szCs w:val="28"/>
        </w:rPr>
        <w:tab/>
      </w:r>
      <w:r w:rsidRPr="007E4CAE">
        <w:rPr>
          <w:i/>
          <w:spacing w:val="7"/>
          <w:position w:val="9"/>
          <w:sz w:val="28"/>
          <w:szCs w:val="28"/>
        </w:rPr>
        <w:t>C</w:t>
      </w:r>
      <w:proofErr w:type="spellStart"/>
      <w:r w:rsidRPr="007E4CAE">
        <w:rPr>
          <w:i/>
          <w:spacing w:val="7"/>
          <w:sz w:val="28"/>
          <w:szCs w:val="28"/>
        </w:rPr>
        <w:t>Nj</w:t>
      </w:r>
      <w:proofErr w:type="spellEnd"/>
    </w:p>
    <w:p w14:paraId="2921F63B" w14:textId="77777777" w:rsidR="00AE21CC" w:rsidRPr="007E4CAE" w:rsidRDefault="00623500">
      <w:pPr>
        <w:pStyle w:val="a3"/>
        <w:spacing w:line="20" w:lineRule="exact"/>
        <w:ind w:left="5435"/>
        <w:jc w:val="left"/>
      </w:pPr>
      <w:r w:rsidRPr="007E4CAE">
        <w:rPr>
          <w:noProof/>
        </w:rPr>
        <mc:AlternateContent>
          <mc:Choice Requires="wpg">
            <w:drawing>
              <wp:inline distT="0" distB="0" distL="0" distR="0" wp14:anchorId="73F7500B" wp14:editId="71C6AFE7">
                <wp:extent cx="596265" cy="9525"/>
                <wp:effectExtent l="9525" t="0" r="3809" b="0"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6265" cy="9525"/>
                          <a:chOff x="0" y="0"/>
                          <a:chExt cx="596265" cy="9525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0" y="4609"/>
                            <a:ext cx="5962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6265">
                                <a:moveTo>
                                  <a:pt x="0" y="0"/>
                                </a:moveTo>
                                <a:lnTo>
                                  <a:pt x="595900" y="0"/>
                                </a:lnTo>
                              </a:path>
                            </a:pathLst>
                          </a:custGeom>
                          <a:ln w="921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5998330" id="Group 8" o:spid="_x0000_s1026" style="width:46.95pt;height:.75pt;mso-position-horizontal-relative:char;mso-position-vertical-relative:line" coordsize="5962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">
                <v:shape id="Graphic 9" o:spid="_x0000_s1027" style="position:absolute;top:46;width:5962;height:12;visibility:visible;mso-wrap-style:square;v-text-anchor:top" coordsize="5962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" path="m,l595900,e" filled="f" strokeweight=".25608mm">
                  <v:path arrowok="t"/>
                </v:shape>
                <w10:anchorlock/>
              </v:group>
            </w:pict>
          </mc:Fallback>
        </mc:AlternateContent>
      </w:r>
    </w:p>
    <w:p w14:paraId="16F01139" w14:textId="77777777" w:rsidR="00AE21CC" w:rsidRPr="007E4CAE" w:rsidRDefault="00623500">
      <w:pPr>
        <w:tabs>
          <w:tab w:val="left" w:pos="932"/>
        </w:tabs>
        <w:spacing w:before="32" w:line="115" w:lineRule="auto"/>
        <w:ind w:left="279"/>
        <w:jc w:val="center"/>
        <w:rPr>
          <w:i/>
          <w:position w:val="-18"/>
          <w:sz w:val="28"/>
          <w:szCs w:val="28"/>
        </w:rPr>
      </w:pPr>
      <w:r w:rsidRPr="007E4CAE">
        <w:rPr>
          <w:sz w:val="28"/>
          <w:szCs w:val="28"/>
        </w:rPr>
        <w:t>2</w:t>
      </w:r>
      <w:r w:rsidRPr="007E4CAE">
        <w:rPr>
          <w:spacing w:val="-2"/>
          <w:sz w:val="28"/>
          <w:szCs w:val="28"/>
        </w:rPr>
        <w:t xml:space="preserve"> </w:t>
      </w:r>
      <w:r w:rsidRPr="007E4CAE">
        <w:rPr>
          <w:i/>
          <w:spacing w:val="-10"/>
          <w:sz w:val="28"/>
          <w:szCs w:val="28"/>
        </w:rPr>
        <w:t>j</w:t>
      </w:r>
      <w:r w:rsidRPr="007E4CAE">
        <w:rPr>
          <w:i/>
          <w:sz w:val="28"/>
          <w:szCs w:val="28"/>
        </w:rPr>
        <w:tab/>
      </w:r>
      <w:r w:rsidRPr="007E4CAE">
        <w:rPr>
          <w:i/>
          <w:spacing w:val="-10"/>
          <w:position w:val="-18"/>
          <w:sz w:val="28"/>
          <w:szCs w:val="28"/>
        </w:rPr>
        <w:t>C</w:t>
      </w:r>
    </w:p>
    <w:p w14:paraId="12D17EBE" w14:textId="77777777" w:rsidR="00AE21CC" w:rsidRPr="007E4CAE" w:rsidRDefault="00623500">
      <w:pPr>
        <w:spacing w:line="194" w:lineRule="exact"/>
        <w:ind w:left="1839" w:right="43"/>
        <w:jc w:val="center"/>
        <w:rPr>
          <w:sz w:val="28"/>
          <w:szCs w:val="28"/>
        </w:rPr>
      </w:pPr>
      <w:proofErr w:type="spellStart"/>
      <w:r w:rsidRPr="007E4CAE">
        <w:rPr>
          <w:i/>
          <w:sz w:val="28"/>
          <w:szCs w:val="28"/>
        </w:rPr>
        <w:t>Nj</w:t>
      </w:r>
      <w:proofErr w:type="spellEnd"/>
      <w:r w:rsidRPr="007E4CAE">
        <w:rPr>
          <w:i/>
          <w:spacing w:val="-17"/>
          <w:sz w:val="28"/>
          <w:szCs w:val="28"/>
        </w:rPr>
        <w:t xml:space="preserve"> </w:t>
      </w:r>
      <w:proofErr w:type="spellStart"/>
      <w:r w:rsidRPr="007E4CAE">
        <w:rPr>
          <w:spacing w:val="-5"/>
          <w:sz w:val="28"/>
          <w:szCs w:val="28"/>
        </w:rPr>
        <w:t>max</w:t>
      </w:r>
      <w:proofErr w:type="spellEnd"/>
    </w:p>
    <w:p w14:paraId="09F7F9FF" w14:textId="77777777" w:rsidR="00AE21CC" w:rsidRPr="007E4CAE" w:rsidRDefault="00623500">
      <w:pPr>
        <w:pStyle w:val="a3"/>
        <w:tabs>
          <w:tab w:val="left" w:pos="1557"/>
        </w:tabs>
        <w:spacing w:before="89"/>
        <w:ind w:left="861"/>
        <w:jc w:val="left"/>
      </w:pPr>
      <w:r w:rsidRPr="007E4CAE">
        <w:rPr>
          <w:spacing w:val="-5"/>
        </w:rPr>
        <w:t>де</w:t>
      </w:r>
      <w:r w:rsidRPr="007E4CAE">
        <w:tab/>
      </w:r>
      <w:proofErr w:type="spellStart"/>
      <w:r w:rsidRPr="007E4CAE">
        <w:rPr>
          <w:i/>
        </w:rPr>
        <w:t>С</w:t>
      </w:r>
      <w:r w:rsidRPr="007E4CAE">
        <w:rPr>
          <w:i/>
          <w:vertAlign w:val="subscript"/>
        </w:rPr>
        <w:t>Njmax</w:t>
      </w:r>
      <w:proofErr w:type="spellEnd"/>
      <w:r w:rsidRPr="007E4CAE">
        <w:rPr>
          <w:i/>
          <w:spacing w:val="-26"/>
        </w:rPr>
        <w:t xml:space="preserve"> </w:t>
      </w:r>
      <w:r w:rsidRPr="007E4CAE">
        <w:rPr>
          <w:i/>
        </w:rPr>
        <w:t>–</w:t>
      </w:r>
      <w:r w:rsidRPr="007E4CAE">
        <w:rPr>
          <w:i/>
          <w:spacing w:val="-10"/>
        </w:rPr>
        <w:t xml:space="preserve"> </w:t>
      </w:r>
      <w:r w:rsidRPr="007E4CAE">
        <w:t>максимальний</w:t>
      </w:r>
      <w:r w:rsidRPr="007E4CAE">
        <w:rPr>
          <w:spacing w:val="-6"/>
        </w:rPr>
        <w:t xml:space="preserve"> </w:t>
      </w:r>
      <w:r w:rsidRPr="007E4CAE">
        <w:t>відносний</w:t>
      </w:r>
      <w:r w:rsidRPr="007E4CAE">
        <w:rPr>
          <w:spacing w:val="-7"/>
        </w:rPr>
        <w:t xml:space="preserve"> </w:t>
      </w:r>
      <w:r w:rsidRPr="007E4CAE">
        <w:t>матеріальний</w:t>
      </w:r>
      <w:r w:rsidRPr="007E4CAE">
        <w:rPr>
          <w:spacing w:val="-6"/>
        </w:rPr>
        <w:t xml:space="preserve"> </w:t>
      </w:r>
      <w:r w:rsidRPr="007E4CAE">
        <w:t>збиток</w:t>
      </w:r>
      <w:r w:rsidRPr="007E4CAE">
        <w:rPr>
          <w:spacing w:val="-6"/>
        </w:rPr>
        <w:t xml:space="preserve"> </w:t>
      </w:r>
      <w:r w:rsidRPr="007E4CAE">
        <w:t>у</w:t>
      </w:r>
      <w:r w:rsidRPr="007E4CAE">
        <w:rPr>
          <w:spacing w:val="-9"/>
        </w:rPr>
        <w:t xml:space="preserve"> </w:t>
      </w:r>
      <w:r w:rsidRPr="007E4CAE">
        <w:rPr>
          <w:spacing w:val="-2"/>
        </w:rPr>
        <w:t>регіонах.</w:t>
      </w:r>
    </w:p>
    <w:p w14:paraId="093E5D3E" w14:textId="77777777" w:rsidR="00AE21CC" w:rsidRPr="007E4CAE" w:rsidRDefault="00623500">
      <w:pPr>
        <w:pStyle w:val="a3"/>
        <w:tabs>
          <w:tab w:val="left" w:pos="1696"/>
          <w:tab w:val="left" w:pos="2773"/>
          <w:tab w:val="left" w:pos="4789"/>
          <w:tab w:val="left" w:pos="6597"/>
          <w:tab w:val="left" w:pos="7926"/>
        </w:tabs>
        <w:spacing w:before="31"/>
        <w:ind w:left="861"/>
        <w:jc w:val="left"/>
      </w:pPr>
      <w:r w:rsidRPr="007E4CAE">
        <w:rPr>
          <w:spacing w:val="-5"/>
        </w:rPr>
        <w:t>Для</w:t>
      </w:r>
      <w:r w:rsidRPr="007E4CAE">
        <w:tab/>
      </w:r>
      <w:r w:rsidRPr="007E4CAE">
        <w:rPr>
          <w:spacing w:val="-2"/>
        </w:rPr>
        <w:t>більш</w:t>
      </w:r>
      <w:r w:rsidRPr="007E4CAE">
        <w:tab/>
      </w:r>
      <w:r w:rsidRPr="007E4CAE">
        <w:rPr>
          <w:spacing w:val="-2"/>
        </w:rPr>
        <w:t>поглибленого</w:t>
      </w:r>
      <w:r w:rsidRPr="007E4CAE">
        <w:tab/>
      </w:r>
      <w:r w:rsidRPr="007E4CAE">
        <w:rPr>
          <w:spacing w:val="-2"/>
        </w:rPr>
        <w:t>ранжування</w:t>
      </w:r>
      <w:r w:rsidRPr="007E4CAE">
        <w:tab/>
      </w:r>
      <w:r w:rsidRPr="007E4CAE">
        <w:rPr>
          <w:spacing w:val="-2"/>
        </w:rPr>
        <w:t>регіонів</w:t>
      </w:r>
      <w:r w:rsidRPr="007E4CAE">
        <w:tab/>
      </w:r>
      <w:r w:rsidRPr="007E4CAE">
        <w:rPr>
          <w:spacing w:val="-2"/>
        </w:rPr>
        <w:t>використовується</w:t>
      </w:r>
    </w:p>
    <w:p w14:paraId="388BD071" w14:textId="77777777" w:rsidR="00AE21CC" w:rsidRPr="007E4CAE" w:rsidRDefault="00623500">
      <w:pPr>
        <w:spacing w:before="33"/>
        <w:ind w:left="140"/>
        <w:rPr>
          <w:i/>
          <w:sz w:val="28"/>
          <w:szCs w:val="28"/>
        </w:rPr>
      </w:pPr>
      <w:r w:rsidRPr="007E4CAE">
        <w:rPr>
          <w:i/>
          <w:sz w:val="28"/>
          <w:szCs w:val="28"/>
        </w:rPr>
        <w:t>інтегральний</w:t>
      </w:r>
      <w:r w:rsidRPr="007E4CAE">
        <w:rPr>
          <w:i/>
          <w:spacing w:val="-9"/>
          <w:sz w:val="28"/>
          <w:szCs w:val="28"/>
        </w:rPr>
        <w:t xml:space="preserve"> </w:t>
      </w:r>
      <w:r w:rsidRPr="007E4CAE">
        <w:rPr>
          <w:i/>
          <w:sz w:val="28"/>
          <w:szCs w:val="28"/>
        </w:rPr>
        <w:t>показник</w:t>
      </w:r>
      <w:r w:rsidRPr="007E4CAE">
        <w:rPr>
          <w:i/>
          <w:spacing w:val="-10"/>
          <w:sz w:val="28"/>
          <w:szCs w:val="28"/>
        </w:rPr>
        <w:t xml:space="preserve"> </w:t>
      </w:r>
      <w:r w:rsidRPr="007E4CAE">
        <w:rPr>
          <w:i/>
          <w:sz w:val="28"/>
          <w:szCs w:val="28"/>
        </w:rPr>
        <w:t>небезпеки</w:t>
      </w:r>
      <w:r w:rsidRPr="007E4CAE">
        <w:rPr>
          <w:i/>
          <w:spacing w:val="-8"/>
          <w:sz w:val="28"/>
          <w:szCs w:val="28"/>
        </w:rPr>
        <w:t xml:space="preserve"> </w:t>
      </w:r>
      <w:r w:rsidRPr="007E4CAE">
        <w:rPr>
          <w:i/>
          <w:spacing w:val="-2"/>
          <w:sz w:val="28"/>
          <w:szCs w:val="28"/>
        </w:rPr>
        <w:t>регіонів:</w:t>
      </w:r>
    </w:p>
    <w:p w14:paraId="66C84C60" w14:textId="77777777" w:rsidR="00AE21CC" w:rsidRPr="007E4CAE" w:rsidRDefault="00623500">
      <w:pPr>
        <w:spacing w:before="15"/>
        <w:ind w:left="741"/>
        <w:jc w:val="center"/>
        <w:rPr>
          <w:position w:val="-6"/>
          <w:sz w:val="28"/>
          <w:szCs w:val="28"/>
        </w:rPr>
      </w:pPr>
      <w:r w:rsidRPr="007E4CAE">
        <w:rPr>
          <w:i/>
          <w:spacing w:val="12"/>
          <w:w w:val="105"/>
          <w:sz w:val="28"/>
          <w:szCs w:val="28"/>
        </w:rPr>
        <w:t>W</w:t>
      </w:r>
      <w:r w:rsidRPr="007E4CAE">
        <w:rPr>
          <w:i/>
          <w:spacing w:val="12"/>
          <w:w w:val="105"/>
          <w:position w:val="-8"/>
          <w:sz w:val="28"/>
          <w:szCs w:val="28"/>
        </w:rPr>
        <w:t>j</w:t>
      </w:r>
      <w:r w:rsidRPr="007E4CAE">
        <w:rPr>
          <w:i/>
          <w:spacing w:val="62"/>
          <w:w w:val="105"/>
          <w:position w:val="-8"/>
          <w:sz w:val="28"/>
          <w:szCs w:val="28"/>
        </w:rPr>
        <w:t xml:space="preserve"> </w:t>
      </w:r>
      <w:r w:rsidRPr="007E4CAE">
        <w:rPr>
          <w:w w:val="105"/>
          <w:sz w:val="28"/>
          <w:szCs w:val="28"/>
        </w:rPr>
        <w:t></w:t>
      </w:r>
      <w:r w:rsidRPr="007E4CAE">
        <w:rPr>
          <w:spacing w:val="-23"/>
          <w:w w:val="105"/>
          <w:sz w:val="28"/>
          <w:szCs w:val="28"/>
        </w:rPr>
        <w:t xml:space="preserve"> </w:t>
      </w:r>
      <w:r w:rsidRPr="007E4CAE">
        <w:rPr>
          <w:w w:val="105"/>
          <w:sz w:val="28"/>
          <w:szCs w:val="28"/>
        </w:rPr>
        <w:t></w:t>
      </w:r>
      <w:r w:rsidRPr="007E4CAE">
        <w:rPr>
          <w:w w:val="105"/>
          <w:sz w:val="28"/>
          <w:szCs w:val="28"/>
        </w:rPr>
        <w:t></w:t>
      </w:r>
      <w:r w:rsidRPr="007E4CAE">
        <w:rPr>
          <w:i/>
          <w:w w:val="105"/>
          <w:sz w:val="28"/>
          <w:szCs w:val="28"/>
          <w:vertAlign w:val="subscript"/>
        </w:rPr>
        <w:t>k</w:t>
      </w:r>
      <w:r w:rsidRPr="007E4CAE">
        <w:rPr>
          <w:i/>
          <w:spacing w:val="-4"/>
          <w:w w:val="105"/>
          <w:sz w:val="28"/>
          <w:szCs w:val="28"/>
        </w:rPr>
        <w:t xml:space="preserve"> </w:t>
      </w:r>
      <w:r w:rsidRPr="007E4CAE">
        <w:rPr>
          <w:w w:val="105"/>
          <w:sz w:val="28"/>
          <w:szCs w:val="28"/>
        </w:rPr>
        <w:t></w:t>
      </w:r>
      <w:r w:rsidRPr="007E4CAE">
        <w:rPr>
          <w:spacing w:val="-41"/>
          <w:w w:val="105"/>
          <w:sz w:val="28"/>
          <w:szCs w:val="28"/>
        </w:rPr>
        <w:t xml:space="preserve"> </w:t>
      </w:r>
      <w:r w:rsidRPr="007E4CAE">
        <w:rPr>
          <w:i/>
          <w:w w:val="105"/>
          <w:sz w:val="28"/>
          <w:szCs w:val="28"/>
        </w:rPr>
        <w:t>w</w:t>
      </w:r>
      <w:proofErr w:type="spellStart"/>
      <w:r w:rsidRPr="007E4CAE">
        <w:rPr>
          <w:i/>
          <w:w w:val="105"/>
          <w:position w:val="-8"/>
          <w:sz w:val="28"/>
          <w:szCs w:val="28"/>
        </w:rPr>
        <w:t>kj</w:t>
      </w:r>
      <w:proofErr w:type="spellEnd"/>
      <w:r w:rsidRPr="007E4CAE">
        <w:rPr>
          <w:i/>
          <w:spacing w:val="-2"/>
          <w:w w:val="105"/>
          <w:position w:val="-8"/>
          <w:sz w:val="28"/>
          <w:szCs w:val="28"/>
        </w:rPr>
        <w:t xml:space="preserve"> </w:t>
      </w:r>
      <w:r w:rsidRPr="007E4CAE">
        <w:rPr>
          <w:spacing w:val="-10"/>
          <w:w w:val="105"/>
          <w:position w:val="-6"/>
          <w:sz w:val="28"/>
          <w:szCs w:val="28"/>
        </w:rPr>
        <w:t>$</w:t>
      </w:r>
    </w:p>
    <w:p w14:paraId="2D26EA19" w14:textId="77777777" w:rsidR="00AE21CC" w:rsidRPr="007E4CAE" w:rsidRDefault="00623500">
      <w:pPr>
        <w:pStyle w:val="a3"/>
        <w:spacing w:before="99"/>
        <w:ind w:left="717"/>
        <w:jc w:val="center"/>
      </w:pPr>
      <w:r w:rsidRPr="007E4CAE">
        <w:t>k=1,</w:t>
      </w:r>
      <w:r w:rsidRPr="007E4CAE">
        <w:rPr>
          <w:spacing w:val="-4"/>
        </w:rPr>
        <w:t xml:space="preserve"> </w:t>
      </w:r>
      <w:r w:rsidRPr="007E4CAE">
        <w:t>2,</w:t>
      </w:r>
      <w:r w:rsidRPr="007E4CAE">
        <w:rPr>
          <w:spacing w:val="-2"/>
        </w:rPr>
        <w:t xml:space="preserve"> </w:t>
      </w:r>
      <w:r w:rsidRPr="007E4CAE">
        <w:t>3;</w:t>
      </w:r>
      <w:r w:rsidRPr="007E4CAE">
        <w:rPr>
          <w:spacing w:val="1"/>
        </w:rPr>
        <w:t xml:space="preserve"> </w:t>
      </w:r>
      <w:r w:rsidRPr="007E4CAE">
        <w:rPr>
          <w:spacing w:val="-4"/>
        </w:rPr>
        <w:t>j=1…n</w:t>
      </w:r>
    </w:p>
    <w:p w14:paraId="48EF9826" w14:textId="77777777" w:rsidR="00AE21CC" w:rsidRPr="007E4CAE" w:rsidRDefault="00623500">
      <w:pPr>
        <w:pStyle w:val="a3"/>
        <w:tabs>
          <w:tab w:val="left" w:pos="695"/>
        </w:tabs>
        <w:spacing w:before="34"/>
        <w:ind w:left="0" w:right="5224"/>
        <w:jc w:val="center"/>
      </w:pPr>
      <w:r w:rsidRPr="007E4CAE">
        <w:rPr>
          <w:spacing w:val="-5"/>
        </w:rPr>
        <w:t>де</w:t>
      </w:r>
      <w:r w:rsidRPr="007E4CAE">
        <w:tab/>
      </w:r>
      <w:r w:rsidRPr="007E4CAE">
        <w:rPr>
          <w:i/>
        </w:rPr>
        <w:t>n</w:t>
      </w:r>
      <w:r w:rsidRPr="007E4CAE">
        <w:rPr>
          <w:i/>
          <w:spacing w:val="-26"/>
        </w:rPr>
        <w:t xml:space="preserve"> </w:t>
      </w:r>
      <w:r w:rsidRPr="007E4CAE">
        <w:rPr>
          <w:i/>
        </w:rPr>
        <w:t>–</w:t>
      </w:r>
      <w:r w:rsidRPr="007E4CAE">
        <w:rPr>
          <w:i/>
          <w:spacing w:val="-4"/>
        </w:rPr>
        <w:t xml:space="preserve"> </w:t>
      </w:r>
      <w:r w:rsidRPr="007E4CAE">
        <w:t>кількість</w:t>
      </w:r>
      <w:r w:rsidRPr="007E4CAE">
        <w:rPr>
          <w:spacing w:val="-2"/>
        </w:rPr>
        <w:t xml:space="preserve"> регіонів,</w:t>
      </w:r>
    </w:p>
    <w:p w14:paraId="2AACC631" w14:textId="77777777" w:rsidR="00AE21CC" w:rsidRPr="007E4CAE" w:rsidRDefault="00623500">
      <w:pPr>
        <w:pStyle w:val="a3"/>
        <w:spacing w:before="30"/>
        <w:ind w:left="861"/>
        <w:jc w:val="left"/>
      </w:pPr>
      <w:proofErr w:type="spellStart"/>
      <w:r w:rsidRPr="007E4CAE">
        <w:rPr>
          <w:i/>
        </w:rPr>
        <w:t>w</w:t>
      </w:r>
      <w:r w:rsidRPr="007E4CAE">
        <w:rPr>
          <w:i/>
          <w:vertAlign w:val="subscript"/>
        </w:rPr>
        <w:t>kj</w:t>
      </w:r>
      <w:proofErr w:type="spellEnd"/>
      <w:r w:rsidRPr="007E4CAE">
        <w:rPr>
          <w:i/>
          <w:spacing w:val="-4"/>
        </w:rPr>
        <w:t xml:space="preserve"> </w:t>
      </w:r>
      <w:r w:rsidRPr="007E4CAE">
        <w:t>–</w:t>
      </w:r>
      <w:r w:rsidRPr="007E4CAE">
        <w:rPr>
          <w:spacing w:val="-3"/>
        </w:rPr>
        <w:t xml:space="preserve"> </w:t>
      </w:r>
      <w:r w:rsidRPr="007E4CAE">
        <w:rPr>
          <w:i/>
        </w:rPr>
        <w:t>k</w:t>
      </w:r>
      <w:r w:rsidRPr="007E4CAE">
        <w:t>–й</w:t>
      </w:r>
      <w:r w:rsidRPr="007E4CAE">
        <w:rPr>
          <w:spacing w:val="-3"/>
        </w:rPr>
        <w:t xml:space="preserve"> </w:t>
      </w:r>
      <w:r w:rsidRPr="007E4CAE">
        <w:t>показник</w:t>
      </w:r>
      <w:r w:rsidRPr="007E4CAE">
        <w:rPr>
          <w:spacing w:val="-3"/>
        </w:rPr>
        <w:t xml:space="preserve"> </w:t>
      </w:r>
      <w:r w:rsidRPr="007E4CAE">
        <w:t>небезпеки</w:t>
      </w:r>
      <w:r w:rsidRPr="007E4CAE">
        <w:rPr>
          <w:spacing w:val="-3"/>
        </w:rPr>
        <w:t xml:space="preserve"> </w:t>
      </w:r>
      <w:r w:rsidRPr="007E4CAE">
        <w:rPr>
          <w:spacing w:val="-2"/>
        </w:rPr>
        <w:t>регіону;</w:t>
      </w:r>
    </w:p>
    <w:p w14:paraId="413C1E37" w14:textId="77777777" w:rsidR="00AE21CC" w:rsidRPr="007E4CAE" w:rsidRDefault="00623500">
      <w:pPr>
        <w:pStyle w:val="a3"/>
        <w:spacing w:before="34"/>
        <w:ind w:left="861"/>
        <w:jc w:val="left"/>
      </w:pPr>
      <w:r w:rsidRPr="007E4CAE">
        <w:rPr>
          <w:i/>
        </w:rPr>
        <w:t>β</w:t>
      </w:r>
      <w:r w:rsidRPr="007E4CAE">
        <w:rPr>
          <w:i/>
          <w:vertAlign w:val="subscript"/>
        </w:rPr>
        <w:t>k</w:t>
      </w:r>
      <w:r w:rsidRPr="007E4CAE">
        <w:rPr>
          <w:i/>
          <w:spacing w:val="-7"/>
        </w:rPr>
        <w:t xml:space="preserve"> </w:t>
      </w:r>
      <w:r w:rsidRPr="007E4CAE">
        <w:t>–</w:t>
      </w:r>
      <w:r w:rsidRPr="007E4CAE">
        <w:rPr>
          <w:spacing w:val="-2"/>
        </w:rPr>
        <w:t xml:space="preserve"> </w:t>
      </w:r>
      <w:r w:rsidRPr="007E4CAE">
        <w:t>ваговий</w:t>
      </w:r>
      <w:r w:rsidRPr="007E4CAE">
        <w:rPr>
          <w:spacing w:val="-2"/>
        </w:rPr>
        <w:t xml:space="preserve"> </w:t>
      </w:r>
      <w:r w:rsidRPr="007E4CAE">
        <w:t>коефіцієнт</w:t>
      </w:r>
      <w:r w:rsidRPr="007E4CAE">
        <w:rPr>
          <w:spacing w:val="-2"/>
        </w:rPr>
        <w:t xml:space="preserve"> </w:t>
      </w:r>
      <w:r w:rsidRPr="007E4CAE">
        <w:t>[Σ</w:t>
      </w:r>
      <w:r w:rsidRPr="007E4CAE">
        <w:rPr>
          <w:spacing w:val="-3"/>
        </w:rPr>
        <w:t xml:space="preserve"> </w:t>
      </w:r>
      <w:r w:rsidRPr="007E4CAE">
        <w:rPr>
          <w:i/>
        </w:rPr>
        <w:t>β</w:t>
      </w:r>
      <w:r w:rsidRPr="007E4CAE">
        <w:rPr>
          <w:i/>
          <w:vertAlign w:val="subscript"/>
        </w:rPr>
        <w:t>k</w:t>
      </w:r>
      <w:r w:rsidRPr="007E4CAE">
        <w:rPr>
          <w:i/>
          <w:spacing w:val="-4"/>
        </w:rPr>
        <w:t xml:space="preserve"> </w:t>
      </w:r>
      <w:r w:rsidRPr="007E4CAE">
        <w:rPr>
          <w:spacing w:val="-5"/>
        </w:rPr>
        <w:t>=1]</w:t>
      </w:r>
    </w:p>
    <w:p w14:paraId="3A600AB5" w14:textId="77777777" w:rsidR="00AE21CC" w:rsidRPr="007E4CAE" w:rsidRDefault="00623500">
      <w:pPr>
        <w:pStyle w:val="a3"/>
        <w:spacing w:before="31"/>
        <w:ind w:left="861"/>
        <w:jc w:val="left"/>
      </w:pPr>
      <w:r w:rsidRPr="007E4CAE">
        <w:rPr>
          <w:i/>
        </w:rPr>
        <w:t>w</w:t>
      </w:r>
      <w:r w:rsidRPr="007E4CAE">
        <w:rPr>
          <w:i/>
          <w:vertAlign w:val="subscript"/>
        </w:rPr>
        <w:t>1j</w:t>
      </w:r>
      <w:r w:rsidRPr="007E4CAE">
        <w:rPr>
          <w:i/>
          <w:spacing w:val="-8"/>
        </w:rPr>
        <w:t xml:space="preserve"> </w:t>
      </w:r>
      <w:r w:rsidRPr="007E4CAE">
        <w:rPr>
          <w:i/>
        </w:rPr>
        <w:t>–</w:t>
      </w:r>
      <w:r w:rsidRPr="007E4CAE">
        <w:rPr>
          <w:i/>
          <w:spacing w:val="-7"/>
        </w:rPr>
        <w:t xml:space="preserve"> </w:t>
      </w:r>
      <w:r w:rsidRPr="007E4CAE">
        <w:t>нормований</w:t>
      </w:r>
      <w:r w:rsidRPr="007E4CAE">
        <w:rPr>
          <w:spacing w:val="-6"/>
        </w:rPr>
        <w:t xml:space="preserve"> </w:t>
      </w:r>
      <w:r w:rsidRPr="007E4CAE">
        <w:t>індивідуальний</w:t>
      </w:r>
      <w:r w:rsidRPr="007E4CAE">
        <w:rPr>
          <w:spacing w:val="-8"/>
        </w:rPr>
        <w:t xml:space="preserve"> </w:t>
      </w:r>
      <w:r w:rsidRPr="007E4CAE">
        <w:t>ризик</w:t>
      </w:r>
      <w:r w:rsidRPr="007E4CAE">
        <w:rPr>
          <w:spacing w:val="-7"/>
        </w:rPr>
        <w:t xml:space="preserve"> </w:t>
      </w:r>
      <w:r w:rsidRPr="007E4CAE">
        <w:rPr>
          <w:spacing w:val="-2"/>
        </w:rPr>
        <w:t>смерті</w:t>
      </w:r>
    </w:p>
    <w:p w14:paraId="11879CB8" w14:textId="77777777" w:rsidR="00AE21CC" w:rsidRPr="007E4CAE" w:rsidRDefault="00623500">
      <w:pPr>
        <w:pStyle w:val="a3"/>
        <w:spacing w:before="33"/>
        <w:ind w:left="861"/>
        <w:jc w:val="left"/>
      </w:pPr>
      <w:r w:rsidRPr="007E4CAE">
        <w:rPr>
          <w:i/>
        </w:rPr>
        <w:t>w</w:t>
      </w:r>
      <w:r w:rsidRPr="007E4CAE">
        <w:rPr>
          <w:i/>
          <w:vertAlign w:val="subscript"/>
        </w:rPr>
        <w:t>2j</w:t>
      </w:r>
      <w:r w:rsidRPr="007E4CAE">
        <w:rPr>
          <w:i/>
          <w:spacing w:val="-7"/>
        </w:rPr>
        <w:t xml:space="preserve"> </w:t>
      </w:r>
      <w:r w:rsidRPr="007E4CAE">
        <w:rPr>
          <w:i/>
        </w:rPr>
        <w:t>–</w:t>
      </w:r>
      <w:r w:rsidRPr="007E4CAE">
        <w:rPr>
          <w:i/>
          <w:spacing w:val="-9"/>
        </w:rPr>
        <w:t xml:space="preserve"> </w:t>
      </w:r>
      <w:r w:rsidRPr="007E4CAE">
        <w:t>нормований</w:t>
      </w:r>
      <w:r w:rsidRPr="007E4CAE">
        <w:rPr>
          <w:spacing w:val="-6"/>
        </w:rPr>
        <w:t xml:space="preserve"> </w:t>
      </w:r>
      <w:r w:rsidRPr="007E4CAE">
        <w:t>відносний</w:t>
      </w:r>
      <w:r w:rsidRPr="007E4CAE">
        <w:rPr>
          <w:spacing w:val="-7"/>
        </w:rPr>
        <w:t xml:space="preserve"> </w:t>
      </w:r>
      <w:r w:rsidRPr="007E4CAE">
        <w:t>матеріальний</w:t>
      </w:r>
      <w:r w:rsidRPr="007E4CAE">
        <w:rPr>
          <w:spacing w:val="-6"/>
        </w:rPr>
        <w:t xml:space="preserve"> </w:t>
      </w:r>
      <w:r w:rsidRPr="007E4CAE">
        <w:rPr>
          <w:spacing w:val="-2"/>
        </w:rPr>
        <w:t>збиток</w:t>
      </w:r>
    </w:p>
    <w:p w14:paraId="1A9405F4" w14:textId="77777777" w:rsidR="00AE21CC" w:rsidRPr="007E4CAE" w:rsidRDefault="00623500">
      <w:pPr>
        <w:pStyle w:val="a3"/>
        <w:spacing w:before="31" w:line="264" w:lineRule="auto"/>
        <w:ind w:right="147" w:firstLine="720"/>
      </w:pPr>
      <w:r w:rsidRPr="007E4CAE">
        <w:rPr>
          <w:i/>
        </w:rPr>
        <w:t>w</w:t>
      </w:r>
      <w:r w:rsidRPr="007E4CAE">
        <w:rPr>
          <w:i/>
          <w:vertAlign w:val="subscript"/>
        </w:rPr>
        <w:t>3j</w:t>
      </w:r>
      <w:r w:rsidRPr="007E4CAE">
        <w:rPr>
          <w:i/>
        </w:rPr>
        <w:t xml:space="preserve"> – </w:t>
      </w:r>
      <w:r w:rsidRPr="007E4CAE">
        <w:t>частка потенційно небезпечної території, на якій можна спостерігати дію небезпечних факторів надзвичайних ситуацій.</w:t>
      </w:r>
    </w:p>
    <w:p w14:paraId="3BB52394" w14:textId="77777777" w:rsidR="00AE21CC" w:rsidRPr="007E4CAE" w:rsidRDefault="00623500">
      <w:pPr>
        <w:spacing w:before="2" w:line="264" w:lineRule="auto"/>
        <w:ind w:left="140" w:right="142" w:firstLine="720"/>
        <w:jc w:val="both"/>
        <w:rPr>
          <w:sz w:val="28"/>
          <w:szCs w:val="28"/>
        </w:rPr>
      </w:pPr>
      <w:proofErr w:type="spellStart"/>
      <w:r w:rsidRPr="007E4CAE">
        <w:rPr>
          <w:b/>
          <w:i/>
          <w:sz w:val="28"/>
          <w:szCs w:val="28"/>
        </w:rPr>
        <w:t>Середньоукраїнський</w:t>
      </w:r>
      <w:proofErr w:type="spellEnd"/>
      <w:r w:rsidRPr="007E4CAE">
        <w:rPr>
          <w:b/>
          <w:i/>
          <w:sz w:val="28"/>
          <w:szCs w:val="28"/>
        </w:rPr>
        <w:t xml:space="preserve"> загальний комплексний показник </w:t>
      </w:r>
      <w:r w:rsidRPr="007E4CAE">
        <w:rPr>
          <w:sz w:val="28"/>
          <w:szCs w:val="28"/>
        </w:rPr>
        <w:t xml:space="preserve">небезпеки дорівнює </w:t>
      </w:r>
      <w:r w:rsidRPr="007E4CAE">
        <w:rPr>
          <w:b/>
          <w:i/>
          <w:sz w:val="28"/>
          <w:szCs w:val="28"/>
        </w:rPr>
        <w:t>0,258</w:t>
      </w:r>
      <w:r w:rsidRPr="007E4CAE">
        <w:rPr>
          <w:sz w:val="28"/>
          <w:szCs w:val="28"/>
        </w:rPr>
        <w:t>.</w:t>
      </w:r>
    </w:p>
    <w:p w14:paraId="2F22B89D" w14:textId="77777777" w:rsidR="00AE21CC" w:rsidRPr="007E4CAE" w:rsidRDefault="00623500">
      <w:pPr>
        <w:pStyle w:val="a3"/>
        <w:spacing w:line="264" w:lineRule="auto"/>
        <w:ind w:right="149" w:firstLine="720"/>
      </w:pPr>
      <w:r w:rsidRPr="007E4CAE">
        <w:t>Згідно з отриманими оцінками ризику, регіони України можна умов</w:t>
      </w:r>
      <w:r w:rsidRPr="007E4CAE">
        <w:t xml:space="preserve">но поділити на </w:t>
      </w:r>
      <w:r w:rsidRPr="007E4CAE">
        <w:rPr>
          <w:i/>
        </w:rPr>
        <w:t xml:space="preserve">класи </w:t>
      </w:r>
      <w:r w:rsidRPr="007E4CAE">
        <w:t>підвищеної, помірної та відносної небезпеки.</w:t>
      </w:r>
    </w:p>
    <w:p w14:paraId="62111C53" w14:textId="77777777" w:rsidR="00AE21CC" w:rsidRPr="007E4CAE" w:rsidRDefault="00623500">
      <w:pPr>
        <w:pStyle w:val="a3"/>
        <w:spacing w:line="264" w:lineRule="auto"/>
        <w:ind w:right="144" w:firstLine="720"/>
      </w:pPr>
      <w:r w:rsidRPr="007E4CAE">
        <w:t xml:space="preserve">До класу </w:t>
      </w:r>
      <w:r w:rsidRPr="007E4CAE">
        <w:rPr>
          <w:b/>
          <w:i/>
        </w:rPr>
        <w:t xml:space="preserve">підвищеної небезпеки </w:t>
      </w:r>
      <w:r w:rsidRPr="007E4CAE">
        <w:t>відносять регіони, в яких інтегральний показник значно перевищує середньо український загальний показник (тобто становить більше 0,300).</w:t>
      </w:r>
    </w:p>
    <w:p w14:paraId="45788C52" w14:textId="77777777" w:rsidR="00AE21CC" w:rsidRPr="007E4CAE" w:rsidRDefault="00623500">
      <w:pPr>
        <w:pStyle w:val="a3"/>
        <w:spacing w:line="264" w:lineRule="auto"/>
        <w:ind w:right="150" w:firstLine="720"/>
      </w:pPr>
      <w:r w:rsidRPr="007E4CAE">
        <w:t>Значення класу помірної небезпеки наближається до середньо українського комплексного показника (у межах 0,2–0,3).</w:t>
      </w:r>
    </w:p>
    <w:p w14:paraId="3CABFC68" w14:textId="77777777" w:rsidR="00AE21CC" w:rsidRPr="007E4CAE" w:rsidRDefault="00623500">
      <w:pPr>
        <w:pStyle w:val="a3"/>
        <w:spacing w:line="264" w:lineRule="auto"/>
        <w:ind w:right="139" w:firstLine="720"/>
      </w:pPr>
      <w:r w:rsidRPr="007E4CAE">
        <w:t xml:space="preserve">Показники класу </w:t>
      </w:r>
      <w:r w:rsidRPr="007E4CAE">
        <w:rPr>
          <w:b/>
          <w:i/>
        </w:rPr>
        <w:t xml:space="preserve">відносної небезпеки </w:t>
      </w:r>
      <w:r w:rsidRPr="007E4CAE">
        <w:t xml:space="preserve">значно менші за </w:t>
      </w:r>
      <w:proofErr w:type="spellStart"/>
      <w:r w:rsidRPr="007E4CAE">
        <w:t>сереждньоукраїнський</w:t>
      </w:r>
      <w:proofErr w:type="spellEnd"/>
      <w:r w:rsidRPr="007E4CAE">
        <w:t xml:space="preserve"> комплексний показник (менше 0,2).</w:t>
      </w:r>
    </w:p>
    <w:p w14:paraId="2CFEFAB9" w14:textId="77777777" w:rsidR="00AE21CC" w:rsidRPr="007E4CAE" w:rsidRDefault="00623500">
      <w:pPr>
        <w:pStyle w:val="a3"/>
        <w:spacing w:line="264" w:lineRule="auto"/>
        <w:ind w:right="148" w:firstLine="720"/>
      </w:pPr>
      <w:r w:rsidRPr="007E4CAE">
        <w:t>Аналіз загальних тенденцій і варіац</w:t>
      </w:r>
      <w:r w:rsidRPr="007E4CAE">
        <w:t>ій надзвичайних ситуацій природного й техногенного характеру, а також співвідношення між інтегральними оцінками потенційних загроз та інтегральними оцінками ризику реальних збитків для людини та середовища її існування внаслідок надзвичайних ситуацій для р</w:t>
      </w:r>
      <w:r w:rsidRPr="007E4CAE">
        <w:t>ізних регіонів України протягом останніх років засвідчив таке:</w:t>
      </w:r>
    </w:p>
    <w:p w14:paraId="4CE555FC" w14:textId="77777777" w:rsidR="00AE21CC" w:rsidRPr="007E4CAE" w:rsidRDefault="00623500">
      <w:pPr>
        <w:pStyle w:val="a5"/>
        <w:numPr>
          <w:ilvl w:val="0"/>
          <w:numId w:val="2"/>
        </w:numPr>
        <w:tabs>
          <w:tab w:val="left" w:pos="1555"/>
        </w:tabs>
        <w:spacing w:line="264" w:lineRule="auto"/>
        <w:ind w:firstLine="720"/>
        <w:jc w:val="both"/>
        <w:rPr>
          <w:sz w:val="28"/>
          <w:szCs w:val="28"/>
        </w:rPr>
      </w:pPr>
      <w:r w:rsidRPr="007E4CAE">
        <w:rPr>
          <w:sz w:val="28"/>
          <w:szCs w:val="28"/>
        </w:rPr>
        <w:t xml:space="preserve">У цілому екосистема України перебуває на межі перевищення допустимого впливу. Особливо це стосується </w:t>
      </w:r>
      <w:proofErr w:type="spellStart"/>
      <w:r w:rsidRPr="007E4CAE">
        <w:rPr>
          <w:sz w:val="28"/>
          <w:szCs w:val="28"/>
        </w:rPr>
        <w:t>Донецько</w:t>
      </w:r>
      <w:proofErr w:type="spellEnd"/>
      <w:r w:rsidRPr="007E4CAE">
        <w:rPr>
          <w:sz w:val="28"/>
          <w:szCs w:val="28"/>
        </w:rPr>
        <w:t>-Придніпровського регіону, Київської області та окремих регіонів інших областей. Шви</w:t>
      </w:r>
      <w:r w:rsidRPr="007E4CAE">
        <w:rPr>
          <w:sz w:val="28"/>
          <w:szCs w:val="28"/>
        </w:rPr>
        <w:t>дкість деградації довкілля названих територій набула таких масштабів, що найближчим часом</w:t>
      </w:r>
      <w:r w:rsidRPr="007E4CAE">
        <w:rPr>
          <w:spacing w:val="37"/>
          <w:sz w:val="28"/>
          <w:szCs w:val="28"/>
        </w:rPr>
        <w:t xml:space="preserve">  </w:t>
      </w:r>
      <w:r w:rsidRPr="007E4CAE">
        <w:rPr>
          <w:sz w:val="28"/>
          <w:szCs w:val="28"/>
        </w:rPr>
        <w:t>може</w:t>
      </w:r>
      <w:r w:rsidRPr="007E4CAE">
        <w:rPr>
          <w:spacing w:val="38"/>
          <w:sz w:val="28"/>
          <w:szCs w:val="28"/>
        </w:rPr>
        <w:t xml:space="preserve">  </w:t>
      </w:r>
      <w:r w:rsidRPr="007E4CAE">
        <w:rPr>
          <w:sz w:val="28"/>
          <w:szCs w:val="28"/>
        </w:rPr>
        <w:t>вийти</w:t>
      </w:r>
      <w:r w:rsidRPr="007E4CAE">
        <w:rPr>
          <w:spacing w:val="38"/>
          <w:sz w:val="28"/>
          <w:szCs w:val="28"/>
        </w:rPr>
        <w:t xml:space="preserve">  </w:t>
      </w:r>
      <w:r w:rsidRPr="007E4CAE">
        <w:rPr>
          <w:sz w:val="28"/>
          <w:szCs w:val="28"/>
        </w:rPr>
        <w:t>за</w:t>
      </w:r>
      <w:r w:rsidRPr="007E4CAE">
        <w:rPr>
          <w:spacing w:val="38"/>
          <w:sz w:val="28"/>
          <w:szCs w:val="28"/>
        </w:rPr>
        <w:t xml:space="preserve">  </w:t>
      </w:r>
      <w:r w:rsidRPr="007E4CAE">
        <w:rPr>
          <w:sz w:val="28"/>
          <w:szCs w:val="28"/>
        </w:rPr>
        <w:t>межі</w:t>
      </w:r>
      <w:r w:rsidRPr="007E4CAE">
        <w:rPr>
          <w:spacing w:val="38"/>
          <w:sz w:val="28"/>
          <w:szCs w:val="28"/>
        </w:rPr>
        <w:t xml:space="preserve">  </w:t>
      </w:r>
      <w:r w:rsidRPr="007E4CAE">
        <w:rPr>
          <w:sz w:val="28"/>
          <w:szCs w:val="28"/>
        </w:rPr>
        <w:t>швидкості</w:t>
      </w:r>
      <w:r w:rsidRPr="007E4CAE">
        <w:rPr>
          <w:spacing w:val="37"/>
          <w:sz w:val="28"/>
          <w:szCs w:val="28"/>
        </w:rPr>
        <w:t xml:space="preserve">  </w:t>
      </w:r>
      <w:r w:rsidRPr="007E4CAE">
        <w:rPr>
          <w:sz w:val="28"/>
          <w:szCs w:val="28"/>
        </w:rPr>
        <w:t>біологічного</w:t>
      </w:r>
      <w:r w:rsidRPr="007E4CAE">
        <w:rPr>
          <w:spacing w:val="37"/>
          <w:sz w:val="28"/>
          <w:szCs w:val="28"/>
        </w:rPr>
        <w:t xml:space="preserve">  </w:t>
      </w:r>
      <w:r w:rsidRPr="007E4CAE">
        <w:rPr>
          <w:sz w:val="28"/>
          <w:szCs w:val="28"/>
        </w:rPr>
        <w:t>пристосування</w:t>
      </w:r>
      <w:r w:rsidRPr="007E4CAE">
        <w:rPr>
          <w:spacing w:val="39"/>
          <w:sz w:val="28"/>
          <w:szCs w:val="28"/>
        </w:rPr>
        <w:t xml:space="preserve">  </w:t>
      </w:r>
      <w:r w:rsidRPr="007E4CAE">
        <w:rPr>
          <w:spacing w:val="-2"/>
          <w:sz w:val="28"/>
          <w:szCs w:val="28"/>
        </w:rPr>
        <w:t>живих</w:t>
      </w:r>
    </w:p>
    <w:p w14:paraId="15208907" w14:textId="77777777" w:rsidR="00AE21CC" w:rsidRPr="007E4CAE" w:rsidRDefault="00AE21CC">
      <w:pPr>
        <w:pStyle w:val="a5"/>
        <w:spacing w:line="264" w:lineRule="auto"/>
        <w:rPr>
          <w:sz w:val="28"/>
          <w:szCs w:val="28"/>
        </w:rPr>
        <w:sectPr w:rsidR="00AE21CC" w:rsidRPr="007E4CAE">
          <w:footerReference w:type="default" r:id="rId7"/>
          <w:pgSz w:w="11910" w:h="16840"/>
          <w:pgMar w:top="760" w:right="708" w:bottom="1020" w:left="992" w:header="0" w:footer="823" w:gutter="0"/>
          <w:pgNumType w:start="2"/>
          <w:cols w:space="720"/>
        </w:sectPr>
      </w:pPr>
    </w:p>
    <w:p w14:paraId="1C359B46" w14:textId="77777777" w:rsidR="00AE21CC" w:rsidRPr="007E4CAE" w:rsidRDefault="00623500">
      <w:pPr>
        <w:pStyle w:val="a3"/>
        <w:spacing w:before="66" w:line="264" w:lineRule="auto"/>
        <w:ind w:right="148"/>
      </w:pPr>
      <w:r w:rsidRPr="007E4CAE">
        <w:lastRenderedPageBreak/>
        <w:t xml:space="preserve">організмів до середовища існування, тобто може бути втрачена стійкість </w:t>
      </w:r>
      <w:r w:rsidRPr="007E4CAE">
        <w:rPr>
          <w:spacing w:val="-2"/>
        </w:rPr>
        <w:t>екосистем.</w:t>
      </w:r>
    </w:p>
    <w:p w14:paraId="4F929C14" w14:textId="77777777" w:rsidR="00AE21CC" w:rsidRPr="007E4CAE" w:rsidRDefault="00623500">
      <w:pPr>
        <w:pStyle w:val="a5"/>
        <w:numPr>
          <w:ilvl w:val="0"/>
          <w:numId w:val="2"/>
        </w:numPr>
        <w:tabs>
          <w:tab w:val="left" w:pos="1555"/>
        </w:tabs>
        <w:spacing w:line="264" w:lineRule="auto"/>
        <w:ind w:right="141" w:firstLine="720"/>
        <w:jc w:val="both"/>
        <w:rPr>
          <w:sz w:val="28"/>
          <w:szCs w:val="28"/>
        </w:rPr>
      </w:pPr>
      <w:r w:rsidRPr="007E4CAE">
        <w:rPr>
          <w:sz w:val="28"/>
          <w:szCs w:val="28"/>
        </w:rPr>
        <w:t>Залежно від причин виникнення надзвичайних ситуацій найбільших матеріальних втрат регіони країни зазнають унаслідок надзвичайних подій природного характеру (метеорологічного,</w:t>
      </w:r>
      <w:r w:rsidRPr="007E4CAE">
        <w:rPr>
          <w:sz w:val="28"/>
          <w:szCs w:val="28"/>
        </w:rPr>
        <w:t xml:space="preserve"> гідрологічного, геологічного тощо). Це підтверджує думку провідних фахівців, зокрема, академіка РАН </w:t>
      </w:r>
      <w:proofErr w:type="spellStart"/>
      <w:r w:rsidRPr="007E4CAE">
        <w:rPr>
          <w:sz w:val="28"/>
          <w:szCs w:val="28"/>
        </w:rPr>
        <w:t>В.Осипова</w:t>
      </w:r>
      <w:proofErr w:type="spellEnd"/>
      <w:r w:rsidRPr="007E4CAE">
        <w:rPr>
          <w:sz w:val="28"/>
          <w:szCs w:val="28"/>
        </w:rPr>
        <w:t xml:space="preserve">: щорічне зростання збитків внаслідок природних катастроф на 6 % висуває цей чинник як пріоритетний напрям державного регулювання у сфері захисту </w:t>
      </w:r>
      <w:r w:rsidRPr="007E4CAE">
        <w:rPr>
          <w:sz w:val="28"/>
          <w:szCs w:val="28"/>
        </w:rPr>
        <w:t>населення від надзвичайних ситуацій.</w:t>
      </w:r>
    </w:p>
    <w:p w14:paraId="467A8854" w14:textId="77777777" w:rsidR="00AE21CC" w:rsidRPr="007E4CAE" w:rsidRDefault="00623500">
      <w:pPr>
        <w:pStyle w:val="a5"/>
        <w:numPr>
          <w:ilvl w:val="0"/>
          <w:numId w:val="2"/>
        </w:numPr>
        <w:tabs>
          <w:tab w:val="left" w:pos="1555"/>
        </w:tabs>
        <w:spacing w:line="264" w:lineRule="auto"/>
        <w:ind w:firstLine="720"/>
        <w:jc w:val="both"/>
        <w:rPr>
          <w:sz w:val="28"/>
          <w:szCs w:val="28"/>
        </w:rPr>
      </w:pPr>
      <w:r w:rsidRPr="007E4CAE">
        <w:rPr>
          <w:sz w:val="28"/>
          <w:szCs w:val="28"/>
        </w:rPr>
        <w:t>Найнебезпечнішими за показником нормованого ризику смертності (</w:t>
      </w:r>
      <w:r w:rsidRPr="007E4CAE">
        <w:rPr>
          <w:b/>
          <w:i/>
          <w:sz w:val="28"/>
          <w:szCs w:val="28"/>
        </w:rPr>
        <w:t>w</w:t>
      </w:r>
      <w:r w:rsidRPr="007E4CAE">
        <w:rPr>
          <w:b/>
          <w:i/>
          <w:sz w:val="28"/>
          <w:szCs w:val="28"/>
          <w:vertAlign w:val="subscript"/>
        </w:rPr>
        <w:t>1j</w:t>
      </w:r>
      <w:r w:rsidRPr="007E4CAE">
        <w:rPr>
          <w:sz w:val="28"/>
          <w:szCs w:val="28"/>
        </w:rPr>
        <w:t>) за останні роки є Донецька та Луганська області, які є зонами надзвичайно високого ступеня ризику появи техногенних аварій з великою кількістю загиблих</w:t>
      </w:r>
      <w:r w:rsidRPr="007E4CAE">
        <w:rPr>
          <w:sz w:val="28"/>
          <w:szCs w:val="28"/>
        </w:rPr>
        <w:t xml:space="preserve"> та потерпілих. Це стосується, зокрема, вуглевидобувної галузі промисловості, яка останніми роками стає дуже небезпечною, а враховуючи рівень зношення обладнання більшості промислових підприємств, - катастрофічною. Тривожною є ситуація (за </w:t>
      </w:r>
      <w:r w:rsidRPr="007E4CAE">
        <w:rPr>
          <w:b/>
          <w:i/>
          <w:sz w:val="28"/>
          <w:szCs w:val="28"/>
        </w:rPr>
        <w:t>w</w:t>
      </w:r>
      <w:r w:rsidRPr="007E4CAE">
        <w:rPr>
          <w:b/>
          <w:i/>
          <w:sz w:val="28"/>
          <w:szCs w:val="28"/>
          <w:vertAlign w:val="subscript"/>
        </w:rPr>
        <w:t>1j</w:t>
      </w:r>
      <w:r w:rsidRPr="007E4CAE">
        <w:rPr>
          <w:sz w:val="28"/>
          <w:szCs w:val="28"/>
        </w:rPr>
        <w:t>) в Одеській,</w:t>
      </w:r>
      <w:r w:rsidRPr="007E4CAE">
        <w:rPr>
          <w:sz w:val="28"/>
          <w:szCs w:val="28"/>
        </w:rPr>
        <w:t xml:space="preserve"> Херсонській, Сумській областях, що пов'язано з високою транспортною аварійністю в цих регіонах.</w:t>
      </w:r>
    </w:p>
    <w:p w14:paraId="65CCC8EB" w14:textId="77777777" w:rsidR="00AE21CC" w:rsidRPr="007E4CAE" w:rsidRDefault="00623500">
      <w:pPr>
        <w:pStyle w:val="a5"/>
        <w:numPr>
          <w:ilvl w:val="0"/>
          <w:numId w:val="2"/>
        </w:numPr>
        <w:tabs>
          <w:tab w:val="left" w:pos="1555"/>
        </w:tabs>
        <w:spacing w:line="264" w:lineRule="auto"/>
        <w:ind w:right="137" w:firstLine="720"/>
        <w:jc w:val="both"/>
        <w:rPr>
          <w:sz w:val="28"/>
          <w:szCs w:val="28"/>
        </w:rPr>
      </w:pPr>
      <w:r w:rsidRPr="007E4CAE">
        <w:rPr>
          <w:sz w:val="28"/>
          <w:szCs w:val="28"/>
        </w:rPr>
        <w:t>Високі значення індивідуального ризику смертності пов'язані з надзвичайними ситуаціями техногенного характеру. В Україні індивідуальний ризик смертності (внасл</w:t>
      </w:r>
      <w:r w:rsidRPr="007E4CAE">
        <w:rPr>
          <w:sz w:val="28"/>
          <w:szCs w:val="28"/>
        </w:rPr>
        <w:t>ідок надзвичайних ситуацій) на порядок вищий ніж у розвинених країнах – 10</w:t>
      </w:r>
      <w:r w:rsidRPr="007E4CAE">
        <w:rPr>
          <w:sz w:val="28"/>
          <w:szCs w:val="28"/>
          <w:vertAlign w:val="superscript"/>
        </w:rPr>
        <w:t>–5</w:t>
      </w:r>
      <w:r w:rsidRPr="007E4CAE">
        <w:rPr>
          <w:sz w:val="28"/>
          <w:szCs w:val="28"/>
        </w:rPr>
        <w:t xml:space="preserve"> 1/рік, що, з одного боку, відбиває кризовий стан держави-в цілому, а з другого, - не може задовольняти сучасним світовим вимогам, і потребує нагальних заходів на державному рівні </w:t>
      </w:r>
      <w:r w:rsidRPr="007E4CAE">
        <w:rPr>
          <w:sz w:val="28"/>
          <w:szCs w:val="28"/>
        </w:rPr>
        <w:t>щодо поліпшення ситуації у цій сфері.</w:t>
      </w:r>
    </w:p>
    <w:p w14:paraId="7C44C75E" w14:textId="77777777" w:rsidR="00AE21CC" w:rsidRPr="007E4CAE" w:rsidRDefault="00623500">
      <w:pPr>
        <w:pStyle w:val="a3"/>
        <w:spacing w:line="264" w:lineRule="auto"/>
        <w:ind w:right="142" w:firstLine="720"/>
      </w:pPr>
      <w:r w:rsidRPr="007E4CAE">
        <w:t>Наведені вище дані можуть стати основою для прийняття політичного рішення щодо рівня прийнятного ризику в регіоні, який у кожному окремому випадку встановлюється самостійно, залежно від власних економічних можливостей,</w:t>
      </w:r>
      <w:r w:rsidRPr="007E4CAE">
        <w:t xml:space="preserve"> соціально-економічної та екологічної ситуації. Прийняття такого політичного рішення попередньо узгоджується з місцевою владою та обговорюється громадськістю. Цей рівень прийнятного ризику для регіону і є</w:t>
      </w:r>
      <w:r w:rsidRPr="007E4CAE">
        <w:rPr>
          <w:spacing w:val="80"/>
        </w:rPr>
        <w:t xml:space="preserve"> </w:t>
      </w:r>
      <w:r w:rsidRPr="007E4CAE">
        <w:t>тією величиною, що визначає обґрунтованість нових в</w:t>
      </w:r>
      <w:r w:rsidRPr="007E4CAE">
        <w:t>имог і різних соціальних</w:t>
      </w:r>
      <w:r w:rsidRPr="007E4CAE">
        <w:rPr>
          <w:spacing w:val="40"/>
        </w:rPr>
        <w:t xml:space="preserve"> </w:t>
      </w:r>
      <w:r w:rsidRPr="007E4CAE">
        <w:t>дій громадськості та влади в даному регіоні.</w:t>
      </w:r>
    </w:p>
    <w:p w14:paraId="75A165D8" w14:textId="77777777" w:rsidR="00AE21CC" w:rsidRPr="007E4CAE" w:rsidRDefault="00623500">
      <w:pPr>
        <w:pStyle w:val="a3"/>
        <w:spacing w:before="1" w:line="264" w:lineRule="auto"/>
        <w:ind w:right="147" w:firstLine="720"/>
      </w:pPr>
      <w:r w:rsidRPr="007E4CAE">
        <w:t xml:space="preserve">Визначення величини прийнятного ризику є досить складним питанням не тільки для України, але і для розвинених держав. У Західній Європі та міжнародних організаціях існує поняття ризику, </w:t>
      </w:r>
      <w:r w:rsidRPr="007E4CAE">
        <w:t>яким можна нехтувати (1</w:t>
      </w:r>
      <w:r w:rsidRPr="007E4CAE">
        <w:rPr>
          <w:spacing w:val="40"/>
        </w:rPr>
        <w:t xml:space="preserve"> </w:t>
      </w:r>
      <w:r w:rsidRPr="007E4CAE">
        <w:t>випадок смерті на 106 чоловік/рік), допустимого (1 випадок смерті на 105</w:t>
      </w:r>
      <w:r w:rsidRPr="007E4CAE">
        <w:rPr>
          <w:spacing w:val="40"/>
        </w:rPr>
        <w:t xml:space="preserve"> </w:t>
      </w:r>
      <w:proofErr w:type="spellStart"/>
      <w:r w:rsidRPr="007E4CAE">
        <w:t>чол</w:t>
      </w:r>
      <w:proofErr w:type="spellEnd"/>
      <w:r w:rsidRPr="007E4CAE">
        <w:t xml:space="preserve">./рік) і недопустимого (1 випадок смерті на 104 </w:t>
      </w:r>
      <w:proofErr w:type="spellStart"/>
      <w:r w:rsidRPr="007E4CAE">
        <w:t>чол</w:t>
      </w:r>
      <w:proofErr w:type="spellEnd"/>
      <w:r w:rsidRPr="007E4CAE">
        <w:t>./рік).</w:t>
      </w:r>
    </w:p>
    <w:p w14:paraId="4BCD03AF" w14:textId="77777777" w:rsidR="00AE21CC" w:rsidRPr="007E4CAE" w:rsidRDefault="00AE21CC">
      <w:pPr>
        <w:pStyle w:val="a3"/>
        <w:spacing w:line="264" w:lineRule="auto"/>
        <w:sectPr w:rsidR="00AE21CC" w:rsidRPr="007E4CAE">
          <w:pgSz w:w="11910" w:h="16840"/>
          <w:pgMar w:top="760" w:right="708" w:bottom="1020" w:left="992" w:header="0" w:footer="823" w:gutter="0"/>
          <w:cols w:space="720"/>
        </w:sectPr>
      </w:pPr>
    </w:p>
    <w:p w14:paraId="13131FED" w14:textId="14F9FEB0" w:rsidR="00AE21CC" w:rsidRDefault="00623500">
      <w:pPr>
        <w:pStyle w:val="2"/>
        <w:rPr>
          <w:spacing w:val="-2"/>
        </w:rPr>
      </w:pPr>
      <w:r w:rsidRPr="007E4CAE">
        <w:rPr>
          <w:spacing w:val="-2"/>
        </w:rPr>
        <w:lastRenderedPageBreak/>
        <w:t>Завдання.</w:t>
      </w:r>
    </w:p>
    <w:p w14:paraId="55AC7117" w14:textId="73652CFE" w:rsidR="007E4CAE" w:rsidRPr="007E4CAE" w:rsidRDefault="007E4CAE" w:rsidP="007E4CAE">
      <w:pPr>
        <w:pStyle w:val="a5"/>
        <w:ind w:left="0" w:right="0"/>
        <w:rPr>
          <w:sz w:val="28"/>
          <w:szCs w:val="28"/>
        </w:rPr>
      </w:pPr>
      <w:r w:rsidRPr="007E4CAE">
        <w:rPr>
          <w:spacing w:val="-2"/>
          <w:sz w:val="28"/>
          <w:szCs w:val="28"/>
        </w:rPr>
        <w:t>1.</w:t>
      </w:r>
      <w:r>
        <w:rPr>
          <w:sz w:val="28"/>
          <w:szCs w:val="28"/>
        </w:rPr>
        <w:t xml:space="preserve">Підготувати презентацію за темою практичної роботи. </w:t>
      </w:r>
    </w:p>
    <w:p w14:paraId="5FBC8849" w14:textId="6CE7D597" w:rsidR="00AE21CC" w:rsidRPr="007E4CAE" w:rsidRDefault="007E4CAE" w:rsidP="007E4CAE">
      <w:pPr>
        <w:pStyle w:val="a3"/>
        <w:spacing w:line="264" w:lineRule="auto"/>
        <w:ind w:left="0" w:firstLine="720"/>
      </w:pPr>
      <w:r>
        <w:t>2.</w:t>
      </w:r>
      <w:r w:rsidR="00623500" w:rsidRPr="007E4CAE">
        <w:t>Здійсніть ранжування регіонів Донецького і Придніпровського економічн</w:t>
      </w:r>
      <w:r w:rsidR="00623500" w:rsidRPr="007E4CAE">
        <w:t>их районів України за інтегральною оцінкою ризику екологічної безпеки. Зробіть відповідні висновки.</w:t>
      </w:r>
    </w:p>
    <w:p w14:paraId="5EC53368" w14:textId="77777777" w:rsidR="00AE21CC" w:rsidRPr="007E4CAE" w:rsidRDefault="00623500">
      <w:pPr>
        <w:spacing w:before="1" w:after="38"/>
        <w:ind w:left="861"/>
        <w:jc w:val="both"/>
        <w:rPr>
          <w:i/>
          <w:sz w:val="28"/>
          <w:szCs w:val="28"/>
        </w:rPr>
      </w:pPr>
      <w:r w:rsidRPr="007E4CAE">
        <w:rPr>
          <w:i/>
          <w:sz w:val="28"/>
          <w:szCs w:val="28"/>
        </w:rPr>
        <w:t>Вихідні</w:t>
      </w:r>
      <w:r w:rsidRPr="007E4CAE">
        <w:rPr>
          <w:i/>
          <w:spacing w:val="-8"/>
          <w:sz w:val="28"/>
          <w:szCs w:val="28"/>
        </w:rPr>
        <w:t xml:space="preserve"> </w:t>
      </w:r>
      <w:r w:rsidRPr="007E4CAE">
        <w:rPr>
          <w:i/>
          <w:spacing w:val="-2"/>
          <w:sz w:val="28"/>
          <w:szCs w:val="28"/>
        </w:rPr>
        <w:t>данні:</w:t>
      </w: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09"/>
        <w:gridCol w:w="1567"/>
        <w:gridCol w:w="1673"/>
        <w:gridCol w:w="1441"/>
        <w:gridCol w:w="1750"/>
      </w:tblGrid>
      <w:tr w:rsidR="00AE21CC" w:rsidRPr="007E4CAE" w14:paraId="598E244B" w14:textId="77777777">
        <w:trPr>
          <w:trHeight w:val="1418"/>
        </w:trPr>
        <w:tc>
          <w:tcPr>
            <w:tcW w:w="3709" w:type="dxa"/>
          </w:tcPr>
          <w:p w14:paraId="4E520348" w14:textId="77777777" w:rsidR="00AE21CC" w:rsidRPr="007E4CAE" w:rsidRDefault="00AE21CC">
            <w:pPr>
              <w:pStyle w:val="TableParagraph"/>
              <w:spacing w:before="203" w:line="240" w:lineRule="auto"/>
              <w:ind w:left="0"/>
              <w:jc w:val="left"/>
              <w:rPr>
                <w:i/>
                <w:sz w:val="28"/>
                <w:szCs w:val="28"/>
              </w:rPr>
            </w:pPr>
          </w:p>
          <w:p w14:paraId="3B54CD94" w14:textId="77777777" w:rsidR="00AE21CC" w:rsidRPr="007E4CAE" w:rsidRDefault="00623500">
            <w:pPr>
              <w:pStyle w:val="TableParagraph"/>
              <w:spacing w:line="240" w:lineRule="auto"/>
              <w:ind w:left="7"/>
              <w:rPr>
                <w:sz w:val="28"/>
                <w:szCs w:val="28"/>
              </w:rPr>
            </w:pPr>
            <w:r w:rsidRPr="007E4CAE">
              <w:rPr>
                <w:spacing w:val="-2"/>
                <w:sz w:val="28"/>
                <w:szCs w:val="28"/>
              </w:rPr>
              <w:t>Область</w:t>
            </w:r>
          </w:p>
        </w:tc>
        <w:tc>
          <w:tcPr>
            <w:tcW w:w="1567" w:type="dxa"/>
          </w:tcPr>
          <w:p w14:paraId="3F5F7A3C" w14:textId="77777777" w:rsidR="00AE21CC" w:rsidRPr="007E4CAE" w:rsidRDefault="00AE21CC">
            <w:pPr>
              <w:pStyle w:val="TableParagraph"/>
              <w:spacing w:before="26" w:line="240" w:lineRule="auto"/>
              <w:ind w:left="0"/>
              <w:jc w:val="left"/>
              <w:rPr>
                <w:i/>
                <w:sz w:val="28"/>
                <w:szCs w:val="28"/>
              </w:rPr>
            </w:pPr>
          </w:p>
          <w:p w14:paraId="4CE136F9" w14:textId="77777777" w:rsidR="00AE21CC" w:rsidRPr="007E4CAE" w:rsidRDefault="00623500">
            <w:pPr>
              <w:pStyle w:val="TableParagraph"/>
              <w:spacing w:line="264" w:lineRule="auto"/>
              <w:ind w:left="304" w:hanging="192"/>
              <w:jc w:val="left"/>
              <w:rPr>
                <w:sz w:val="28"/>
                <w:szCs w:val="28"/>
              </w:rPr>
            </w:pPr>
            <w:r w:rsidRPr="007E4CAE">
              <w:rPr>
                <w:spacing w:val="-2"/>
                <w:sz w:val="28"/>
                <w:szCs w:val="28"/>
              </w:rPr>
              <w:t xml:space="preserve">Населення, </w:t>
            </w:r>
            <w:proofErr w:type="spellStart"/>
            <w:r w:rsidRPr="007E4CAE">
              <w:rPr>
                <w:spacing w:val="-2"/>
                <w:sz w:val="28"/>
                <w:szCs w:val="28"/>
              </w:rPr>
              <w:t>тис.чол</w:t>
            </w:r>
            <w:proofErr w:type="spellEnd"/>
            <w:r w:rsidRPr="007E4CAE">
              <w:rPr>
                <w:spacing w:val="-2"/>
                <w:sz w:val="28"/>
                <w:szCs w:val="28"/>
              </w:rPr>
              <w:t>.</w:t>
            </w:r>
          </w:p>
        </w:tc>
        <w:tc>
          <w:tcPr>
            <w:tcW w:w="1673" w:type="dxa"/>
          </w:tcPr>
          <w:p w14:paraId="7706CCDD" w14:textId="77777777" w:rsidR="00AE21CC" w:rsidRPr="007E4CAE" w:rsidRDefault="00623500">
            <w:pPr>
              <w:pStyle w:val="TableParagraph"/>
              <w:spacing w:before="170" w:line="264" w:lineRule="auto"/>
              <w:ind w:left="108" w:right="95"/>
              <w:rPr>
                <w:sz w:val="28"/>
                <w:szCs w:val="28"/>
              </w:rPr>
            </w:pPr>
            <w:r w:rsidRPr="007E4CAE">
              <w:rPr>
                <w:spacing w:val="-2"/>
                <w:sz w:val="28"/>
                <w:szCs w:val="28"/>
              </w:rPr>
              <w:t xml:space="preserve">Матеріальні витрати, </w:t>
            </w:r>
            <w:r w:rsidRPr="007E4CAE">
              <w:rPr>
                <w:sz w:val="28"/>
                <w:szCs w:val="28"/>
              </w:rPr>
              <w:t>тис. грн..</w:t>
            </w:r>
          </w:p>
        </w:tc>
        <w:tc>
          <w:tcPr>
            <w:tcW w:w="1441" w:type="dxa"/>
          </w:tcPr>
          <w:p w14:paraId="5AEE3564" w14:textId="77777777" w:rsidR="00AE21CC" w:rsidRPr="007E4CAE" w:rsidRDefault="00623500">
            <w:pPr>
              <w:pStyle w:val="TableParagraph"/>
              <w:spacing w:before="170" w:line="264" w:lineRule="auto"/>
              <w:ind w:left="143" w:right="131"/>
              <w:rPr>
                <w:sz w:val="28"/>
                <w:szCs w:val="28"/>
              </w:rPr>
            </w:pPr>
            <w:r w:rsidRPr="007E4CAE">
              <w:rPr>
                <w:spacing w:val="-2"/>
                <w:sz w:val="28"/>
                <w:szCs w:val="28"/>
              </w:rPr>
              <w:t xml:space="preserve">Кількість загиблих </w:t>
            </w:r>
            <w:r w:rsidRPr="007E4CAE">
              <w:rPr>
                <w:sz w:val="28"/>
                <w:szCs w:val="28"/>
              </w:rPr>
              <w:t>у НС</w:t>
            </w:r>
          </w:p>
        </w:tc>
        <w:tc>
          <w:tcPr>
            <w:tcW w:w="1750" w:type="dxa"/>
          </w:tcPr>
          <w:p w14:paraId="7F8327F3" w14:textId="77777777" w:rsidR="00AE21CC" w:rsidRPr="007E4CAE" w:rsidRDefault="00623500">
            <w:pPr>
              <w:pStyle w:val="TableParagraph"/>
              <w:spacing w:line="264" w:lineRule="auto"/>
              <w:ind w:left="155" w:firstLine="309"/>
              <w:jc w:val="left"/>
              <w:rPr>
                <w:sz w:val="28"/>
                <w:szCs w:val="28"/>
              </w:rPr>
            </w:pPr>
            <w:r w:rsidRPr="007E4CAE">
              <w:rPr>
                <w:spacing w:val="-2"/>
                <w:sz w:val="28"/>
                <w:szCs w:val="28"/>
              </w:rPr>
              <w:t>Частка потенційно небезпечної</w:t>
            </w:r>
          </w:p>
          <w:p w14:paraId="65A08152" w14:textId="77777777" w:rsidR="00AE21CC" w:rsidRPr="007E4CAE" w:rsidRDefault="00623500">
            <w:pPr>
              <w:pStyle w:val="TableParagraph"/>
              <w:spacing w:line="320" w:lineRule="exact"/>
              <w:ind w:left="326"/>
              <w:jc w:val="left"/>
              <w:rPr>
                <w:sz w:val="28"/>
                <w:szCs w:val="28"/>
              </w:rPr>
            </w:pPr>
            <w:r w:rsidRPr="007E4CAE">
              <w:rPr>
                <w:spacing w:val="-2"/>
                <w:sz w:val="28"/>
                <w:szCs w:val="28"/>
              </w:rPr>
              <w:t>території</w:t>
            </w:r>
          </w:p>
        </w:tc>
      </w:tr>
      <w:tr w:rsidR="00AE21CC" w:rsidRPr="007E4CAE" w14:paraId="456E317D" w14:textId="77777777">
        <w:trPr>
          <w:trHeight w:val="354"/>
        </w:trPr>
        <w:tc>
          <w:tcPr>
            <w:tcW w:w="3709" w:type="dxa"/>
          </w:tcPr>
          <w:p w14:paraId="3D13349A" w14:textId="77777777" w:rsidR="00AE21CC" w:rsidRPr="007E4CAE" w:rsidRDefault="00623500">
            <w:pPr>
              <w:pStyle w:val="TableParagraph"/>
              <w:ind w:left="107"/>
              <w:jc w:val="left"/>
              <w:rPr>
                <w:sz w:val="28"/>
                <w:szCs w:val="28"/>
              </w:rPr>
            </w:pPr>
            <w:r w:rsidRPr="007E4CAE">
              <w:rPr>
                <w:spacing w:val="-2"/>
                <w:sz w:val="28"/>
                <w:szCs w:val="28"/>
              </w:rPr>
              <w:t>Донецька</w:t>
            </w:r>
          </w:p>
        </w:tc>
        <w:tc>
          <w:tcPr>
            <w:tcW w:w="1567" w:type="dxa"/>
          </w:tcPr>
          <w:p w14:paraId="24D5CC3E" w14:textId="77777777" w:rsidR="00AE21CC" w:rsidRPr="007E4CAE" w:rsidRDefault="00623500">
            <w:pPr>
              <w:pStyle w:val="TableParagraph"/>
              <w:rPr>
                <w:sz w:val="28"/>
                <w:szCs w:val="28"/>
              </w:rPr>
            </w:pPr>
            <w:r w:rsidRPr="007E4CAE">
              <w:rPr>
                <w:spacing w:val="-2"/>
                <w:sz w:val="28"/>
                <w:szCs w:val="28"/>
              </w:rPr>
              <w:t>4987,3</w:t>
            </w:r>
          </w:p>
        </w:tc>
        <w:tc>
          <w:tcPr>
            <w:tcW w:w="1673" w:type="dxa"/>
          </w:tcPr>
          <w:p w14:paraId="39092743" w14:textId="77777777" w:rsidR="00AE21CC" w:rsidRPr="007E4CAE" w:rsidRDefault="00623500">
            <w:pPr>
              <w:pStyle w:val="TableParagraph"/>
              <w:rPr>
                <w:sz w:val="28"/>
                <w:szCs w:val="28"/>
              </w:rPr>
            </w:pPr>
            <w:r w:rsidRPr="007E4CAE">
              <w:rPr>
                <w:spacing w:val="-2"/>
                <w:sz w:val="28"/>
                <w:szCs w:val="28"/>
              </w:rPr>
              <w:t>7484,90</w:t>
            </w:r>
          </w:p>
        </w:tc>
        <w:tc>
          <w:tcPr>
            <w:tcW w:w="1441" w:type="dxa"/>
          </w:tcPr>
          <w:p w14:paraId="2F340CC8" w14:textId="77777777" w:rsidR="00AE21CC" w:rsidRPr="007E4CAE" w:rsidRDefault="00623500">
            <w:pPr>
              <w:pStyle w:val="TableParagraph"/>
              <w:ind w:left="143" w:right="136"/>
              <w:rPr>
                <w:sz w:val="28"/>
                <w:szCs w:val="28"/>
              </w:rPr>
            </w:pPr>
            <w:r w:rsidRPr="007E4CAE">
              <w:rPr>
                <w:spacing w:val="-5"/>
                <w:sz w:val="28"/>
                <w:szCs w:val="28"/>
              </w:rPr>
              <w:t>126</w:t>
            </w:r>
          </w:p>
        </w:tc>
        <w:tc>
          <w:tcPr>
            <w:tcW w:w="1750" w:type="dxa"/>
          </w:tcPr>
          <w:p w14:paraId="7ADB2D85" w14:textId="77777777" w:rsidR="00AE21CC" w:rsidRPr="007E4CAE" w:rsidRDefault="00623500">
            <w:pPr>
              <w:pStyle w:val="TableParagraph"/>
              <w:ind w:right="2"/>
              <w:rPr>
                <w:sz w:val="28"/>
                <w:szCs w:val="28"/>
              </w:rPr>
            </w:pPr>
            <w:r w:rsidRPr="007E4CAE">
              <w:rPr>
                <w:spacing w:val="-4"/>
                <w:sz w:val="28"/>
                <w:szCs w:val="28"/>
              </w:rPr>
              <w:t>0,263</w:t>
            </w:r>
          </w:p>
        </w:tc>
      </w:tr>
      <w:tr w:rsidR="00AE21CC" w:rsidRPr="007E4CAE" w14:paraId="205EA9BB" w14:textId="77777777">
        <w:trPr>
          <w:trHeight w:val="352"/>
        </w:trPr>
        <w:tc>
          <w:tcPr>
            <w:tcW w:w="3709" w:type="dxa"/>
          </w:tcPr>
          <w:p w14:paraId="2F6D7116" w14:textId="77777777" w:rsidR="00AE21CC" w:rsidRPr="007E4CAE" w:rsidRDefault="00623500">
            <w:pPr>
              <w:pStyle w:val="TableParagraph"/>
              <w:ind w:left="107"/>
              <w:jc w:val="left"/>
              <w:rPr>
                <w:sz w:val="28"/>
                <w:szCs w:val="28"/>
              </w:rPr>
            </w:pPr>
            <w:r w:rsidRPr="007E4CAE">
              <w:rPr>
                <w:spacing w:val="-2"/>
                <w:sz w:val="28"/>
                <w:szCs w:val="28"/>
              </w:rPr>
              <w:t>Луганська</w:t>
            </w:r>
          </w:p>
        </w:tc>
        <w:tc>
          <w:tcPr>
            <w:tcW w:w="1567" w:type="dxa"/>
          </w:tcPr>
          <w:p w14:paraId="14982951" w14:textId="77777777" w:rsidR="00AE21CC" w:rsidRPr="007E4CAE" w:rsidRDefault="00623500">
            <w:pPr>
              <w:pStyle w:val="TableParagraph"/>
              <w:rPr>
                <w:sz w:val="28"/>
                <w:szCs w:val="28"/>
              </w:rPr>
            </w:pPr>
            <w:r w:rsidRPr="007E4CAE">
              <w:rPr>
                <w:spacing w:val="-2"/>
                <w:sz w:val="28"/>
                <w:szCs w:val="28"/>
              </w:rPr>
              <w:t>2668,1</w:t>
            </w:r>
          </w:p>
        </w:tc>
        <w:tc>
          <w:tcPr>
            <w:tcW w:w="1673" w:type="dxa"/>
          </w:tcPr>
          <w:p w14:paraId="2C75D77A" w14:textId="77777777" w:rsidR="00AE21CC" w:rsidRPr="007E4CAE" w:rsidRDefault="00623500">
            <w:pPr>
              <w:pStyle w:val="TableParagraph"/>
              <w:rPr>
                <w:sz w:val="28"/>
                <w:szCs w:val="28"/>
              </w:rPr>
            </w:pPr>
            <w:r w:rsidRPr="007E4CAE">
              <w:rPr>
                <w:spacing w:val="-2"/>
                <w:sz w:val="28"/>
                <w:szCs w:val="28"/>
              </w:rPr>
              <w:t>2810,92</w:t>
            </w:r>
          </w:p>
        </w:tc>
        <w:tc>
          <w:tcPr>
            <w:tcW w:w="1441" w:type="dxa"/>
          </w:tcPr>
          <w:p w14:paraId="3FD82F00" w14:textId="77777777" w:rsidR="00AE21CC" w:rsidRPr="007E4CAE" w:rsidRDefault="00623500">
            <w:pPr>
              <w:pStyle w:val="TableParagraph"/>
              <w:ind w:left="143" w:right="134"/>
              <w:rPr>
                <w:sz w:val="28"/>
                <w:szCs w:val="28"/>
              </w:rPr>
            </w:pPr>
            <w:r w:rsidRPr="007E4CAE">
              <w:rPr>
                <w:spacing w:val="-5"/>
                <w:sz w:val="28"/>
                <w:szCs w:val="28"/>
              </w:rPr>
              <w:t>43</w:t>
            </w:r>
          </w:p>
        </w:tc>
        <w:tc>
          <w:tcPr>
            <w:tcW w:w="1750" w:type="dxa"/>
          </w:tcPr>
          <w:p w14:paraId="638FD802" w14:textId="77777777" w:rsidR="00AE21CC" w:rsidRPr="007E4CAE" w:rsidRDefault="00623500">
            <w:pPr>
              <w:pStyle w:val="TableParagraph"/>
              <w:ind w:right="2"/>
              <w:rPr>
                <w:sz w:val="28"/>
                <w:szCs w:val="28"/>
              </w:rPr>
            </w:pPr>
            <w:r w:rsidRPr="007E4CAE">
              <w:rPr>
                <w:spacing w:val="-4"/>
                <w:sz w:val="28"/>
                <w:szCs w:val="28"/>
              </w:rPr>
              <w:t>0,182</w:t>
            </w:r>
          </w:p>
        </w:tc>
      </w:tr>
      <w:tr w:rsidR="00AE21CC" w:rsidRPr="007E4CAE" w14:paraId="34959550" w14:textId="77777777">
        <w:trPr>
          <w:trHeight w:val="354"/>
        </w:trPr>
        <w:tc>
          <w:tcPr>
            <w:tcW w:w="3709" w:type="dxa"/>
          </w:tcPr>
          <w:p w14:paraId="6AA23F13" w14:textId="77777777" w:rsidR="00AE21CC" w:rsidRPr="007E4CAE" w:rsidRDefault="00623500">
            <w:pPr>
              <w:pStyle w:val="TableParagraph"/>
              <w:spacing w:line="317" w:lineRule="exact"/>
              <w:ind w:left="107"/>
              <w:jc w:val="left"/>
              <w:rPr>
                <w:sz w:val="28"/>
                <w:szCs w:val="28"/>
              </w:rPr>
            </w:pPr>
            <w:r w:rsidRPr="007E4CAE">
              <w:rPr>
                <w:spacing w:val="-2"/>
                <w:sz w:val="28"/>
                <w:szCs w:val="28"/>
              </w:rPr>
              <w:t>Дніпропетровська</w:t>
            </w:r>
          </w:p>
        </w:tc>
        <w:tc>
          <w:tcPr>
            <w:tcW w:w="1567" w:type="dxa"/>
          </w:tcPr>
          <w:p w14:paraId="6D5ABB6E" w14:textId="77777777" w:rsidR="00AE21CC" w:rsidRPr="007E4CAE" w:rsidRDefault="00623500">
            <w:pPr>
              <w:pStyle w:val="TableParagraph"/>
              <w:spacing w:line="317" w:lineRule="exact"/>
              <w:rPr>
                <w:sz w:val="28"/>
                <w:szCs w:val="28"/>
              </w:rPr>
            </w:pPr>
            <w:r w:rsidRPr="007E4CAE">
              <w:rPr>
                <w:spacing w:val="-2"/>
                <w:sz w:val="28"/>
                <w:szCs w:val="28"/>
              </w:rPr>
              <w:t>3733,6</w:t>
            </w:r>
          </w:p>
        </w:tc>
        <w:tc>
          <w:tcPr>
            <w:tcW w:w="1673" w:type="dxa"/>
          </w:tcPr>
          <w:p w14:paraId="4CD54AA5" w14:textId="77777777" w:rsidR="00AE21CC" w:rsidRPr="007E4CAE" w:rsidRDefault="00623500">
            <w:pPr>
              <w:pStyle w:val="TableParagraph"/>
              <w:spacing w:line="317" w:lineRule="exact"/>
              <w:ind w:left="8"/>
              <w:rPr>
                <w:sz w:val="28"/>
                <w:szCs w:val="28"/>
              </w:rPr>
            </w:pPr>
            <w:r w:rsidRPr="007E4CAE">
              <w:rPr>
                <w:spacing w:val="-2"/>
                <w:sz w:val="28"/>
                <w:szCs w:val="28"/>
              </w:rPr>
              <w:t>23796,08</w:t>
            </w:r>
          </w:p>
        </w:tc>
        <w:tc>
          <w:tcPr>
            <w:tcW w:w="1441" w:type="dxa"/>
          </w:tcPr>
          <w:p w14:paraId="2D9D7422" w14:textId="77777777" w:rsidR="00AE21CC" w:rsidRPr="007E4CAE" w:rsidRDefault="00623500">
            <w:pPr>
              <w:pStyle w:val="TableParagraph"/>
              <w:spacing w:line="317" w:lineRule="exact"/>
              <w:ind w:left="143" w:right="134"/>
              <w:rPr>
                <w:sz w:val="28"/>
                <w:szCs w:val="28"/>
              </w:rPr>
            </w:pPr>
            <w:r w:rsidRPr="007E4CAE">
              <w:rPr>
                <w:spacing w:val="-5"/>
                <w:sz w:val="28"/>
                <w:szCs w:val="28"/>
              </w:rPr>
              <w:t>35</w:t>
            </w:r>
          </w:p>
        </w:tc>
        <w:tc>
          <w:tcPr>
            <w:tcW w:w="1750" w:type="dxa"/>
          </w:tcPr>
          <w:p w14:paraId="0C7D0E2D" w14:textId="77777777" w:rsidR="00AE21CC" w:rsidRPr="007E4CAE" w:rsidRDefault="00623500">
            <w:pPr>
              <w:pStyle w:val="TableParagraph"/>
              <w:spacing w:line="317" w:lineRule="exact"/>
              <w:ind w:right="2"/>
              <w:rPr>
                <w:sz w:val="28"/>
                <w:szCs w:val="28"/>
              </w:rPr>
            </w:pPr>
            <w:r w:rsidRPr="007E4CAE">
              <w:rPr>
                <w:spacing w:val="-4"/>
                <w:sz w:val="28"/>
                <w:szCs w:val="28"/>
              </w:rPr>
              <w:t>0,444</w:t>
            </w:r>
          </w:p>
        </w:tc>
      </w:tr>
      <w:tr w:rsidR="00AE21CC" w:rsidRPr="007E4CAE" w14:paraId="0BFED7A8" w14:textId="77777777">
        <w:trPr>
          <w:trHeight w:val="355"/>
        </w:trPr>
        <w:tc>
          <w:tcPr>
            <w:tcW w:w="3709" w:type="dxa"/>
          </w:tcPr>
          <w:p w14:paraId="698DE40B" w14:textId="77777777" w:rsidR="00AE21CC" w:rsidRPr="007E4CAE" w:rsidRDefault="00623500">
            <w:pPr>
              <w:pStyle w:val="TableParagraph"/>
              <w:ind w:left="107"/>
              <w:jc w:val="left"/>
              <w:rPr>
                <w:sz w:val="28"/>
                <w:szCs w:val="28"/>
              </w:rPr>
            </w:pPr>
            <w:r w:rsidRPr="007E4CAE">
              <w:rPr>
                <w:spacing w:val="-2"/>
                <w:sz w:val="28"/>
                <w:szCs w:val="28"/>
              </w:rPr>
              <w:t>Запорізька</w:t>
            </w:r>
          </w:p>
        </w:tc>
        <w:tc>
          <w:tcPr>
            <w:tcW w:w="1567" w:type="dxa"/>
          </w:tcPr>
          <w:p w14:paraId="03726CDD" w14:textId="77777777" w:rsidR="00AE21CC" w:rsidRPr="007E4CAE" w:rsidRDefault="00623500">
            <w:pPr>
              <w:pStyle w:val="TableParagraph"/>
              <w:rPr>
                <w:sz w:val="28"/>
                <w:szCs w:val="28"/>
              </w:rPr>
            </w:pPr>
            <w:r w:rsidRPr="007E4CAE">
              <w:rPr>
                <w:spacing w:val="-2"/>
                <w:sz w:val="28"/>
                <w:szCs w:val="28"/>
              </w:rPr>
              <w:t>2016,0</w:t>
            </w:r>
          </w:p>
        </w:tc>
        <w:tc>
          <w:tcPr>
            <w:tcW w:w="1673" w:type="dxa"/>
          </w:tcPr>
          <w:p w14:paraId="57C71F38" w14:textId="77777777" w:rsidR="00AE21CC" w:rsidRPr="007E4CAE" w:rsidRDefault="00623500">
            <w:pPr>
              <w:pStyle w:val="TableParagraph"/>
              <w:ind w:left="8"/>
              <w:rPr>
                <w:sz w:val="28"/>
                <w:szCs w:val="28"/>
              </w:rPr>
            </w:pPr>
            <w:r w:rsidRPr="007E4CAE">
              <w:rPr>
                <w:spacing w:val="-2"/>
                <w:sz w:val="28"/>
                <w:szCs w:val="28"/>
              </w:rPr>
              <w:t>25020,00</w:t>
            </w:r>
          </w:p>
        </w:tc>
        <w:tc>
          <w:tcPr>
            <w:tcW w:w="1441" w:type="dxa"/>
          </w:tcPr>
          <w:p w14:paraId="0D058562" w14:textId="77777777" w:rsidR="00AE21CC" w:rsidRPr="007E4CAE" w:rsidRDefault="00623500">
            <w:pPr>
              <w:pStyle w:val="TableParagraph"/>
              <w:ind w:left="143" w:right="134"/>
              <w:rPr>
                <w:sz w:val="28"/>
                <w:szCs w:val="28"/>
              </w:rPr>
            </w:pPr>
            <w:r w:rsidRPr="007E4CAE">
              <w:rPr>
                <w:spacing w:val="-5"/>
                <w:sz w:val="28"/>
                <w:szCs w:val="28"/>
              </w:rPr>
              <w:t>18</w:t>
            </w:r>
          </w:p>
        </w:tc>
        <w:tc>
          <w:tcPr>
            <w:tcW w:w="1750" w:type="dxa"/>
          </w:tcPr>
          <w:p w14:paraId="27DAB281" w14:textId="77777777" w:rsidR="00AE21CC" w:rsidRPr="007E4CAE" w:rsidRDefault="00623500">
            <w:pPr>
              <w:pStyle w:val="TableParagraph"/>
              <w:ind w:right="2"/>
              <w:rPr>
                <w:sz w:val="28"/>
                <w:szCs w:val="28"/>
              </w:rPr>
            </w:pPr>
            <w:r w:rsidRPr="007E4CAE">
              <w:rPr>
                <w:spacing w:val="-4"/>
                <w:sz w:val="28"/>
                <w:szCs w:val="28"/>
              </w:rPr>
              <w:t>0,406</w:t>
            </w:r>
          </w:p>
        </w:tc>
      </w:tr>
      <w:tr w:rsidR="00AE21CC" w:rsidRPr="007E4CAE" w14:paraId="3229EFAA" w14:textId="77777777">
        <w:trPr>
          <w:trHeight w:val="354"/>
        </w:trPr>
        <w:tc>
          <w:tcPr>
            <w:tcW w:w="3709" w:type="dxa"/>
          </w:tcPr>
          <w:p w14:paraId="4AA404DF" w14:textId="77777777" w:rsidR="00AE21CC" w:rsidRPr="007E4CAE" w:rsidRDefault="00623500">
            <w:pPr>
              <w:pStyle w:val="TableParagraph"/>
              <w:ind w:left="107"/>
              <w:jc w:val="left"/>
              <w:rPr>
                <w:sz w:val="28"/>
                <w:szCs w:val="28"/>
              </w:rPr>
            </w:pPr>
            <w:r w:rsidRPr="007E4CAE">
              <w:rPr>
                <w:spacing w:val="-2"/>
                <w:sz w:val="28"/>
                <w:szCs w:val="28"/>
              </w:rPr>
              <w:t>Кіровоградська</w:t>
            </w:r>
          </w:p>
        </w:tc>
        <w:tc>
          <w:tcPr>
            <w:tcW w:w="1567" w:type="dxa"/>
          </w:tcPr>
          <w:p w14:paraId="115BCBBC" w14:textId="77777777" w:rsidR="00AE21CC" w:rsidRPr="007E4CAE" w:rsidRDefault="00623500">
            <w:pPr>
              <w:pStyle w:val="TableParagraph"/>
              <w:rPr>
                <w:sz w:val="28"/>
                <w:szCs w:val="28"/>
              </w:rPr>
            </w:pPr>
            <w:r w:rsidRPr="007E4CAE">
              <w:rPr>
                <w:spacing w:val="-2"/>
                <w:sz w:val="28"/>
                <w:szCs w:val="28"/>
              </w:rPr>
              <w:t>1172,5</w:t>
            </w:r>
          </w:p>
        </w:tc>
        <w:tc>
          <w:tcPr>
            <w:tcW w:w="1673" w:type="dxa"/>
          </w:tcPr>
          <w:p w14:paraId="09A3B448" w14:textId="77777777" w:rsidR="00AE21CC" w:rsidRPr="007E4CAE" w:rsidRDefault="00623500">
            <w:pPr>
              <w:pStyle w:val="TableParagraph"/>
              <w:rPr>
                <w:sz w:val="28"/>
                <w:szCs w:val="28"/>
              </w:rPr>
            </w:pPr>
            <w:r w:rsidRPr="007E4CAE">
              <w:rPr>
                <w:spacing w:val="-2"/>
                <w:sz w:val="28"/>
                <w:szCs w:val="28"/>
              </w:rPr>
              <w:t>8272,82</w:t>
            </w:r>
          </w:p>
        </w:tc>
        <w:tc>
          <w:tcPr>
            <w:tcW w:w="1441" w:type="dxa"/>
          </w:tcPr>
          <w:p w14:paraId="6847DE7C" w14:textId="77777777" w:rsidR="00AE21CC" w:rsidRPr="007E4CAE" w:rsidRDefault="00623500">
            <w:pPr>
              <w:pStyle w:val="TableParagraph"/>
              <w:ind w:left="143" w:right="133"/>
              <w:rPr>
                <w:sz w:val="28"/>
                <w:szCs w:val="28"/>
              </w:rPr>
            </w:pPr>
            <w:r w:rsidRPr="007E4CAE">
              <w:rPr>
                <w:spacing w:val="-10"/>
                <w:sz w:val="28"/>
                <w:szCs w:val="28"/>
              </w:rPr>
              <w:t>9</w:t>
            </w:r>
          </w:p>
        </w:tc>
        <w:tc>
          <w:tcPr>
            <w:tcW w:w="1750" w:type="dxa"/>
          </w:tcPr>
          <w:p w14:paraId="282F1AF5" w14:textId="77777777" w:rsidR="00AE21CC" w:rsidRPr="007E4CAE" w:rsidRDefault="00623500">
            <w:pPr>
              <w:pStyle w:val="TableParagraph"/>
              <w:rPr>
                <w:sz w:val="28"/>
                <w:szCs w:val="28"/>
              </w:rPr>
            </w:pPr>
            <w:r w:rsidRPr="007E4CAE">
              <w:rPr>
                <w:spacing w:val="-4"/>
                <w:sz w:val="28"/>
                <w:szCs w:val="28"/>
              </w:rPr>
              <w:t>0,138</w:t>
            </w:r>
          </w:p>
        </w:tc>
      </w:tr>
    </w:tbl>
    <w:p w14:paraId="0DDC0B40" w14:textId="77777777" w:rsidR="00AE21CC" w:rsidRPr="007E4CAE" w:rsidRDefault="00AE21CC">
      <w:pPr>
        <w:pStyle w:val="a3"/>
        <w:spacing w:before="26"/>
        <w:ind w:left="0"/>
        <w:jc w:val="left"/>
        <w:rPr>
          <w:i/>
        </w:rPr>
      </w:pPr>
    </w:p>
    <w:p w14:paraId="4DA85C75" w14:textId="77777777" w:rsidR="00AE21CC" w:rsidRPr="007E4CAE" w:rsidRDefault="00623500">
      <w:pPr>
        <w:pStyle w:val="a5"/>
        <w:numPr>
          <w:ilvl w:val="0"/>
          <w:numId w:val="1"/>
        </w:numPr>
        <w:tabs>
          <w:tab w:val="left" w:pos="1555"/>
        </w:tabs>
        <w:spacing w:line="264" w:lineRule="auto"/>
        <w:ind w:right="142" w:firstLine="720"/>
        <w:jc w:val="both"/>
        <w:rPr>
          <w:sz w:val="28"/>
          <w:szCs w:val="28"/>
        </w:rPr>
      </w:pPr>
      <w:r w:rsidRPr="007E4CAE">
        <w:rPr>
          <w:sz w:val="28"/>
          <w:szCs w:val="28"/>
        </w:rPr>
        <w:t>Згідно з отриманими оцінками ризику (</w:t>
      </w:r>
      <w:r w:rsidRPr="007E4CAE">
        <w:rPr>
          <w:b/>
          <w:i/>
          <w:sz w:val="28"/>
          <w:szCs w:val="28"/>
        </w:rPr>
        <w:t>інтегральних показників небезпеки регіонів</w:t>
      </w:r>
      <w:r w:rsidRPr="007E4CAE">
        <w:rPr>
          <w:sz w:val="28"/>
          <w:szCs w:val="28"/>
        </w:rPr>
        <w:t>), Донецький та Придніпровський економічні райони України умовно поділити на класи підвищеної небезпеки, помірної небезпеки та відносної небезпеки. Пояснить.</w:t>
      </w:r>
    </w:p>
    <w:p w14:paraId="4EEFD5E9" w14:textId="77777777" w:rsidR="00AE21CC" w:rsidRPr="007E4CAE" w:rsidRDefault="00623500">
      <w:pPr>
        <w:pStyle w:val="a5"/>
        <w:numPr>
          <w:ilvl w:val="0"/>
          <w:numId w:val="1"/>
        </w:numPr>
        <w:tabs>
          <w:tab w:val="left" w:pos="1555"/>
        </w:tabs>
        <w:spacing w:before="2" w:line="264" w:lineRule="auto"/>
        <w:ind w:right="145" w:firstLine="720"/>
        <w:jc w:val="both"/>
        <w:rPr>
          <w:sz w:val="28"/>
          <w:szCs w:val="28"/>
        </w:rPr>
      </w:pPr>
      <w:r w:rsidRPr="007E4CAE">
        <w:rPr>
          <w:sz w:val="28"/>
          <w:szCs w:val="28"/>
        </w:rPr>
        <w:t>Визначити найнебезп</w:t>
      </w:r>
      <w:r w:rsidRPr="007E4CAE">
        <w:rPr>
          <w:sz w:val="28"/>
          <w:szCs w:val="28"/>
        </w:rPr>
        <w:t>ечніші, за показником нормованого ризику смертності (</w:t>
      </w:r>
      <w:r w:rsidRPr="007E4CAE">
        <w:rPr>
          <w:b/>
          <w:i/>
          <w:sz w:val="28"/>
          <w:szCs w:val="28"/>
        </w:rPr>
        <w:t>w</w:t>
      </w:r>
      <w:r w:rsidRPr="007E4CAE">
        <w:rPr>
          <w:b/>
          <w:i/>
          <w:sz w:val="28"/>
          <w:szCs w:val="28"/>
          <w:vertAlign w:val="subscript"/>
        </w:rPr>
        <w:t>1j</w:t>
      </w:r>
      <w:r w:rsidRPr="007E4CAE">
        <w:rPr>
          <w:sz w:val="28"/>
          <w:szCs w:val="28"/>
        </w:rPr>
        <w:t>), регіони Донецького і Придніпровського економічного районів України. Поясність причини.</w:t>
      </w:r>
    </w:p>
    <w:p w14:paraId="61EE2A94" w14:textId="77777777" w:rsidR="00AE21CC" w:rsidRPr="007E4CAE" w:rsidRDefault="00623500">
      <w:pPr>
        <w:pStyle w:val="a5"/>
        <w:numPr>
          <w:ilvl w:val="0"/>
          <w:numId w:val="1"/>
        </w:numPr>
        <w:tabs>
          <w:tab w:val="left" w:pos="1555"/>
        </w:tabs>
        <w:spacing w:line="264" w:lineRule="auto"/>
        <w:ind w:right="141" w:firstLine="720"/>
        <w:jc w:val="both"/>
        <w:rPr>
          <w:sz w:val="28"/>
          <w:szCs w:val="28"/>
        </w:rPr>
      </w:pPr>
      <w:r w:rsidRPr="007E4CAE">
        <w:rPr>
          <w:sz w:val="28"/>
          <w:szCs w:val="28"/>
        </w:rPr>
        <w:t xml:space="preserve">Визначити найнебезпечніші, за </w:t>
      </w:r>
      <w:r w:rsidRPr="007E4CAE">
        <w:rPr>
          <w:b/>
          <w:i/>
          <w:sz w:val="28"/>
          <w:szCs w:val="28"/>
        </w:rPr>
        <w:t xml:space="preserve">показником нормованого матеріального збитку </w:t>
      </w:r>
      <w:r w:rsidRPr="007E4CAE">
        <w:rPr>
          <w:sz w:val="28"/>
          <w:szCs w:val="28"/>
        </w:rPr>
        <w:t>(</w:t>
      </w:r>
      <w:r w:rsidRPr="007E4CAE">
        <w:rPr>
          <w:b/>
          <w:i/>
          <w:sz w:val="28"/>
          <w:szCs w:val="28"/>
        </w:rPr>
        <w:t>w</w:t>
      </w:r>
      <w:r w:rsidRPr="007E4CAE">
        <w:rPr>
          <w:b/>
          <w:i/>
          <w:sz w:val="28"/>
          <w:szCs w:val="28"/>
          <w:vertAlign w:val="subscript"/>
        </w:rPr>
        <w:t>2j</w:t>
      </w:r>
      <w:r w:rsidRPr="007E4CAE">
        <w:rPr>
          <w:sz w:val="28"/>
          <w:szCs w:val="28"/>
        </w:rPr>
        <w:t>), регіони Донецького і Придніпр</w:t>
      </w:r>
      <w:r w:rsidRPr="007E4CAE">
        <w:rPr>
          <w:sz w:val="28"/>
          <w:szCs w:val="28"/>
        </w:rPr>
        <w:t>овського економічного районів України. Поясність причини.</w:t>
      </w:r>
    </w:p>
    <w:p w14:paraId="08E44EEE" w14:textId="77777777" w:rsidR="00AE21CC" w:rsidRPr="007E4CAE" w:rsidRDefault="00623500">
      <w:pPr>
        <w:pStyle w:val="a5"/>
        <w:numPr>
          <w:ilvl w:val="0"/>
          <w:numId w:val="1"/>
        </w:numPr>
        <w:tabs>
          <w:tab w:val="left" w:pos="1555"/>
        </w:tabs>
        <w:spacing w:line="264" w:lineRule="auto"/>
        <w:ind w:right="139" w:firstLine="720"/>
        <w:jc w:val="both"/>
        <w:rPr>
          <w:sz w:val="28"/>
          <w:szCs w:val="28"/>
        </w:rPr>
      </w:pPr>
      <w:r w:rsidRPr="007E4CAE">
        <w:rPr>
          <w:sz w:val="28"/>
          <w:szCs w:val="28"/>
        </w:rPr>
        <w:t xml:space="preserve">Визначити регіони з високим значенням </w:t>
      </w:r>
      <w:r w:rsidRPr="007E4CAE">
        <w:rPr>
          <w:b/>
          <w:i/>
          <w:sz w:val="28"/>
          <w:szCs w:val="28"/>
        </w:rPr>
        <w:t xml:space="preserve">індивідуального ризику смертності </w:t>
      </w:r>
      <w:r w:rsidRPr="007E4CAE">
        <w:rPr>
          <w:sz w:val="28"/>
          <w:szCs w:val="28"/>
        </w:rPr>
        <w:t>(у розвинених країнах – 10</w:t>
      </w:r>
      <w:r w:rsidRPr="007E4CAE">
        <w:rPr>
          <w:sz w:val="28"/>
          <w:szCs w:val="28"/>
          <w:vertAlign w:val="superscript"/>
        </w:rPr>
        <w:t>–5</w:t>
      </w:r>
      <w:r w:rsidRPr="007E4CAE">
        <w:rPr>
          <w:sz w:val="28"/>
          <w:szCs w:val="28"/>
        </w:rPr>
        <w:t xml:space="preserve"> 1/рік).</w:t>
      </w:r>
    </w:p>
    <w:p w14:paraId="39B4A7CD" w14:textId="7CDD6A04" w:rsidR="00AE21CC" w:rsidRDefault="00623500">
      <w:pPr>
        <w:pStyle w:val="a5"/>
        <w:numPr>
          <w:ilvl w:val="0"/>
          <w:numId w:val="1"/>
        </w:numPr>
        <w:tabs>
          <w:tab w:val="left" w:pos="1555"/>
        </w:tabs>
        <w:spacing w:line="264" w:lineRule="auto"/>
        <w:ind w:right="138" w:firstLine="720"/>
        <w:jc w:val="both"/>
        <w:rPr>
          <w:sz w:val="28"/>
          <w:szCs w:val="28"/>
        </w:rPr>
      </w:pPr>
      <w:r w:rsidRPr="007E4CAE">
        <w:rPr>
          <w:sz w:val="28"/>
          <w:szCs w:val="28"/>
        </w:rPr>
        <w:t>Запропонуйте вирішення проблеми щодо рівня прийнятного ризику в регіоні залежно від економічних можливостей, соціально-економічної та екологічної ситуації.</w:t>
      </w:r>
    </w:p>
    <w:p w14:paraId="55391C41" w14:textId="06BD51AD" w:rsidR="007E4CAE" w:rsidRDefault="007E4CAE" w:rsidP="007E4CAE">
      <w:pPr>
        <w:tabs>
          <w:tab w:val="left" w:pos="1555"/>
        </w:tabs>
        <w:spacing w:line="264" w:lineRule="auto"/>
        <w:ind w:left="140" w:right="138"/>
        <w:rPr>
          <w:sz w:val="28"/>
          <w:szCs w:val="28"/>
        </w:rPr>
      </w:pPr>
    </w:p>
    <w:p w14:paraId="27F30E26" w14:textId="32729967" w:rsidR="007E4CAE" w:rsidRDefault="007E4CAE" w:rsidP="007E4CAE">
      <w:pPr>
        <w:tabs>
          <w:tab w:val="left" w:pos="1555"/>
        </w:tabs>
        <w:spacing w:line="264" w:lineRule="auto"/>
        <w:ind w:left="140" w:right="138"/>
        <w:rPr>
          <w:sz w:val="28"/>
          <w:szCs w:val="28"/>
        </w:rPr>
      </w:pPr>
    </w:p>
    <w:p w14:paraId="7173D6D6" w14:textId="77777777" w:rsidR="007E4CAE" w:rsidRPr="007E4CAE" w:rsidRDefault="007E4CAE" w:rsidP="007E4CAE">
      <w:pPr>
        <w:tabs>
          <w:tab w:val="left" w:pos="1555"/>
        </w:tabs>
        <w:spacing w:line="264" w:lineRule="auto"/>
        <w:ind w:left="140" w:right="138"/>
        <w:rPr>
          <w:sz w:val="28"/>
          <w:szCs w:val="28"/>
        </w:rPr>
      </w:pPr>
    </w:p>
    <w:sectPr w:rsidR="007E4CAE" w:rsidRPr="007E4CAE">
      <w:pgSz w:w="11910" w:h="16840"/>
      <w:pgMar w:top="760" w:right="708" w:bottom="1020" w:left="992" w:header="0" w:footer="82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76C9C5" w14:textId="77777777" w:rsidR="00623500" w:rsidRDefault="00623500">
      <w:r>
        <w:separator/>
      </w:r>
    </w:p>
  </w:endnote>
  <w:endnote w:type="continuationSeparator" w:id="0">
    <w:p w14:paraId="1AB6B648" w14:textId="77777777" w:rsidR="00623500" w:rsidRDefault="006235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3193A8" w14:textId="77777777" w:rsidR="00AE21CC" w:rsidRDefault="00623500">
    <w:pPr>
      <w:pStyle w:val="a3"/>
      <w:spacing w:line="14" w:lineRule="auto"/>
      <w:ind w:left="0"/>
      <w:jc w:val="left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7216" behindDoc="1" locked="0" layoutInCell="1" allowOverlap="1" wp14:anchorId="0675E849" wp14:editId="745CFD73">
              <wp:simplePos x="0" y="0"/>
              <wp:positionH relativeFrom="page">
                <wp:posOffset>6894321</wp:posOffset>
              </wp:positionH>
              <wp:positionV relativeFrom="page">
                <wp:posOffset>10030062</wp:posOffset>
              </wp:positionV>
              <wp:extent cx="178435" cy="222885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8435" cy="2228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4A3FF81" w14:textId="77777777" w:rsidR="00AE21CC" w:rsidRDefault="00623500">
                          <w:pPr>
                            <w:pStyle w:val="a3"/>
                            <w:spacing w:before="9"/>
                            <w:ind w:left="60"/>
                            <w:jc w:val="left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2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675E849" id="_x0000_t202" coordsize="21600,21600" o:spt="202" path="m,l,21600r21600,l21600,xe">
              <v:stroke joinstyle="miter"/>
              <v:path gradientshapeok="t" o:connecttype="rect"/>
            </v:shapetype>
            <v:shape id="Textbox 7" o:spid="_x0000_s1028" type="#_x0000_t202" style="position:absolute;margin-left:542.85pt;margin-top:789.75pt;width:14.05pt;height:17.55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" filled="f" stroked="f">
              <v:textbox inset="0,0,0,0">
                <w:txbxContent>
                  <w:p w14:paraId="64A3FF81" w14:textId="77777777" w:rsidR="00AE21CC" w:rsidRDefault="00623500">
                    <w:pPr>
                      <w:pStyle w:val="a3"/>
                      <w:spacing w:before="9"/>
                      <w:ind w:left="60"/>
                      <w:jc w:val="left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2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2B8143" w14:textId="77777777" w:rsidR="00623500" w:rsidRDefault="00623500">
      <w:r>
        <w:separator/>
      </w:r>
    </w:p>
  </w:footnote>
  <w:footnote w:type="continuationSeparator" w:id="0">
    <w:p w14:paraId="6E3135F8" w14:textId="77777777" w:rsidR="00623500" w:rsidRDefault="006235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B668AD"/>
    <w:multiLevelType w:val="hybridMultilevel"/>
    <w:tmpl w:val="FD869C18"/>
    <w:lvl w:ilvl="0" w:tplc="BDFAAB4C">
      <w:start w:val="1"/>
      <w:numFmt w:val="decimal"/>
      <w:lvlText w:val="%1."/>
      <w:lvlJc w:val="left"/>
      <w:pPr>
        <w:ind w:left="140" w:hanging="69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083A0A6A">
      <w:numFmt w:val="bullet"/>
      <w:lvlText w:val="•"/>
      <w:lvlJc w:val="left"/>
      <w:pPr>
        <w:ind w:left="1146" w:hanging="696"/>
      </w:pPr>
      <w:rPr>
        <w:rFonts w:hint="default"/>
        <w:lang w:val="uk-UA" w:eastAsia="en-US" w:bidi="ar-SA"/>
      </w:rPr>
    </w:lvl>
    <w:lvl w:ilvl="2" w:tplc="FBCC5ADA">
      <w:numFmt w:val="bullet"/>
      <w:lvlText w:val="•"/>
      <w:lvlJc w:val="left"/>
      <w:pPr>
        <w:ind w:left="2153" w:hanging="696"/>
      </w:pPr>
      <w:rPr>
        <w:rFonts w:hint="default"/>
        <w:lang w:val="uk-UA" w:eastAsia="en-US" w:bidi="ar-SA"/>
      </w:rPr>
    </w:lvl>
    <w:lvl w:ilvl="3" w:tplc="ECC60800">
      <w:numFmt w:val="bullet"/>
      <w:lvlText w:val="•"/>
      <w:lvlJc w:val="left"/>
      <w:pPr>
        <w:ind w:left="3159" w:hanging="696"/>
      </w:pPr>
      <w:rPr>
        <w:rFonts w:hint="default"/>
        <w:lang w:val="uk-UA" w:eastAsia="en-US" w:bidi="ar-SA"/>
      </w:rPr>
    </w:lvl>
    <w:lvl w:ilvl="4" w:tplc="3D241B9C">
      <w:numFmt w:val="bullet"/>
      <w:lvlText w:val="•"/>
      <w:lvlJc w:val="left"/>
      <w:pPr>
        <w:ind w:left="4166" w:hanging="696"/>
      </w:pPr>
      <w:rPr>
        <w:rFonts w:hint="default"/>
        <w:lang w:val="uk-UA" w:eastAsia="en-US" w:bidi="ar-SA"/>
      </w:rPr>
    </w:lvl>
    <w:lvl w:ilvl="5" w:tplc="A0960E10">
      <w:numFmt w:val="bullet"/>
      <w:lvlText w:val="•"/>
      <w:lvlJc w:val="left"/>
      <w:pPr>
        <w:ind w:left="5173" w:hanging="696"/>
      </w:pPr>
      <w:rPr>
        <w:rFonts w:hint="default"/>
        <w:lang w:val="uk-UA" w:eastAsia="en-US" w:bidi="ar-SA"/>
      </w:rPr>
    </w:lvl>
    <w:lvl w:ilvl="6" w:tplc="C0480F8A">
      <w:numFmt w:val="bullet"/>
      <w:lvlText w:val="•"/>
      <w:lvlJc w:val="left"/>
      <w:pPr>
        <w:ind w:left="6179" w:hanging="696"/>
      </w:pPr>
      <w:rPr>
        <w:rFonts w:hint="default"/>
        <w:lang w:val="uk-UA" w:eastAsia="en-US" w:bidi="ar-SA"/>
      </w:rPr>
    </w:lvl>
    <w:lvl w:ilvl="7" w:tplc="8EC6A522">
      <w:numFmt w:val="bullet"/>
      <w:lvlText w:val="•"/>
      <w:lvlJc w:val="left"/>
      <w:pPr>
        <w:ind w:left="7186" w:hanging="696"/>
      </w:pPr>
      <w:rPr>
        <w:rFonts w:hint="default"/>
        <w:lang w:val="uk-UA" w:eastAsia="en-US" w:bidi="ar-SA"/>
      </w:rPr>
    </w:lvl>
    <w:lvl w:ilvl="8" w:tplc="9F282A92">
      <w:numFmt w:val="bullet"/>
      <w:lvlText w:val="•"/>
      <w:lvlJc w:val="left"/>
      <w:pPr>
        <w:ind w:left="8193" w:hanging="696"/>
      </w:pPr>
      <w:rPr>
        <w:rFonts w:hint="default"/>
        <w:lang w:val="uk-UA" w:eastAsia="en-US" w:bidi="ar-SA"/>
      </w:rPr>
    </w:lvl>
  </w:abstractNum>
  <w:abstractNum w:abstractNumId="1" w15:restartNumberingAfterBreak="0">
    <w:nsid w:val="42AE5AB3"/>
    <w:multiLevelType w:val="hybridMultilevel"/>
    <w:tmpl w:val="AF32AC04"/>
    <w:lvl w:ilvl="0" w:tplc="CA20C9C0">
      <w:start w:val="1"/>
      <w:numFmt w:val="decimal"/>
      <w:lvlText w:val="%1."/>
      <w:lvlJc w:val="left"/>
      <w:pPr>
        <w:ind w:left="140" w:hanging="69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54ACB69E">
      <w:numFmt w:val="bullet"/>
      <w:lvlText w:val="•"/>
      <w:lvlJc w:val="left"/>
      <w:pPr>
        <w:ind w:left="1146" w:hanging="696"/>
      </w:pPr>
      <w:rPr>
        <w:rFonts w:hint="default"/>
        <w:lang w:val="uk-UA" w:eastAsia="en-US" w:bidi="ar-SA"/>
      </w:rPr>
    </w:lvl>
    <w:lvl w:ilvl="2" w:tplc="79D45D3C">
      <w:numFmt w:val="bullet"/>
      <w:lvlText w:val="•"/>
      <w:lvlJc w:val="left"/>
      <w:pPr>
        <w:ind w:left="2153" w:hanging="696"/>
      </w:pPr>
      <w:rPr>
        <w:rFonts w:hint="default"/>
        <w:lang w:val="uk-UA" w:eastAsia="en-US" w:bidi="ar-SA"/>
      </w:rPr>
    </w:lvl>
    <w:lvl w:ilvl="3" w:tplc="2382B666">
      <w:numFmt w:val="bullet"/>
      <w:lvlText w:val="•"/>
      <w:lvlJc w:val="left"/>
      <w:pPr>
        <w:ind w:left="3159" w:hanging="696"/>
      </w:pPr>
      <w:rPr>
        <w:rFonts w:hint="default"/>
        <w:lang w:val="uk-UA" w:eastAsia="en-US" w:bidi="ar-SA"/>
      </w:rPr>
    </w:lvl>
    <w:lvl w:ilvl="4" w:tplc="DF567C74">
      <w:numFmt w:val="bullet"/>
      <w:lvlText w:val="•"/>
      <w:lvlJc w:val="left"/>
      <w:pPr>
        <w:ind w:left="4166" w:hanging="696"/>
      </w:pPr>
      <w:rPr>
        <w:rFonts w:hint="default"/>
        <w:lang w:val="uk-UA" w:eastAsia="en-US" w:bidi="ar-SA"/>
      </w:rPr>
    </w:lvl>
    <w:lvl w:ilvl="5" w:tplc="FDF40804">
      <w:numFmt w:val="bullet"/>
      <w:lvlText w:val="•"/>
      <w:lvlJc w:val="left"/>
      <w:pPr>
        <w:ind w:left="5173" w:hanging="696"/>
      </w:pPr>
      <w:rPr>
        <w:rFonts w:hint="default"/>
        <w:lang w:val="uk-UA" w:eastAsia="en-US" w:bidi="ar-SA"/>
      </w:rPr>
    </w:lvl>
    <w:lvl w:ilvl="6" w:tplc="CC7C338C">
      <w:numFmt w:val="bullet"/>
      <w:lvlText w:val="•"/>
      <w:lvlJc w:val="left"/>
      <w:pPr>
        <w:ind w:left="6179" w:hanging="696"/>
      </w:pPr>
      <w:rPr>
        <w:rFonts w:hint="default"/>
        <w:lang w:val="uk-UA" w:eastAsia="en-US" w:bidi="ar-SA"/>
      </w:rPr>
    </w:lvl>
    <w:lvl w:ilvl="7" w:tplc="010EB2BC">
      <w:numFmt w:val="bullet"/>
      <w:lvlText w:val="•"/>
      <w:lvlJc w:val="left"/>
      <w:pPr>
        <w:ind w:left="7186" w:hanging="696"/>
      </w:pPr>
      <w:rPr>
        <w:rFonts w:hint="default"/>
        <w:lang w:val="uk-UA" w:eastAsia="en-US" w:bidi="ar-SA"/>
      </w:rPr>
    </w:lvl>
    <w:lvl w:ilvl="8" w:tplc="4A065BAE">
      <w:numFmt w:val="bullet"/>
      <w:lvlText w:val="•"/>
      <w:lvlJc w:val="left"/>
      <w:pPr>
        <w:ind w:left="8193" w:hanging="696"/>
      </w:pPr>
      <w:rPr>
        <w:rFonts w:hint="default"/>
        <w:lang w:val="uk-UA" w:eastAsia="en-US" w:bidi="ar-SA"/>
      </w:rPr>
    </w:lvl>
  </w:abstractNum>
  <w:abstractNum w:abstractNumId="2" w15:restartNumberingAfterBreak="0">
    <w:nsid w:val="7D614B1A"/>
    <w:multiLevelType w:val="hybridMultilevel"/>
    <w:tmpl w:val="CE4CE08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1CC"/>
    <w:rsid w:val="006014D4"/>
    <w:rsid w:val="00623500"/>
    <w:rsid w:val="007E4CAE"/>
    <w:rsid w:val="00AE21CC"/>
    <w:rsid w:val="00C41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4422A8"/>
  <w15:docId w15:val="{81C9AED6-E1BA-4B87-B86B-971954140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9"/>
    <w:qFormat/>
    <w:pPr>
      <w:spacing w:line="171" w:lineRule="exact"/>
      <w:outlineLvl w:val="0"/>
    </w:pPr>
    <w:rPr>
      <w:i/>
      <w:iCs/>
      <w:sz w:val="35"/>
      <w:szCs w:val="35"/>
    </w:rPr>
  </w:style>
  <w:style w:type="paragraph" w:styleId="2">
    <w:name w:val="heading 2"/>
    <w:basedOn w:val="a"/>
    <w:uiPriority w:val="9"/>
    <w:unhideWhenUsed/>
    <w:qFormat/>
    <w:pPr>
      <w:spacing w:before="73"/>
      <w:ind w:left="861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0"/>
      <w:jc w:val="both"/>
    </w:pPr>
    <w:rPr>
      <w:sz w:val="28"/>
      <w:szCs w:val="28"/>
    </w:rPr>
  </w:style>
  <w:style w:type="paragraph" w:styleId="a4">
    <w:name w:val="Title"/>
    <w:basedOn w:val="a"/>
    <w:uiPriority w:val="10"/>
    <w:qFormat/>
    <w:pPr>
      <w:spacing w:before="159"/>
      <w:ind w:left="948" w:right="951"/>
      <w:jc w:val="center"/>
    </w:pPr>
    <w:rPr>
      <w:b/>
      <w:bCs/>
      <w:sz w:val="40"/>
      <w:szCs w:val="40"/>
    </w:rPr>
  </w:style>
  <w:style w:type="paragraph" w:styleId="a5">
    <w:name w:val="List Paragraph"/>
    <w:basedOn w:val="a"/>
    <w:uiPriority w:val="1"/>
    <w:qFormat/>
    <w:pPr>
      <w:ind w:left="140" w:right="140" w:firstLine="720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315" w:lineRule="exact"/>
      <w:ind w:left="11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4728</Words>
  <Characters>2695</Characters>
  <Application>Microsoft Office Word</Application>
  <DocSecurity>0</DocSecurity>
  <Lines>22</Lines>
  <Paragraphs>14</Paragraphs>
  <ScaleCrop>false</ScaleCrop>
  <Company/>
  <LinksUpToDate>false</LinksUpToDate>
  <CharactersWithSpaces>7409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Практична робота № 6</dc:title>
  <dc:creator>OZ</dc:creator>
  <cp:lastModifiedBy>Lenovo</cp:lastModifiedBy>
  <cp:revision>2</cp:revision>
  <dcterms:created xsi:type="dcterms:W3CDTF">2025-09-23T06:18:00Z</dcterms:created>
  <dcterms:modified xsi:type="dcterms:W3CDTF">2025-09-23T06:18:00Z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2015-08-16T00:00:00Z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2025-09-23T00:00:00Z</vt:filetime>
  </property>
  <property fmtid="{D5CDD505-2E9C-101B-9397-08002B2CF9AE}" pid="5" name="Producer">
    <vt:lpwstr>Microsoft® Office Word 2007</vt:lpwstr>
  </property>
</Properties>
</file>