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3A0B" w:rsidRPr="00283A0B" w:rsidRDefault="00283A0B" w:rsidP="008464D9">
      <w:pPr>
        <w:spacing w:after="0" w:line="336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3A0B">
        <w:rPr>
          <w:rFonts w:ascii="Times New Roman" w:hAnsi="Times New Roman" w:cs="Times New Roman"/>
          <w:b/>
          <w:i/>
          <w:sz w:val="28"/>
          <w:szCs w:val="28"/>
        </w:rPr>
        <w:t>Завдання на практичн</w:t>
      </w:r>
      <w:r w:rsidR="007E5F0F">
        <w:rPr>
          <w:rFonts w:ascii="Times New Roman" w:hAnsi="Times New Roman" w:cs="Times New Roman"/>
          <w:b/>
          <w:i/>
          <w:sz w:val="28"/>
          <w:szCs w:val="28"/>
        </w:rPr>
        <w:t>і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 заняття </w:t>
      </w:r>
      <w:r w:rsidR="007E5F0F">
        <w:rPr>
          <w:rFonts w:ascii="Times New Roman" w:hAnsi="Times New Roman" w:cs="Times New Roman"/>
          <w:b/>
          <w:i/>
          <w:sz w:val="28"/>
          <w:szCs w:val="28"/>
          <w:lang w:val="ru-RU"/>
        </w:rPr>
        <w:t>20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верес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>ня 202</w:t>
      </w:r>
      <w:r w:rsidR="00CE29AD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 року </w:t>
      </w:r>
    </w:p>
    <w:p w:rsidR="00283A0B" w:rsidRDefault="00283A0B" w:rsidP="008464D9">
      <w:pPr>
        <w:spacing w:after="0" w:line="336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(виконати </w:t>
      </w:r>
      <w:r w:rsidR="00CE29AD">
        <w:rPr>
          <w:rFonts w:ascii="Times New Roman" w:hAnsi="Times New Roman" w:cs="Times New Roman"/>
          <w:b/>
          <w:i/>
          <w:sz w:val="28"/>
          <w:szCs w:val="28"/>
        </w:rPr>
        <w:t>протягом пар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80FDD" w:rsidRPr="00283A0B" w:rsidRDefault="00680FDD" w:rsidP="008464D9">
      <w:pPr>
        <w:spacing w:after="0" w:line="336" w:lineRule="auto"/>
        <w:ind w:firstLine="567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8464D9" w:rsidRDefault="007E5F0F" w:rsidP="008464D9">
      <w:pPr>
        <w:widowControl w:val="0"/>
        <w:spacing w:after="0" w:line="33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5BC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F415B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B4DD6">
        <w:rPr>
          <w:rFonts w:ascii="Times New Roman" w:hAnsi="Times New Roman" w:cs="Times New Roman"/>
          <w:b/>
          <w:sz w:val="28"/>
          <w:szCs w:val="28"/>
        </w:rPr>
        <w:t>ОБЛІК ВИКОНАННЯ БЮДЖЕТУ</w:t>
      </w:r>
    </w:p>
    <w:p w:rsidR="008464D9" w:rsidRDefault="008464D9" w:rsidP="008464D9">
      <w:pPr>
        <w:widowControl w:val="0"/>
        <w:spacing w:after="0" w:line="33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4D9" w:rsidRDefault="002510F6" w:rsidP="008464D9">
      <w:pPr>
        <w:widowControl w:val="0"/>
        <w:spacing w:after="0" w:line="33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64D9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073389" w:rsidRPr="008464D9">
        <w:rPr>
          <w:rFonts w:ascii="Times New Roman" w:hAnsi="Times New Roman" w:cs="Times New Roman"/>
          <w:b/>
          <w:i/>
          <w:sz w:val="28"/>
          <w:szCs w:val="28"/>
        </w:rPr>
        <w:t>Порівняйте (у вигляді таблиці) ключові положення</w:t>
      </w:r>
      <w:r w:rsidR="008464D9" w:rsidRPr="008464D9">
        <w:rPr>
          <w:rFonts w:ascii="Times New Roman" w:hAnsi="Times New Roman" w:cs="Times New Roman"/>
          <w:b/>
          <w:i/>
          <w:sz w:val="28"/>
          <w:szCs w:val="28"/>
        </w:rPr>
        <w:t xml:space="preserve"> о</w:t>
      </w:r>
      <w:r w:rsidR="008464D9" w:rsidRPr="008464D9">
        <w:rPr>
          <w:rFonts w:ascii="Times New Roman" w:hAnsi="Times New Roman" w:cs="Times New Roman"/>
          <w:b/>
          <w:i/>
          <w:sz w:val="28"/>
          <w:szCs w:val="28"/>
        </w:rPr>
        <w:t>сновн</w:t>
      </w:r>
      <w:r w:rsidR="008464D9" w:rsidRPr="008464D9">
        <w:rPr>
          <w:rFonts w:ascii="Times New Roman" w:hAnsi="Times New Roman" w:cs="Times New Roman"/>
          <w:b/>
          <w:i/>
          <w:sz w:val="28"/>
          <w:szCs w:val="28"/>
        </w:rPr>
        <w:t>их</w:t>
      </w:r>
      <w:r w:rsidR="008464D9" w:rsidRPr="008464D9">
        <w:rPr>
          <w:rFonts w:ascii="Times New Roman" w:hAnsi="Times New Roman" w:cs="Times New Roman"/>
          <w:b/>
          <w:i/>
          <w:sz w:val="28"/>
          <w:szCs w:val="28"/>
        </w:rPr>
        <w:t xml:space="preserve"> нормативно-правов</w:t>
      </w:r>
      <w:r w:rsidR="008464D9" w:rsidRPr="008464D9">
        <w:rPr>
          <w:rFonts w:ascii="Times New Roman" w:hAnsi="Times New Roman" w:cs="Times New Roman"/>
          <w:b/>
          <w:i/>
          <w:sz w:val="28"/>
          <w:szCs w:val="28"/>
        </w:rPr>
        <w:t>их</w:t>
      </w:r>
      <w:r w:rsidR="008464D9" w:rsidRPr="008464D9">
        <w:rPr>
          <w:rFonts w:ascii="Times New Roman" w:hAnsi="Times New Roman" w:cs="Times New Roman"/>
          <w:b/>
          <w:i/>
          <w:sz w:val="28"/>
          <w:szCs w:val="28"/>
        </w:rPr>
        <w:t xml:space="preserve"> акт</w:t>
      </w:r>
      <w:r w:rsidR="008464D9" w:rsidRPr="008464D9">
        <w:rPr>
          <w:rFonts w:ascii="Times New Roman" w:hAnsi="Times New Roman" w:cs="Times New Roman"/>
          <w:b/>
          <w:i/>
          <w:sz w:val="28"/>
          <w:szCs w:val="28"/>
        </w:rPr>
        <w:t>ів</w:t>
      </w:r>
      <w:r w:rsidR="008464D9" w:rsidRPr="008464D9">
        <w:rPr>
          <w:rFonts w:ascii="Times New Roman" w:hAnsi="Times New Roman" w:cs="Times New Roman"/>
          <w:b/>
          <w:i/>
          <w:sz w:val="28"/>
          <w:szCs w:val="28"/>
        </w:rPr>
        <w:t xml:space="preserve"> з бухгалтерського обліку та фінансової звітності</w:t>
      </w:r>
    </w:p>
    <w:p w:rsidR="008464D9" w:rsidRPr="008464D9" w:rsidRDefault="008464D9" w:rsidP="008464D9">
      <w:pPr>
        <w:widowControl w:val="0"/>
        <w:spacing w:after="0" w:line="33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464D9" w:rsidRPr="008464D9" w:rsidRDefault="008464D9" w:rsidP="008464D9">
      <w:pPr>
        <w:numPr>
          <w:ilvl w:val="0"/>
          <w:numId w:val="11"/>
        </w:numPr>
        <w:spacing w:after="0" w:line="336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5" w:tgtFrame="_blank" w:history="1">
        <w:r w:rsidRPr="008464D9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uk-UA"/>
          </w:rPr>
          <w:t>Закон України «Про бухгалтерський облік та фінансову звітність в Україні» (завантаження документа)</w:t>
        </w:r>
      </w:hyperlink>
    </w:p>
    <w:p w:rsidR="008464D9" w:rsidRPr="008464D9" w:rsidRDefault="008464D9" w:rsidP="008464D9">
      <w:pPr>
        <w:numPr>
          <w:ilvl w:val="0"/>
          <w:numId w:val="11"/>
        </w:numPr>
        <w:spacing w:after="0" w:line="336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6" w:tgtFrame="_blank" w:history="1">
        <w:r w:rsidRPr="008464D9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uk-UA"/>
          </w:rPr>
          <w:t>Порядок подання фінансової звітності, затверджений постановою Кабінету Міністрів України від 28.02.2000 № 419</w:t>
        </w:r>
      </w:hyperlink>
    </w:p>
    <w:p w:rsidR="008464D9" w:rsidRPr="008464D9" w:rsidRDefault="008464D9" w:rsidP="008464D9">
      <w:pPr>
        <w:numPr>
          <w:ilvl w:val="0"/>
          <w:numId w:val="11"/>
        </w:numPr>
        <w:spacing w:after="0" w:line="336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7" w:tgtFrame="_blank" w:history="1">
        <w:r w:rsidRPr="008464D9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uk-UA"/>
          </w:rPr>
          <w:t>Положення про документальне забезпечення записів у бухгалтерському обліку, затверджене наказом Міністерства фінансів України від 24.05.1995 № 88</w:t>
        </w:r>
      </w:hyperlink>
    </w:p>
    <w:p w:rsidR="008464D9" w:rsidRPr="008464D9" w:rsidRDefault="008464D9" w:rsidP="008464D9">
      <w:pPr>
        <w:numPr>
          <w:ilvl w:val="0"/>
          <w:numId w:val="11"/>
        </w:numPr>
        <w:spacing w:after="0" w:line="336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8" w:tgtFrame="_blank" w:history="1">
        <w:r w:rsidRPr="008464D9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uk-UA"/>
          </w:rPr>
          <w:t>Положення про інвентаризацію активів та зобов’язань, затверджене наказом Міністерства фінансів України від 02.09.2014 № 879</w:t>
        </w:r>
      </w:hyperlink>
    </w:p>
    <w:p w:rsidR="00961CEC" w:rsidRPr="008464D9" w:rsidRDefault="00073389" w:rsidP="008464D9">
      <w:pPr>
        <w:widowControl w:val="0"/>
        <w:spacing w:after="0" w:line="33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8464D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. У чому проявляється </w:t>
      </w:r>
      <w:proofErr w:type="spellStart"/>
      <w:r w:rsidRPr="008464D9">
        <w:rPr>
          <w:rFonts w:ascii="Times New Roman" w:hAnsi="Times New Roman" w:cs="Times New Roman"/>
          <w:b/>
          <w:i/>
          <w:sz w:val="28"/>
          <w:szCs w:val="28"/>
          <w:lang w:val="ru-RU"/>
        </w:rPr>
        <w:t>відмінність</w:t>
      </w:r>
      <w:proofErr w:type="spellEnd"/>
      <w:r w:rsidRPr="008464D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8464D9">
        <w:rPr>
          <w:rFonts w:ascii="Times New Roman" w:hAnsi="Times New Roman" w:cs="Times New Roman"/>
          <w:b/>
          <w:i/>
          <w:sz w:val="28"/>
          <w:szCs w:val="28"/>
          <w:lang w:val="ru-RU"/>
        </w:rPr>
        <w:t>цих</w:t>
      </w:r>
      <w:proofErr w:type="spellEnd"/>
      <w:r w:rsidRPr="008464D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нормативно-</w:t>
      </w:r>
      <w:proofErr w:type="spellStart"/>
      <w:r w:rsidRPr="008464D9">
        <w:rPr>
          <w:rFonts w:ascii="Times New Roman" w:hAnsi="Times New Roman" w:cs="Times New Roman"/>
          <w:b/>
          <w:i/>
          <w:sz w:val="28"/>
          <w:szCs w:val="28"/>
          <w:lang w:val="ru-RU"/>
        </w:rPr>
        <w:t>правових</w:t>
      </w:r>
      <w:proofErr w:type="spellEnd"/>
      <w:r w:rsidRPr="008464D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8464D9">
        <w:rPr>
          <w:rFonts w:ascii="Times New Roman" w:hAnsi="Times New Roman" w:cs="Times New Roman"/>
          <w:b/>
          <w:i/>
          <w:sz w:val="28"/>
          <w:szCs w:val="28"/>
          <w:lang w:val="ru-RU"/>
        </w:rPr>
        <w:t>документів</w:t>
      </w:r>
      <w:proofErr w:type="spellEnd"/>
      <w:r w:rsidRPr="008464D9">
        <w:rPr>
          <w:rFonts w:ascii="Times New Roman" w:hAnsi="Times New Roman" w:cs="Times New Roman"/>
          <w:b/>
          <w:i/>
          <w:sz w:val="28"/>
          <w:szCs w:val="28"/>
          <w:lang w:val="ru-RU"/>
        </w:rPr>
        <w:t>?</w:t>
      </w:r>
      <w:r w:rsidR="008464D9" w:rsidRPr="008464D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hyperlink r:id="rId9" w:history="1">
        <w:r w:rsidR="008464D9" w:rsidRPr="008464D9">
          <w:rPr>
            <w:rStyle w:val="a6"/>
            <w:rFonts w:ascii="Times New Roman" w:hAnsi="Times New Roman" w:cs="Times New Roman"/>
            <w:b/>
            <w:i/>
            <w:sz w:val="28"/>
            <w:szCs w:val="28"/>
            <w:lang w:val="ru-RU"/>
          </w:rPr>
          <w:t>https://www.mof.gov.ua/uk/accounting</w:t>
        </w:r>
      </w:hyperlink>
      <w:r w:rsidR="008464D9" w:rsidRPr="008464D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2510F6" w:rsidRPr="008464D9" w:rsidRDefault="002510F6" w:rsidP="008464D9">
      <w:pPr>
        <w:widowControl w:val="0"/>
        <w:spacing w:after="0" w:line="33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81C04" w:rsidRPr="008464D9" w:rsidRDefault="00961CEC" w:rsidP="008464D9">
      <w:pPr>
        <w:spacing w:after="0" w:line="33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8464D9">
        <w:rPr>
          <w:rFonts w:ascii="Times New Roman" w:hAnsi="Times New Roman" w:cs="Times New Roman"/>
          <w:b/>
          <w:i/>
          <w:sz w:val="28"/>
          <w:szCs w:val="28"/>
          <w:lang w:val="ru-RU"/>
        </w:rPr>
        <w:t>2</w:t>
      </w:r>
      <w:r w:rsidR="00E81C04" w:rsidRPr="008464D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. </w:t>
      </w:r>
      <w:proofErr w:type="spellStart"/>
      <w:r w:rsidR="00E81C04" w:rsidRPr="008464D9">
        <w:rPr>
          <w:rFonts w:ascii="Times New Roman" w:hAnsi="Times New Roman" w:cs="Times New Roman"/>
          <w:b/>
          <w:i/>
          <w:sz w:val="28"/>
          <w:szCs w:val="28"/>
          <w:lang w:val="ru-RU"/>
        </w:rPr>
        <w:t>Виконати</w:t>
      </w:r>
      <w:proofErr w:type="spellEnd"/>
      <w:r w:rsidR="00E81C04" w:rsidRPr="008464D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="00E81C04" w:rsidRPr="008464D9">
        <w:rPr>
          <w:rFonts w:ascii="Times New Roman" w:hAnsi="Times New Roman" w:cs="Times New Roman"/>
          <w:b/>
          <w:i/>
          <w:sz w:val="28"/>
          <w:szCs w:val="28"/>
          <w:lang w:val="ru-RU"/>
        </w:rPr>
        <w:t>тестові</w:t>
      </w:r>
      <w:proofErr w:type="spellEnd"/>
      <w:r w:rsidR="00E81C04" w:rsidRPr="008464D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="00E81C04" w:rsidRPr="008464D9">
        <w:rPr>
          <w:rFonts w:ascii="Times New Roman" w:hAnsi="Times New Roman" w:cs="Times New Roman"/>
          <w:b/>
          <w:i/>
          <w:sz w:val="28"/>
          <w:szCs w:val="28"/>
          <w:lang w:val="ru-RU"/>
        </w:rPr>
        <w:t>завдання</w:t>
      </w:r>
      <w:proofErr w:type="spellEnd"/>
      <w:r w:rsidR="00E81C04" w:rsidRPr="008464D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="00E81C04" w:rsidRPr="008464D9">
        <w:rPr>
          <w:rFonts w:ascii="Times New Roman" w:hAnsi="Times New Roman" w:cs="Times New Roman"/>
          <w:b/>
          <w:i/>
          <w:sz w:val="28"/>
          <w:szCs w:val="28"/>
          <w:lang w:val="ru-RU"/>
        </w:rPr>
        <w:t>зі</w:t>
      </w:r>
      <w:proofErr w:type="spellEnd"/>
      <w:r w:rsidR="00E81C04" w:rsidRPr="008464D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="00E81C04" w:rsidRPr="008464D9">
        <w:rPr>
          <w:rFonts w:ascii="Times New Roman" w:hAnsi="Times New Roman" w:cs="Times New Roman"/>
          <w:b/>
          <w:i/>
          <w:sz w:val="28"/>
          <w:szCs w:val="28"/>
          <w:lang w:val="ru-RU"/>
        </w:rPr>
        <w:t>сторінки</w:t>
      </w:r>
      <w:proofErr w:type="spellEnd"/>
      <w:r w:rsidR="00E81C04" w:rsidRPr="008464D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7E5F0F" w:rsidRPr="008464D9">
        <w:rPr>
          <w:rFonts w:ascii="Times New Roman" w:hAnsi="Times New Roman" w:cs="Times New Roman"/>
          <w:b/>
          <w:i/>
          <w:sz w:val="28"/>
          <w:szCs w:val="28"/>
          <w:lang w:val="ru-RU"/>
        </w:rPr>
        <w:t>377</w:t>
      </w:r>
      <w:r w:rsidR="00E81C04" w:rsidRPr="008464D9">
        <w:rPr>
          <w:rFonts w:ascii="Times New Roman" w:hAnsi="Times New Roman" w:cs="Times New Roman"/>
          <w:b/>
          <w:i/>
          <w:sz w:val="28"/>
          <w:szCs w:val="28"/>
          <w:lang w:val="ru-RU"/>
        </w:rPr>
        <w:t>-</w:t>
      </w:r>
      <w:r w:rsidR="007E5F0F" w:rsidRPr="008464D9">
        <w:rPr>
          <w:rFonts w:ascii="Times New Roman" w:hAnsi="Times New Roman" w:cs="Times New Roman"/>
          <w:b/>
          <w:i/>
          <w:sz w:val="28"/>
          <w:szCs w:val="28"/>
          <w:lang w:val="ru-RU"/>
        </w:rPr>
        <w:t>385</w:t>
      </w:r>
      <w:r w:rsidR="00E81C04" w:rsidRPr="008464D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за </w:t>
      </w:r>
      <w:proofErr w:type="spellStart"/>
      <w:r w:rsidR="00E81C04" w:rsidRPr="008464D9">
        <w:rPr>
          <w:rFonts w:ascii="Times New Roman" w:hAnsi="Times New Roman" w:cs="Times New Roman"/>
          <w:b/>
          <w:i/>
          <w:sz w:val="28"/>
          <w:szCs w:val="28"/>
          <w:lang w:val="ru-RU"/>
        </w:rPr>
        <w:t>матеріалами</w:t>
      </w:r>
      <w:proofErr w:type="spellEnd"/>
      <w:r w:rsidR="00E81C04" w:rsidRPr="008464D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E81C04" w:rsidRPr="008464D9" w:rsidRDefault="00E81C04" w:rsidP="008464D9">
      <w:pPr>
        <w:spacing w:after="0" w:line="33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464D9">
        <w:rPr>
          <w:rFonts w:ascii="Times New Roman" w:hAnsi="Times New Roman" w:cs="Times New Roman"/>
          <w:bCs/>
          <w:sz w:val="28"/>
          <w:szCs w:val="28"/>
        </w:rPr>
        <w:t>Клець</w:t>
      </w:r>
      <w:proofErr w:type="spellEnd"/>
      <w:r w:rsidRPr="008464D9">
        <w:rPr>
          <w:rFonts w:ascii="Times New Roman" w:hAnsi="Times New Roman" w:cs="Times New Roman"/>
          <w:bCs/>
          <w:sz w:val="28"/>
          <w:szCs w:val="28"/>
        </w:rPr>
        <w:t xml:space="preserve"> Л.Є. Бюджетний менеджмент. Навчальний посібник. – К.: Центр уч; </w:t>
      </w:r>
      <w:proofErr w:type="spellStart"/>
      <w:r w:rsidRPr="008464D9">
        <w:rPr>
          <w:rFonts w:ascii="Times New Roman" w:hAnsi="Times New Roman" w:cs="Times New Roman"/>
          <w:bCs/>
          <w:sz w:val="28"/>
          <w:szCs w:val="28"/>
        </w:rPr>
        <w:t>бової</w:t>
      </w:r>
      <w:proofErr w:type="spellEnd"/>
      <w:r w:rsidRPr="008464D9">
        <w:rPr>
          <w:rFonts w:ascii="Times New Roman" w:hAnsi="Times New Roman" w:cs="Times New Roman"/>
          <w:bCs/>
          <w:sz w:val="28"/>
          <w:szCs w:val="28"/>
        </w:rPr>
        <w:t xml:space="preserve"> літератури, 2007. – 640 с. (Тема-</w:t>
      </w:r>
      <w:r w:rsidR="007E5F0F" w:rsidRPr="008464D9">
        <w:rPr>
          <w:rFonts w:ascii="Times New Roman" w:hAnsi="Times New Roman" w:cs="Times New Roman"/>
          <w:bCs/>
          <w:sz w:val="28"/>
          <w:szCs w:val="28"/>
          <w:lang w:val="ru-RU"/>
        </w:rPr>
        <w:t>7</w:t>
      </w:r>
      <w:r w:rsidRPr="008464D9">
        <w:rPr>
          <w:rFonts w:ascii="Times New Roman" w:hAnsi="Times New Roman" w:cs="Times New Roman"/>
          <w:bCs/>
          <w:sz w:val="28"/>
          <w:szCs w:val="28"/>
        </w:rPr>
        <w:t>)</w:t>
      </w:r>
    </w:p>
    <w:p w:rsidR="00E443DB" w:rsidRPr="008464D9" w:rsidRDefault="00E443DB" w:rsidP="008464D9">
      <w:pPr>
        <w:spacing w:after="0" w:line="33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9A1E36" w:rsidRPr="008464D9" w:rsidRDefault="009A1E36" w:rsidP="008464D9">
      <w:pPr>
        <w:spacing w:after="0" w:line="33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 w:eastAsia="uk-UA"/>
        </w:rPr>
      </w:pPr>
      <w:r w:rsidRPr="008464D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Виконані контрольні завдання надсилати на електронну пошту: </w:t>
      </w:r>
      <w:hyperlink r:id="rId10" w:history="1">
        <w:r w:rsidR="00E974E1" w:rsidRPr="008464D9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litvin</w:t>
        </w:r>
        <w:r w:rsidR="00E974E1" w:rsidRPr="008464D9">
          <w:rPr>
            <w:rStyle w:val="a6"/>
            <w:rFonts w:ascii="Times New Roman" w:hAnsi="Times New Roman" w:cs="Times New Roman"/>
            <w:b/>
            <w:sz w:val="28"/>
            <w:szCs w:val="28"/>
            <w:lang w:eastAsia="uk-UA"/>
          </w:rPr>
          <w:t>4</w:t>
        </w:r>
        <w:r w:rsidR="00E974E1" w:rsidRPr="008464D9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ykrina</w:t>
        </w:r>
        <w:r w:rsidR="00E974E1" w:rsidRPr="008464D9">
          <w:rPr>
            <w:rStyle w:val="a6"/>
            <w:rFonts w:ascii="Times New Roman" w:hAnsi="Times New Roman" w:cs="Times New Roman"/>
            <w:b/>
            <w:sz w:val="28"/>
            <w:szCs w:val="28"/>
            <w:lang w:eastAsia="uk-UA"/>
          </w:rPr>
          <w:t>@</w:t>
        </w:r>
        <w:r w:rsidR="00E974E1" w:rsidRPr="008464D9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ztu</w:t>
        </w:r>
        <w:r w:rsidR="00E974E1" w:rsidRPr="008464D9">
          <w:rPr>
            <w:rStyle w:val="a6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="00E974E1" w:rsidRPr="008464D9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edu</w:t>
        </w:r>
        <w:r w:rsidR="00E974E1" w:rsidRPr="008464D9">
          <w:rPr>
            <w:rStyle w:val="a6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proofErr w:type="spellStart"/>
        <w:r w:rsidR="00E974E1" w:rsidRPr="008464D9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ua</w:t>
        </w:r>
        <w:proofErr w:type="spellEnd"/>
      </w:hyperlink>
      <w:r w:rsidR="00E974E1" w:rsidRPr="008464D9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 </w:t>
      </w:r>
    </w:p>
    <w:sectPr w:rsidR="009A1E36" w:rsidRPr="008464D9" w:rsidSect="003E0B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A0C39"/>
    <w:multiLevelType w:val="hybridMultilevel"/>
    <w:tmpl w:val="09729468"/>
    <w:lvl w:ilvl="0" w:tplc="8724FF0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C74091"/>
    <w:multiLevelType w:val="hybridMultilevel"/>
    <w:tmpl w:val="3D9E3708"/>
    <w:lvl w:ilvl="0" w:tplc="01BE3358">
      <w:start w:val="20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D897B3F"/>
    <w:multiLevelType w:val="multilevel"/>
    <w:tmpl w:val="D176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42D28"/>
    <w:multiLevelType w:val="hybridMultilevel"/>
    <w:tmpl w:val="39EEC71C"/>
    <w:lvl w:ilvl="0" w:tplc="D1148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D0D6224"/>
    <w:multiLevelType w:val="hybridMultilevel"/>
    <w:tmpl w:val="B7D60956"/>
    <w:lvl w:ilvl="0" w:tplc="973C6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5A9717B9"/>
    <w:multiLevelType w:val="hybridMultilevel"/>
    <w:tmpl w:val="8AC2D9A8"/>
    <w:lvl w:ilvl="0" w:tplc="2CF2C85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346A0B"/>
    <w:multiLevelType w:val="hybridMultilevel"/>
    <w:tmpl w:val="8FDA01DC"/>
    <w:lvl w:ilvl="0" w:tplc="61E2A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68A2624A"/>
    <w:multiLevelType w:val="hybridMultilevel"/>
    <w:tmpl w:val="A330E8DC"/>
    <w:lvl w:ilvl="0" w:tplc="A66C1B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AC545A6"/>
    <w:multiLevelType w:val="hybridMultilevel"/>
    <w:tmpl w:val="E4205626"/>
    <w:lvl w:ilvl="0" w:tplc="544EB8F4">
      <w:start w:val="14"/>
      <w:numFmt w:val="decimal"/>
      <w:lvlText w:val="%1."/>
      <w:lvlJc w:val="left"/>
      <w:pPr>
        <w:tabs>
          <w:tab w:val="num" w:pos="1203"/>
        </w:tabs>
        <w:ind w:left="1203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6B9757A3"/>
    <w:multiLevelType w:val="hybridMultilevel"/>
    <w:tmpl w:val="627243B2"/>
    <w:lvl w:ilvl="0" w:tplc="E744C4E6">
      <w:start w:val="1"/>
      <w:numFmt w:val="decimal"/>
      <w:lvlText w:val="%1)"/>
      <w:lvlJc w:val="left"/>
      <w:pPr>
        <w:ind w:left="128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C603684"/>
    <w:multiLevelType w:val="hybridMultilevel"/>
    <w:tmpl w:val="5020402E"/>
    <w:lvl w:ilvl="0" w:tplc="F01E79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9"/>
  </w:num>
  <w:num w:numId="5">
    <w:abstractNumId w:val="10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2CC"/>
    <w:rsid w:val="000450C5"/>
    <w:rsid w:val="00073389"/>
    <w:rsid w:val="0007531D"/>
    <w:rsid w:val="000B72CC"/>
    <w:rsid w:val="00194435"/>
    <w:rsid w:val="002510F6"/>
    <w:rsid w:val="00283A0B"/>
    <w:rsid w:val="002B6643"/>
    <w:rsid w:val="00312621"/>
    <w:rsid w:val="00323D01"/>
    <w:rsid w:val="00354992"/>
    <w:rsid w:val="0039283A"/>
    <w:rsid w:val="003D59AF"/>
    <w:rsid w:val="003E0B32"/>
    <w:rsid w:val="003E5FE8"/>
    <w:rsid w:val="00425050"/>
    <w:rsid w:val="00490522"/>
    <w:rsid w:val="004C177D"/>
    <w:rsid w:val="00680FDD"/>
    <w:rsid w:val="006D0956"/>
    <w:rsid w:val="006F7F14"/>
    <w:rsid w:val="007E5F0F"/>
    <w:rsid w:val="008464D9"/>
    <w:rsid w:val="008F1D66"/>
    <w:rsid w:val="00916CDF"/>
    <w:rsid w:val="00931DA2"/>
    <w:rsid w:val="00951E92"/>
    <w:rsid w:val="00961CEC"/>
    <w:rsid w:val="009A1E36"/>
    <w:rsid w:val="009D5D55"/>
    <w:rsid w:val="009E57A2"/>
    <w:rsid w:val="00A149E3"/>
    <w:rsid w:val="00A43924"/>
    <w:rsid w:val="00A73FBA"/>
    <w:rsid w:val="00B97281"/>
    <w:rsid w:val="00BD0F30"/>
    <w:rsid w:val="00C03BD0"/>
    <w:rsid w:val="00C63296"/>
    <w:rsid w:val="00CE29AD"/>
    <w:rsid w:val="00CF3AEF"/>
    <w:rsid w:val="00D27AF4"/>
    <w:rsid w:val="00DF7CD3"/>
    <w:rsid w:val="00E443DB"/>
    <w:rsid w:val="00E81C04"/>
    <w:rsid w:val="00E974E1"/>
    <w:rsid w:val="00F067F4"/>
    <w:rsid w:val="00F7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EEA12"/>
  <w15:docId w15:val="{BDF5A35F-00AE-4A3B-B8B1-85A71AA6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522"/>
  </w:style>
  <w:style w:type="paragraph" w:styleId="2">
    <w:name w:val="heading 2"/>
    <w:basedOn w:val="a"/>
    <w:link w:val="20"/>
    <w:uiPriority w:val="9"/>
    <w:qFormat/>
    <w:rsid w:val="008464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D0956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6D0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6D0956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styleId="a4">
    <w:name w:val="List Paragraph"/>
    <w:basedOn w:val="a"/>
    <w:uiPriority w:val="34"/>
    <w:qFormat/>
    <w:rsid w:val="006D0956"/>
    <w:pPr>
      <w:ind w:left="720"/>
      <w:contextualSpacing/>
    </w:pPr>
  </w:style>
  <w:style w:type="character" w:customStyle="1" w:styleId="FontStyle16">
    <w:name w:val="Font Style16"/>
    <w:uiPriority w:val="99"/>
    <w:rsid w:val="00D27AF4"/>
    <w:rPr>
      <w:rFonts w:ascii="Times New Roman" w:hAnsi="Times New Roman"/>
      <w:b/>
      <w:i/>
      <w:sz w:val="18"/>
    </w:rPr>
  </w:style>
  <w:style w:type="paragraph" w:customStyle="1" w:styleId="Style6">
    <w:name w:val="Style6"/>
    <w:basedOn w:val="a"/>
    <w:uiPriority w:val="99"/>
    <w:rsid w:val="00D27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uiPriority w:val="99"/>
    <w:rsid w:val="00D27AF4"/>
    <w:rPr>
      <w:rFonts w:ascii="Times New Roman" w:hAnsi="Times New Roman"/>
      <w:b/>
      <w:i/>
      <w:sz w:val="18"/>
    </w:rPr>
  </w:style>
  <w:style w:type="character" w:customStyle="1" w:styleId="FontStyle17">
    <w:name w:val="Font Style17"/>
    <w:uiPriority w:val="99"/>
    <w:rsid w:val="00D27AF4"/>
    <w:rPr>
      <w:rFonts w:ascii="Times New Roman" w:hAnsi="Times New Roman"/>
      <w:b/>
      <w:sz w:val="22"/>
    </w:rPr>
  </w:style>
  <w:style w:type="character" w:customStyle="1" w:styleId="FontStyle20">
    <w:name w:val="Font Style20"/>
    <w:uiPriority w:val="99"/>
    <w:rsid w:val="00D27AF4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D27AF4"/>
    <w:rPr>
      <w:rFonts w:ascii="Times New Roman" w:hAnsi="Times New Roman"/>
      <w:sz w:val="18"/>
    </w:rPr>
  </w:style>
  <w:style w:type="character" w:customStyle="1" w:styleId="FontStyle13">
    <w:name w:val="Font Style13"/>
    <w:uiPriority w:val="99"/>
    <w:rsid w:val="00D27AF4"/>
    <w:rPr>
      <w:rFonts w:ascii="Times New Roman" w:hAnsi="Times New Roman"/>
      <w:b/>
      <w:sz w:val="16"/>
    </w:rPr>
  </w:style>
  <w:style w:type="paragraph" w:customStyle="1" w:styleId="Style1">
    <w:name w:val="Style1"/>
    <w:basedOn w:val="a"/>
    <w:uiPriority w:val="99"/>
    <w:rsid w:val="00D27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haracterStyle1">
    <w:name w:val="Character Style 1"/>
    <w:uiPriority w:val="99"/>
    <w:rsid w:val="00D27AF4"/>
    <w:rPr>
      <w:rFonts w:ascii="Arial" w:hAnsi="Arial"/>
      <w:sz w:val="20"/>
    </w:rPr>
  </w:style>
  <w:style w:type="table" w:styleId="a5">
    <w:name w:val="Table Grid"/>
    <w:basedOn w:val="a1"/>
    <w:uiPriority w:val="59"/>
    <w:rsid w:val="0019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149E3"/>
    <w:rPr>
      <w:color w:val="0000FF" w:themeColor="hyperlink"/>
      <w:u w:val="single"/>
    </w:rPr>
  </w:style>
  <w:style w:type="character" w:customStyle="1" w:styleId="fontstyle21">
    <w:name w:val="fontstyle21"/>
    <w:basedOn w:val="a0"/>
    <w:rsid w:val="00073389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styleId="a7">
    <w:name w:val="Unresolved Mention"/>
    <w:basedOn w:val="a0"/>
    <w:uiPriority w:val="99"/>
    <w:semiHidden/>
    <w:unhideWhenUsed/>
    <w:rsid w:val="008464D9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64D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8">
    <w:name w:val="Strong"/>
    <w:basedOn w:val="a0"/>
    <w:uiPriority w:val="22"/>
    <w:qFormat/>
    <w:rsid w:val="008464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43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365-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168-9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419-2000-%D0%B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996-14" TargetMode="External"/><Relationship Id="rId10" Type="http://schemas.openxmlformats.org/officeDocument/2006/relationships/hyperlink" Target="mailto:litvin4ykrina@ztu.edu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f.gov.ua/uk/account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36</cp:revision>
  <dcterms:created xsi:type="dcterms:W3CDTF">2020-03-13T08:44:00Z</dcterms:created>
  <dcterms:modified xsi:type="dcterms:W3CDTF">2025-09-19T08:52:00Z</dcterms:modified>
</cp:coreProperties>
</file>