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7436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Практичне заняття </w:t>
      </w:r>
      <w:r>
        <w:rPr>
          <w:rFonts w:hint="default" w:ascii="Times New Roman" w:hAnsi="Times New Roman" w:cs="Times New Roman"/>
          <w:b/>
          <w:sz w:val="32"/>
          <w:szCs w:val="32"/>
          <w:lang w:val="uk-UA"/>
        </w:rPr>
        <w:t>1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.</w:t>
      </w:r>
    </w:p>
    <w:p w14:paraId="2C0BB49F">
      <w:pPr>
        <w:spacing w:after="0" w:line="360" w:lineRule="auto"/>
        <w:jc w:val="center"/>
        <w:rPr>
          <w:rFonts w:ascii="Times New Roman" w:hAnsi="Times New Roman" w:cs="Times New Roman"/>
          <w:i/>
          <w:sz w:val="32"/>
          <w:szCs w:val="32"/>
          <w:lang w:val="uk-UA"/>
        </w:rPr>
      </w:pPr>
      <w:r>
        <w:rPr>
          <w:rFonts w:ascii="Times New Roman" w:hAnsi="Times New Roman" w:cs="Times New Roman"/>
          <w:i/>
          <w:sz w:val="32"/>
          <w:szCs w:val="32"/>
          <w:lang w:val="uk-UA"/>
        </w:rPr>
        <w:t>Товарознавство в системі наукових знань</w:t>
      </w:r>
    </w:p>
    <w:p w14:paraId="6B0D1184">
      <w:pPr>
        <w:widowControl w:val="0"/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Навчальні завдання:</w:t>
      </w:r>
    </w:p>
    <w:p w14:paraId="6789B182">
      <w:pPr>
        <w:widowControl w:val="0"/>
        <w:numPr>
          <w:ilvl w:val="2"/>
          <w:numId w:val="1"/>
        </w:numPr>
        <w:adjustRightInd w:val="0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Обговорення питань лекції та додаткових питань в аудиторії (онлайн).</w:t>
      </w:r>
    </w:p>
    <w:p w14:paraId="463F6C41">
      <w:pPr>
        <w:widowControl w:val="0"/>
        <w:numPr>
          <w:ilvl w:val="2"/>
          <w:numId w:val="1"/>
        </w:numPr>
        <w:adjustRightInd w:val="0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val="uk-UA"/>
        </w:rPr>
      </w:pPr>
      <w:r>
        <w:rPr>
          <w:rFonts w:ascii="Times New Roman" w:hAnsi="Times New Roman" w:eastAsia="Calibri" w:cs="Times New Roman"/>
          <w:sz w:val="28"/>
          <w:szCs w:val="28"/>
          <w:lang w:val="uk-UA"/>
        </w:rPr>
        <w:t>Перевірка знання студентами лекційного матеріалу (виконання тестових завдань).</w:t>
      </w:r>
    </w:p>
    <w:p w14:paraId="2BCA2B7E">
      <w:pPr>
        <w:widowControl w:val="0"/>
        <w:numPr>
          <w:ilvl w:val="2"/>
          <w:numId w:val="1"/>
        </w:numPr>
        <w:adjustRightInd w:val="0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val="uk-UA"/>
        </w:rPr>
      </w:pPr>
      <w:r>
        <w:rPr>
          <w:rFonts w:ascii="Times New Roman" w:hAnsi="Times New Roman" w:eastAsia="Calibri" w:cs="Times New Roman"/>
          <w:sz w:val="28"/>
          <w:szCs w:val="28"/>
          <w:lang w:val="uk-UA"/>
        </w:rPr>
        <w:t>Виконання практичних завдань.</w:t>
      </w:r>
    </w:p>
    <w:p w14:paraId="144A46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F3CF1F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Практичні завдання:</w:t>
      </w:r>
    </w:p>
    <w:p w14:paraId="71BDBE5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B38306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1. Вивчити структуру та зміст ДСТУ 3993-2000 «Товарознавство. Терміни та визначення». </w:t>
      </w:r>
    </w:p>
    <w:p w14:paraId="743CD5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Користуючись згаданим стандартом,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навести перелік розділів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ДСТУ 3993-2000 «Товарознавство. Терміни та визначення», а також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виписати ключові визначення (терміни)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Розділ 5. Об’єкти товарознавства (5.1. Товар як об’єкт товарознавство).</w:t>
      </w:r>
    </w:p>
    <w:p w14:paraId="3BDD1A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EA4D7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Завдання 2.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Визначити класифікацію основних потреб людини за різними ознаками. Вказати які чинники (фактори) впливають на формування потреб людини.</w:t>
      </w:r>
    </w:p>
    <w:p w14:paraId="60C71C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  <w:sectPr>
          <w:pgSz w:w="11906" w:h="16838"/>
          <w:pgMar w:top="1134" w:right="850" w:bottom="1134" w:left="1701" w:header="708" w:footer="708" w:gutter="0"/>
          <w:cols w:space="708" w:num="1"/>
          <w:docGrid w:linePitch="360" w:charSpace="0"/>
        </w:sectPr>
      </w:pPr>
    </w:p>
    <w:p w14:paraId="70BE43C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5A1470"/>
    <w:multiLevelType w:val="multilevel"/>
    <w:tmpl w:val="1A5A1470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)"/>
      <w:lvlJc w:val="left"/>
      <w:pPr>
        <w:ind w:left="1440" w:hanging="360"/>
      </w:pPr>
      <w:rPr>
        <w:rFonts w:hint="default" w:ascii="Times New Roman" w:hAnsi="Times New Roman" w:cs="Times New Roman"/>
      </w:rPr>
    </w:lvl>
    <w:lvl w:ilvl="2" w:tentative="0">
      <w:start w:val="1"/>
      <w:numFmt w:val="decimal"/>
      <w:lvlText w:val="%3."/>
      <w:lvlJc w:val="left"/>
      <w:pPr>
        <w:ind w:left="2160" w:hanging="3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4320" w:hanging="36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6480" w:hanging="360"/>
      </w:pPr>
      <w:rPr>
        <w:rFonts w:hint="default" w:ascii="Times New Roman" w:hAnsi="Times New Roman"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357"/>
    <w:rsid w:val="000D720E"/>
    <w:rsid w:val="00350357"/>
    <w:rsid w:val="007D7073"/>
    <w:rsid w:val="00D9212A"/>
    <w:rsid w:val="5D72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5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227</Words>
  <Characters>1294</Characters>
  <Lines>10</Lines>
  <Paragraphs>3</Paragraphs>
  <TotalTime>22</TotalTime>
  <ScaleCrop>false</ScaleCrop>
  <LinksUpToDate>false</LinksUpToDate>
  <CharactersWithSpaces>1518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2023-09-20T21:05:00Z</dcterms:created>
  <dc:creator>Пользователь</dc:creator>
  <cp:lastModifiedBy>Тетяна Біляк</cp:lastModifiedBy>
  <cp:lastPrinted>2023-09-20T21:27:00Z</cp:lastPrinted>
  <dcterms:modified xsi:type="dcterms:W3CDTF">2025-09-18T07:06:35Z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9F7AC05BF069402B8C00C60D0736E9A5_13</vt:lpwstr>
  </property>
</Properties>
</file>