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415BC" w:rsidRDefault="006D0956" w:rsidP="002D384A">
      <w:pPr>
        <w:spacing w:after="0" w:line="360" w:lineRule="auto"/>
        <w:jc w:val="center"/>
      </w:pPr>
      <w:r>
        <w:rPr>
          <w:rFonts w:ascii="Times New Roman" w:hAnsi="Times New Roman" w:cs="Times New Roman"/>
          <w:b/>
          <w:i/>
          <w:sz w:val="28"/>
          <w:szCs w:val="28"/>
        </w:rPr>
        <w:t>Лекція</w:t>
      </w:r>
      <w:r w:rsidR="00D3413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35B62">
        <w:rPr>
          <w:rFonts w:ascii="Times New Roman" w:hAnsi="Times New Roman" w:cs="Times New Roman"/>
          <w:b/>
          <w:i/>
          <w:sz w:val="28"/>
          <w:szCs w:val="28"/>
          <w:lang w:val="ru-RU"/>
        </w:rPr>
        <w:t>7-8</w:t>
      </w:r>
      <w:r w:rsidR="003E0B32" w:rsidRPr="003E0B32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0B72CC" w:rsidRPr="003E0B3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1D4186" w:rsidRPr="00F415BC" w:rsidRDefault="00F415BC" w:rsidP="002D384A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F415BC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="00384C8A">
        <w:rPr>
          <w:rFonts w:ascii="Times New Roman" w:hAnsi="Times New Roman" w:cs="Times New Roman"/>
          <w:b/>
          <w:sz w:val="28"/>
          <w:szCs w:val="28"/>
          <w:lang w:val="ru-RU"/>
        </w:rPr>
        <w:t>7</w:t>
      </w:r>
      <w:r w:rsidRPr="00F415B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84C8A" w:rsidRPr="00384C8A">
        <w:rPr>
          <w:rFonts w:ascii="Times New Roman" w:hAnsi="Times New Roman" w:cs="Times New Roman"/>
          <w:b/>
          <w:sz w:val="28"/>
          <w:szCs w:val="28"/>
        </w:rPr>
        <w:t>ЗВІТНІСТЬ ПРО ВИКОНАННЯ БЮДЖЕТІВ</w:t>
      </w:r>
      <w:r w:rsidR="00384C8A" w:rsidRPr="009B4DD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73FBA" w:rsidRPr="003E0B32" w:rsidRDefault="00D353B6" w:rsidP="002D384A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bookmarkStart w:id="0" w:name="_GoBack"/>
      <w:bookmarkEnd w:id="0"/>
      <w:r w:rsidR="00035B62">
        <w:rPr>
          <w:rFonts w:ascii="Times New Roman" w:hAnsi="Times New Roman" w:cs="Times New Roman"/>
          <w:b/>
          <w:i/>
          <w:sz w:val="28"/>
          <w:szCs w:val="28"/>
          <w:lang w:val="ru-RU"/>
        </w:rPr>
        <w:t>18-19</w:t>
      </w:r>
      <w:r w:rsidR="001D418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415BC">
        <w:rPr>
          <w:rFonts w:ascii="Times New Roman" w:hAnsi="Times New Roman" w:cs="Times New Roman"/>
          <w:b/>
          <w:i/>
          <w:sz w:val="28"/>
          <w:szCs w:val="28"/>
          <w:lang w:val="ru-RU"/>
        </w:rPr>
        <w:t>верес</w:t>
      </w:r>
      <w:r w:rsidR="001D4186">
        <w:rPr>
          <w:rFonts w:ascii="Times New Roman" w:hAnsi="Times New Roman" w:cs="Times New Roman"/>
          <w:b/>
          <w:i/>
          <w:sz w:val="28"/>
          <w:szCs w:val="28"/>
        </w:rPr>
        <w:t>ня</w:t>
      </w:r>
      <w:r w:rsidR="003E0B32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0B72CC" w:rsidRPr="004C177D" w:rsidRDefault="000B72CC" w:rsidP="002D384A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C177D">
        <w:rPr>
          <w:rFonts w:ascii="Times New Roman" w:hAnsi="Times New Roman" w:cs="Times New Roman"/>
          <w:i/>
          <w:sz w:val="28"/>
          <w:szCs w:val="28"/>
        </w:rPr>
        <w:t>План</w:t>
      </w:r>
    </w:p>
    <w:p w:rsidR="00384C8A" w:rsidRPr="00384C8A" w:rsidRDefault="00384C8A" w:rsidP="000C60A7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C8A">
        <w:rPr>
          <w:rFonts w:ascii="Times New Roman" w:hAnsi="Times New Roman" w:cs="Times New Roman"/>
          <w:sz w:val="28"/>
          <w:szCs w:val="28"/>
        </w:rPr>
        <w:t xml:space="preserve">7.1. Організація, види та форми бюджетної звітності </w:t>
      </w:r>
    </w:p>
    <w:p w:rsidR="00384C8A" w:rsidRPr="00384C8A" w:rsidRDefault="00384C8A" w:rsidP="000C60A7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C8A">
        <w:rPr>
          <w:rFonts w:ascii="Times New Roman" w:hAnsi="Times New Roman" w:cs="Times New Roman"/>
          <w:sz w:val="28"/>
          <w:szCs w:val="28"/>
        </w:rPr>
        <w:t xml:space="preserve">7.2. Звіти розпорядників коштів про використання бюджетних коштів, одержаних із державного та місцевих бюджетів </w:t>
      </w:r>
    </w:p>
    <w:p w:rsidR="00384C8A" w:rsidRPr="00384C8A" w:rsidRDefault="00384C8A" w:rsidP="000C60A7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C8A">
        <w:rPr>
          <w:rFonts w:ascii="Times New Roman" w:hAnsi="Times New Roman" w:cs="Times New Roman"/>
          <w:sz w:val="28"/>
          <w:szCs w:val="28"/>
        </w:rPr>
        <w:t xml:space="preserve">7.3. Періодична звітність про виконання бюджетів </w:t>
      </w:r>
    </w:p>
    <w:p w:rsidR="00384C8A" w:rsidRPr="00384C8A" w:rsidRDefault="00384C8A" w:rsidP="000C60A7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C8A">
        <w:rPr>
          <w:rFonts w:ascii="Times New Roman" w:hAnsi="Times New Roman" w:cs="Times New Roman"/>
          <w:sz w:val="28"/>
          <w:szCs w:val="28"/>
        </w:rPr>
        <w:t xml:space="preserve">7.4. Річна звітність про виконання Державного бюджету України </w:t>
      </w:r>
    </w:p>
    <w:p w:rsidR="00384C8A" w:rsidRPr="00384C8A" w:rsidRDefault="00384C8A" w:rsidP="000C60A7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C8A">
        <w:rPr>
          <w:rFonts w:ascii="Times New Roman" w:hAnsi="Times New Roman" w:cs="Times New Roman"/>
          <w:sz w:val="28"/>
          <w:szCs w:val="28"/>
        </w:rPr>
        <w:t xml:space="preserve">7.5. Звітність про виконання місцевих бюджетів </w:t>
      </w:r>
    </w:p>
    <w:p w:rsidR="001D4186" w:rsidRPr="00384C8A" w:rsidRDefault="00384C8A" w:rsidP="000C60A7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4C8A">
        <w:rPr>
          <w:rFonts w:ascii="Times New Roman" w:hAnsi="Times New Roman" w:cs="Times New Roman"/>
          <w:sz w:val="28"/>
          <w:szCs w:val="28"/>
        </w:rPr>
        <w:t xml:space="preserve">7.6. Розгляд і затвердження звітів про виконання бюджетів </w:t>
      </w:r>
    </w:p>
    <w:p w:rsidR="00384C8A" w:rsidRDefault="00384C8A" w:rsidP="009B4DD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415BC" w:rsidRPr="00DE3570" w:rsidRDefault="00F415BC" w:rsidP="009B4DD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DE3570">
        <w:rPr>
          <w:rFonts w:ascii="Times New Roman" w:hAnsi="Times New Roman"/>
          <w:b/>
          <w:bCs/>
          <w:sz w:val="28"/>
          <w:szCs w:val="28"/>
        </w:rPr>
        <w:t>Контрольні запитання</w:t>
      </w:r>
    </w:p>
    <w:p w:rsidR="00384C8A" w:rsidRDefault="00384C8A" w:rsidP="000C60A7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C8A">
        <w:rPr>
          <w:rFonts w:ascii="Times New Roman" w:hAnsi="Times New Roman" w:cs="Times New Roman"/>
          <w:sz w:val="28"/>
          <w:szCs w:val="28"/>
        </w:rPr>
        <w:t xml:space="preserve">1. Яка мета складання звітності про виконання державного та місцевих бюджетів? </w:t>
      </w:r>
    </w:p>
    <w:p w:rsidR="00384C8A" w:rsidRDefault="00384C8A" w:rsidP="000C60A7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C8A">
        <w:rPr>
          <w:rFonts w:ascii="Times New Roman" w:hAnsi="Times New Roman" w:cs="Times New Roman"/>
          <w:sz w:val="28"/>
          <w:szCs w:val="28"/>
        </w:rPr>
        <w:t xml:space="preserve">2. Дайте визначення бюджетної звітності. </w:t>
      </w:r>
    </w:p>
    <w:p w:rsidR="00384C8A" w:rsidRDefault="00384C8A" w:rsidP="000C60A7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C8A">
        <w:rPr>
          <w:rFonts w:ascii="Times New Roman" w:hAnsi="Times New Roman" w:cs="Times New Roman"/>
          <w:sz w:val="28"/>
          <w:szCs w:val="28"/>
        </w:rPr>
        <w:t xml:space="preserve">3. Назвіть види бюджетної звітності. </w:t>
      </w:r>
    </w:p>
    <w:p w:rsidR="00384C8A" w:rsidRDefault="00384C8A" w:rsidP="000C60A7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C8A">
        <w:rPr>
          <w:rFonts w:ascii="Times New Roman" w:hAnsi="Times New Roman" w:cs="Times New Roman"/>
          <w:sz w:val="28"/>
          <w:szCs w:val="28"/>
        </w:rPr>
        <w:t xml:space="preserve">4. Назвіть форми місячної звітності розпорядників коштів, які фінансуються з державного і місцевих бюджетів. </w:t>
      </w:r>
    </w:p>
    <w:p w:rsidR="00384C8A" w:rsidRDefault="00384C8A" w:rsidP="000C60A7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C8A">
        <w:rPr>
          <w:rFonts w:ascii="Times New Roman" w:hAnsi="Times New Roman" w:cs="Times New Roman"/>
          <w:sz w:val="28"/>
          <w:szCs w:val="28"/>
        </w:rPr>
        <w:t xml:space="preserve">5. Назвіть форми квартальної звітності розпорядників коштів, які фінансуються з місцевих бюджетів. </w:t>
      </w:r>
    </w:p>
    <w:p w:rsidR="00384C8A" w:rsidRDefault="00384C8A" w:rsidP="000C60A7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384C8A">
        <w:rPr>
          <w:rFonts w:ascii="Times New Roman" w:hAnsi="Times New Roman" w:cs="Times New Roman"/>
          <w:sz w:val="28"/>
          <w:szCs w:val="28"/>
        </w:rPr>
        <w:t xml:space="preserve">. Ким затверджуються форми звітності про виконання бюджетів? </w:t>
      </w:r>
    </w:p>
    <w:p w:rsidR="00384C8A" w:rsidRDefault="00384C8A" w:rsidP="000C60A7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C8A">
        <w:rPr>
          <w:rFonts w:ascii="Times New Roman" w:hAnsi="Times New Roman" w:cs="Times New Roman"/>
          <w:sz w:val="28"/>
          <w:szCs w:val="28"/>
        </w:rPr>
        <w:t xml:space="preserve">7. Яку звітність з виконання державного бюджету готують органи Державної казначейської служби України? </w:t>
      </w:r>
    </w:p>
    <w:p w:rsidR="00384C8A" w:rsidRDefault="00384C8A" w:rsidP="000C60A7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C8A">
        <w:rPr>
          <w:rFonts w:ascii="Times New Roman" w:hAnsi="Times New Roman" w:cs="Times New Roman"/>
          <w:sz w:val="28"/>
          <w:szCs w:val="28"/>
        </w:rPr>
        <w:t xml:space="preserve">8. Який порядок складання та подання річної звітності про виконання державного бюджету? </w:t>
      </w:r>
    </w:p>
    <w:p w:rsidR="00384C8A" w:rsidRDefault="00384C8A" w:rsidP="000C60A7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C8A">
        <w:rPr>
          <w:rFonts w:ascii="Times New Roman" w:hAnsi="Times New Roman" w:cs="Times New Roman"/>
          <w:sz w:val="28"/>
          <w:szCs w:val="28"/>
        </w:rPr>
        <w:t xml:space="preserve">9. Які органи готують звітність про виконання місцевих бюджетів? </w:t>
      </w:r>
    </w:p>
    <w:p w:rsidR="00F415BC" w:rsidRPr="009B4DD6" w:rsidRDefault="00384C8A" w:rsidP="000C60A7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C8A">
        <w:rPr>
          <w:rFonts w:ascii="Times New Roman" w:hAnsi="Times New Roman" w:cs="Times New Roman"/>
          <w:sz w:val="28"/>
          <w:szCs w:val="28"/>
        </w:rPr>
        <w:t>10. Хто і в які терміни затверджує звіт про виконання Державного бюджету України?</w:t>
      </w:r>
    </w:p>
    <w:p w:rsidR="00F415BC" w:rsidRPr="001D4186" w:rsidRDefault="00F415BC" w:rsidP="00D07A34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:rsidR="00144557" w:rsidRPr="00DA7551" w:rsidRDefault="00144557" w:rsidP="002D384A">
      <w:pPr>
        <w:pStyle w:val="Style6"/>
        <w:spacing w:line="360" w:lineRule="auto"/>
        <w:ind w:firstLine="720"/>
        <w:jc w:val="both"/>
        <w:rPr>
          <w:rStyle w:val="FontStyle17"/>
          <w:bCs/>
          <w:sz w:val="28"/>
          <w:szCs w:val="28"/>
          <w:lang w:val="uk-UA"/>
        </w:rPr>
      </w:pPr>
      <w:r w:rsidRPr="00DA7551">
        <w:rPr>
          <w:rStyle w:val="FontStyle17"/>
          <w:bCs/>
          <w:sz w:val="28"/>
          <w:szCs w:val="28"/>
          <w:lang w:val="uk-UA"/>
        </w:rPr>
        <w:t>Рекомендована основна література</w:t>
      </w:r>
    </w:p>
    <w:p w:rsidR="001D4186" w:rsidRDefault="00F415BC" w:rsidP="00F415BC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F415BC">
        <w:rPr>
          <w:rFonts w:ascii="Times New Roman" w:hAnsi="Times New Roman"/>
          <w:bCs/>
          <w:sz w:val="28"/>
          <w:szCs w:val="28"/>
        </w:rPr>
        <w:t>Бюджетний менеджмент : підруч. / за ред. В. Г. Дем’янишина, Г. Б. Погріщук. – Тернопіль : ТНЕУ, 2017. – 532 с.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AF55CC">
        <w:rPr>
          <w:rFonts w:ascii="Times New Roman" w:hAnsi="Times New Roman"/>
          <w:bCs/>
          <w:sz w:val="28"/>
          <w:szCs w:val="28"/>
        </w:rPr>
        <w:t>(Тема-</w:t>
      </w:r>
      <w:r w:rsidR="00384C8A">
        <w:rPr>
          <w:rFonts w:ascii="Times New Roman" w:hAnsi="Times New Roman"/>
          <w:bCs/>
          <w:sz w:val="28"/>
          <w:szCs w:val="28"/>
          <w:lang w:val="ru-RU"/>
        </w:rPr>
        <w:t>7</w:t>
      </w:r>
      <w:r w:rsidR="001D4186" w:rsidRPr="0068019A">
        <w:rPr>
          <w:rFonts w:ascii="Times New Roman" w:hAnsi="Times New Roman"/>
          <w:bCs/>
          <w:sz w:val="28"/>
          <w:szCs w:val="28"/>
        </w:rPr>
        <w:t>)</w:t>
      </w:r>
    </w:p>
    <w:sectPr w:rsidR="001D4186" w:rsidSect="003E0B32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yriadPro-BoldCon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92253"/>
    <w:multiLevelType w:val="hybridMultilevel"/>
    <w:tmpl w:val="6420A7DE"/>
    <w:lvl w:ilvl="0" w:tplc="EE6405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EA0C39"/>
    <w:multiLevelType w:val="hybridMultilevel"/>
    <w:tmpl w:val="09729468"/>
    <w:lvl w:ilvl="0" w:tplc="8724FF04">
      <w:start w:val="1"/>
      <w:numFmt w:val="decimal"/>
      <w:lvlText w:val="%1."/>
      <w:lvlJc w:val="left"/>
      <w:pPr>
        <w:ind w:left="927" w:hanging="360"/>
      </w:pPr>
      <w:rPr>
        <w:rFonts w:cstheme="minorBidi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D0D6224"/>
    <w:multiLevelType w:val="hybridMultilevel"/>
    <w:tmpl w:val="B7D60956"/>
    <w:lvl w:ilvl="0" w:tplc="973C693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" w15:restartNumberingAfterBreak="0">
    <w:nsid w:val="5A9717B9"/>
    <w:multiLevelType w:val="hybridMultilevel"/>
    <w:tmpl w:val="8AC2D9A8"/>
    <w:lvl w:ilvl="0" w:tplc="2CF2C852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8346A0B"/>
    <w:multiLevelType w:val="hybridMultilevel"/>
    <w:tmpl w:val="8FDA01DC"/>
    <w:lvl w:ilvl="0" w:tplc="61E2A44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6B9757A3"/>
    <w:multiLevelType w:val="hybridMultilevel"/>
    <w:tmpl w:val="627243B2"/>
    <w:lvl w:ilvl="0" w:tplc="E744C4E6">
      <w:start w:val="1"/>
      <w:numFmt w:val="decimal"/>
      <w:lvlText w:val="%1)"/>
      <w:lvlJc w:val="left"/>
      <w:pPr>
        <w:ind w:left="1287" w:hanging="360"/>
      </w:pPr>
      <w:rPr>
        <w:rFonts w:cstheme="minorBidi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72CC"/>
    <w:rsid w:val="00035B62"/>
    <w:rsid w:val="0006555A"/>
    <w:rsid w:val="000B72CC"/>
    <w:rsid w:val="000C60A7"/>
    <w:rsid w:val="00144557"/>
    <w:rsid w:val="001510BD"/>
    <w:rsid w:val="001D4186"/>
    <w:rsid w:val="00273F2A"/>
    <w:rsid w:val="002D384A"/>
    <w:rsid w:val="00384C8A"/>
    <w:rsid w:val="003E0B32"/>
    <w:rsid w:val="00425050"/>
    <w:rsid w:val="004709B4"/>
    <w:rsid w:val="00490522"/>
    <w:rsid w:val="004A22E5"/>
    <w:rsid w:val="004C177D"/>
    <w:rsid w:val="005557BA"/>
    <w:rsid w:val="005A7DD2"/>
    <w:rsid w:val="0068019A"/>
    <w:rsid w:val="006D0956"/>
    <w:rsid w:val="009B4DD6"/>
    <w:rsid w:val="009D6228"/>
    <w:rsid w:val="00A73FBA"/>
    <w:rsid w:val="00AF55CC"/>
    <w:rsid w:val="00B00735"/>
    <w:rsid w:val="00C63296"/>
    <w:rsid w:val="00CC3D5A"/>
    <w:rsid w:val="00D07A34"/>
    <w:rsid w:val="00D3413B"/>
    <w:rsid w:val="00D353B6"/>
    <w:rsid w:val="00F213CD"/>
    <w:rsid w:val="00F4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5FC76"/>
  <w15:docId w15:val="{62D09AEA-DD48-4ED7-9733-A5DD9935E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6D0956"/>
    <w:pPr>
      <w:spacing w:before="100" w:beforeAutospacing="1" w:after="100" w:afterAutospacing="1" w:line="240" w:lineRule="auto"/>
    </w:pPr>
    <w:rPr>
      <w:rFonts w:ascii="Arial Unicode MS" w:eastAsia="Calibri" w:hAnsi="Arial Unicode MS" w:cs="Arial Unicode MS"/>
      <w:sz w:val="24"/>
      <w:szCs w:val="24"/>
      <w:lang w:val="ru-RU" w:eastAsia="ru-RU"/>
    </w:rPr>
  </w:style>
  <w:style w:type="paragraph" w:customStyle="1" w:styleId="Default">
    <w:name w:val="Default"/>
    <w:uiPriority w:val="99"/>
    <w:rsid w:val="006D09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fontstyle01">
    <w:name w:val="fontstyle01"/>
    <w:basedOn w:val="a0"/>
    <w:rsid w:val="006D0956"/>
    <w:rPr>
      <w:rFonts w:ascii="MyriadPro-BoldCond" w:hAnsi="MyriadPro-BoldCond" w:hint="default"/>
      <w:b/>
      <w:bCs/>
      <w:i w:val="0"/>
      <w:iCs w:val="0"/>
      <w:color w:val="242021"/>
      <w:sz w:val="18"/>
      <w:szCs w:val="18"/>
    </w:rPr>
  </w:style>
  <w:style w:type="paragraph" w:styleId="a4">
    <w:name w:val="List Paragraph"/>
    <w:basedOn w:val="a"/>
    <w:uiPriority w:val="34"/>
    <w:qFormat/>
    <w:rsid w:val="006D0956"/>
    <w:pPr>
      <w:ind w:left="720"/>
      <w:contextualSpacing/>
    </w:pPr>
  </w:style>
  <w:style w:type="paragraph" w:customStyle="1" w:styleId="Style6">
    <w:name w:val="Style6"/>
    <w:basedOn w:val="a"/>
    <w:uiPriority w:val="99"/>
    <w:rsid w:val="001445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7">
    <w:name w:val="Font Style17"/>
    <w:uiPriority w:val="99"/>
    <w:rsid w:val="00144557"/>
    <w:rPr>
      <w:rFonts w:ascii="Times New Roman" w:hAnsi="Times New Roman"/>
      <w:b/>
      <w:sz w:val="22"/>
    </w:rPr>
  </w:style>
  <w:style w:type="character" w:styleId="a5">
    <w:name w:val="Hyperlink"/>
    <w:basedOn w:val="a0"/>
    <w:uiPriority w:val="99"/>
    <w:unhideWhenUsed/>
    <w:rsid w:val="004A22E5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D4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D41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899</Words>
  <Characters>513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27</cp:revision>
  <dcterms:created xsi:type="dcterms:W3CDTF">2020-03-13T08:44:00Z</dcterms:created>
  <dcterms:modified xsi:type="dcterms:W3CDTF">2025-09-16T14:17:00Z</dcterms:modified>
</cp:coreProperties>
</file>