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71" w:rsidRPr="00D25435" w:rsidRDefault="00DA73E4" w:rsidP="00D25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35">
        <w:rPr>
          <w:rFonts w:ascii="Times New Roman" w:hAnsi="Times New Roman" w:cs="Times New Roman"/>
          <w:b/>
          <w:sz w:val="28"/>
          <w:szCs w:val="28"/>
        </w:rPr>
        <w:t>Практична робота № 12</w:t>
      </w:r>
    </w:p>
    <w:p w:rsidR="00DA73E4" w:rsidRDefault="00DA73E4" w:rsidP="00D254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D25435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Типологічна характеристика лісів України та її значення для практики лісівництва</w:t>
      </w:r>
    </w:p>
    <w:p w:rsidR="00D25435" w:rsidRPr="00D25435" w:rsidRDefault="00D25435" w:rsidP="00D254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435">
        <w:rPr>
          <w:rStyle w:val="a3"/>
          <w:rFonts w:ascii="Times New Roman" w:hAnsi="Times New Roman" w:cs="Times New Roman"/>
          <w:sz w:val="28"/>
          <w:szCs w:val="28"/>
        </w:rPr>
        <w:t>Мета: в</w:t>
      </w:r>
      <w:r w:rsidRPr="00D25435">
        <w:rPr>
          <w:rFonts w:ascii="Times New Roman" w:hAnsi="Times New Roman" w:cs="Times New Roman"/>
          <w:sz w:val="28"/>
          <w:szCs w:val="28"/>
        </w:rPr>
        <w:t>ивчити типологічну структуру лісів України, її основні типи та підтипи, та навчитися використовувати типологічні дані для оцінки стану лісів, планування лісових заходів та ведення лісового госпо</w:t>
      </w:r>
      <w:r w:rsidRPr="00D25435">
        <w:rPr>
          <w:rFonts w:ascii="Times New Roman" w:hAnsi="Times New Roman" w:cs="Times New Roman"/>
          <w:sz w:val="28"/>
          <w:szCs w:val="28"/>
        </w:rPr>
        <w:t>дарства.</w:t>
      </w:r>
    </w:p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73E4" w:rsidRPr="00D25435" w:rsidRDefault="00DA73E4" w:rsidP="00D25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D25435">
        <w:rPr>
          <w:rFonts w:ascii="Times New Roman" w:hAnsi="Times New Roman" w:cs="Times New Roman"/>
          <w:sz w:val="28"/>
          <w:szCs w:val="28"/>
        </w:rPr>
        <w:t xml:space="preserve"> На онові матеріалів лекції та відкритих джерел студентам необхідно ознайомитися з основними типами лісів України та їх поширенням, а потім заповнити аналітичну таблицю.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6"/>
        <w:gridCol w:w="2028"/>
        <w:gridCol w:w="2582"/>
        <w:gridCol w:w="2084"/>
      </w:tblGrid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Тип лісу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Домінуючі деревні породи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Основна географічна зона поширення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Ключові ґрунтові умови (ТЛУ)</w:t>
            </w:r>
          </w:p>
        </w:tc>
      </w:tr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1. Хвойні ліси (Бори, Субори)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2. Широколистяні ліси (Діброви, Грабини)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3. Мішані ліси (Полісся)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4.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Дрібнолистяні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ліси (Березини, Осичники)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A73E4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5. Заплавні (Прибережні) ліси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3E4" w:rsidRPr="00D25435" w:rsidRDefault="00DA73E4" w:rsidP="00D25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b/>
          <w:sz w:val="28"/>
          <w:szCs w:val="28"/>
        </w:rPr>
        <w:t>Завдання 2</w:t>
      </w:r>
      <w:r w:rsidRPr="00D25435">
        <w:rPr>
          <w:rFonts w:ascii="Times New Roman" w:hAnsi="Times New Roman" w:cs="Times New Roman"/>
          <w:sz w:val="28"/>
          <w:szCs w:val="28"/>
        </w:rPr>
        <w:t xml:space="preserve">. Визначити типи </w:t>
      </w:r>
      <w:proofErr w:type="spellStart"/>
      <w:r w:rsidRPr="00D25435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D25435">
        <w:rPr>
          <w:rFonts w:ascii="Times New Roman" w:hAnsi="Times New Roman" w:cs="Times New Roman"/>
          <w:sz w:val="28"/>
          <w:szCs w:val="28"/>
        </w:rPr>
        <w:t xml:space="preserve"> умов для конкретних ділянок лісу за показниками ґрунту, вологості та родючості. Студенти отримують описи 5 ділянок лісу і мають визначити їхній тип </w:t>
      </w:r>
      <w:proofErr w:type="spellStart"/>
      <w:r w:rsidRPr="00D25435">
        <w:rPr>
          <w:rFonts w:ascii="Times New Roman" w:hAnsi="Times New Roman" w:cs="Times New Roman"/>
          <w:sz w:val="28"/>
          <w:szCs w:val="28"/>
        </w:rPr>
        <w:t>лісорослинних</w:t>
      </w:r>
      <w:proofErr w:type="spellEnd"/>
      <w:r w:rsidRPr="00D25435">
        <w:rPr>
          <w:rFonts w:ascii="Times New Roman" w:hAnsi="Times New Roman" w:cs="Times New Roman"/>
          <w:sz w:val="28"/>
          <w:szCs w:val="28"/>
        </w:rPr>
        <w:t xml:space="preserve"> умов, використовуючи надану класифікаційну матрицю. </w:t>
      </w:r>
    </w:p>
    <w:p w:rsidR="00DA73E4" w:rsidRPr="00D25435" w:rsidRDefault="00DA73E4" w:rsidP="00D2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sz w:val="28"/>
          <w:szCs w:val="28"/>
        </w:rPr>
        <w:t>Класифікаційна матриця ТЛУ (схема Погребняка)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1684"/>
        <w:gridCol w:w="1771"/>
        <w:gridCol w:w="1636"/>
        <w:gridCol w:w="1722"/>
      </w:tblGrid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Ряди Вологості (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Гідричність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) 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1. Свіжий (d1)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2. Вологий (d2)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3. Сирий (d3)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4. Мокрий (d4)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A. Дуже бідний</w:t>
            </w: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Оліготрофний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А1 (Свіжий 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А2 (Вологий 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А3 (Сирий 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А4 (Мокрий Бір)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B. Бідний</w:t>
            </w: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Мезотрофний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В1 (Свіжий Субір)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В2 (Вологий Субір)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В3 (Сирий Субір)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В4 (Мокрий Субір)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C. Відносно багатий</w:t>
            </w: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Суб-еутрофний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С1 (Свіжий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Сугруд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С2 (Вологий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Сугруд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С3 (Сирий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Сугруд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С4 (Мокрий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Сугруд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D. Багатий</w:t>
            </w: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Еутрофний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D1 (Свіжа Діброва)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D2 (Волога Діброва)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D3 (Сира Діброва)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D4 (Мокра Діброва)</w:t>
            </w:r>
          </w:p>
        </w:tc>
      </w:tr>
    </w:tbl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3E4" w:rsidRPr="00D25435" w:rsidRDefault="00DA73E4" w:rsidP="00D2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sz w:val="28"/>
          <w:szCs w:val="28"/>
        </w:rPr>
        <w:t>Описи ділянок для визначення ТЛУ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2892"/>
        <w:gridCol w:w="3134"/>
        <w:gridCol w:w="2660"/>
      </w:tblGrid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Ділянка №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Характеристика родючості (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Трофності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Характеристика вологості (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Гідричності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Механічний склад ґрунту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Низький вміст гумусу (до 1,5%), мінімальний запас NPK.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Надмірне, постійне зволоження, ґрунтові води близько 50 см, глейовий горизонт.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Піщаний або супіщаний, часто з торф’яним шаром.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Високий вміст гумусу (понад 4%), максимальний запас NPK.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Оптимальний водний режим, без застою та тривалого дефіциту.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Суглинок середній або важкий, добре структурований.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lastRenderedPageBreak/>
              <w:t>В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Середній вміст гумусу (2–3%), запас NPK обмежений, але достатній.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Стабільно висока вологість протягом року, ґрунтові води на глибині 1–2 м.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Легкий суглинок.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Низький вміст гумусу (до 1,5%), мінімальний запас NPK.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Нестача води, часте, але короткочасне пересихання верхнього шару.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Піщаний або супіщаний.</w:t>
            </w:r>
          </w:p>
        </w:tc>
      </w:tr>
      <w:tr w:rsidR="00DA73E4" w:rsidRPr="00DA73E4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Високий вміст гумусу (понад 4%), максимальний запас NPK.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Періодичний застій води, ґрунтові води на глибині 50–100 см.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Важкий суглинок, що часто </w:t>
            </w:r>
            <w:proofErr w:type="spellStart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оглеєний</w:t>
            </w:r>
            <w:proofErr w:type="spellEnd"/>
            <w:r w:rsidRPr="00DA73E4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>.</w:t>
            </w:r>
          </w:p>
        </w:tc>
      </w:tr>
    </w:tbl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3E4" w:rsidRPr="00D25435" w:rsidRDefault="00DA73E4" w:rsidP="00D25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sz w:val="28"/>
          <w:szCs w:val="28"/>
        </w:rPr>
        <w:t xml:space="preserve">Форма для </w:t>
      </w:r>
      <w:r w:rsidR="00D25435" w:rsidRPr="00D25435">
        <w:rPr>
          <w:rFonts w:ascii="Times New Roman" w:hAnsi="Times New Roman" w:cs="Times New Roman"/>
          <w:sz w:val="28"/>
          <w:szCs w:val="28"/>
        </w:rPr>
        <w:t>в</w:t>
      </w:r>
      <w:r w:rsidRPr="00D25435">
        <w:rPr>
          <w:rFonts w:ascii="Times New Roman" w:hAnsi="Times New Roman" w:cs="Times New Roman"/>
          <w:sz w:val="28"/>
          <w:szCs w:val="28"/>
        </w:rPr>
        <w:t>ідповіді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3"/>
        <w:gridCol w:w="2571"/>
        <w:gridCol w:w="3021"/>
        <w:gridCol w:w="2945"/>
      </w:tblGrid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Ділянка №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Родючість (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трофність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 - ряд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Вологість (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гідричність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 - колонка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Тип 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лісорослинних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умов (ТЛУ)</w:t>
            </w:r>
          </w:p>
        </w:tc>
      </w:tr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Б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D25435" w:rsidRPr="00D25435" w:rsidTr="00DA73E4"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A73E4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</w:t>
            </w: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  <w:hideMark/>
          </w:tcPr>
          <w:p w:rsidR="00DA73E4" w:rsidRPr="00DA73E4" w:rsidRDefault="00DA73E4" w:rsidP="00D25435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DA73E4" w:rsidRPr="00D25435" w:rsidRDefault="00DA73E4" w:rsidP="00D25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7293" w:rsidRPr="00D25435" w:rsidRDefault="00B77293" w:rsidP="00D25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D25435">
        <w:rPr>
          <w:rFonts w:ascii="Times New Roman" w:hAnsi="Times New Roman" w:cs="Times New Roman"/>
          <w:sz w:val="28"/>
          <w:szCs w:val="28"/>
        </w:rPr>
        <w:t xml:space="preserve"> Здійснити п</w:t>
      </w:r>
      <w:r w:rsidRPr="00D25435">
        <w:rPr>
          <w:rFonts w:ascii="Times New Roman" w:hAnsi="Times New Roman" w:cs="Times New Roman"/>
          <w:sz w:val="28"/>
          <w:szCs w:val="28"/>
        </w:rPr>
        <w:t>орівняльний аналіз поширен</w:t>
      </w:r>
      <w:r w:rsidRPr="00D25435">
        <w:rPr>
          <w:rFonts w:ascii="Times New Roman" w:hAnsi="Times New Roman" w:cs="Times New Roman"/>
          <w:sz w:val="28"/>
          <w:szCs w:val="28"/>
        </w:rPr>
        <w:t xml:space="preserve">ня основних типів лісів України, які </w:t>
      </w:r>
      <w:r w:rsidRPr="00D25435">
        <w:rPr>
          <w:rFonts w:ascii="Times New Roman" w:hAnsi="Times New Roman" w:cs="Times New Roman"/>
          <w:sz w:val="28"/>
          <w:szCs w:val="28"/>
        </w:rPr>
        <w:t>демонстру</w:t>
      </w:r>
      <w:r w:rsidRPr="00D25435">
        <w:rPr>
          <w:rFonts w:ascii="Times New Roman" w:hAnsi="Times New Roman" w:cs="Times New Roman"/>
          <w:sz w:val="28"/>
          <w:szCs w:val="28"/>
        </w:rPr>
        <w:t xml:space="preserve">ють </w:t>
      </w:r>
      <w:r w:rsidRPr="00D25435">
        <w:rPr>
          <w:rFonts w:ascii="Times New Roman" w:hAnsi="Times New Roman" w:cs="Times New Roman"/>
          <w:sz w:val="28"/>
          <w:szCs w:val="28"/>
        </w:rPr>
        <w:t xml:space="preserve">чітку залежність між </w:t>
      </w:r>
      <w:r w:rsidRPr="00D25435">
        <w:rPr>
          <w:rFonts w:ascii="Times New Roman" w:hAnsi="Times New Roman" w:cs="Times New Roman"/>
          <w:bCs/>
          <w:sz w:val="28"/>
          <w:szCs w:val="28"/>
        </w:rPr>
        <w:t>природною зоною</w:t>
      </w:r>
      <w:r w:rsidRPr="00D25435">
        <w:rPr>
          <w:rFonts w:ascii="Times New Roman" w:hAnsi="Times New Roman" w:cs="Times New Roman"/>
          <w:sz w:val="28"/>
          <w:szCs w:val="28"/>
        </w:rPr>
        <w:t xml:space="preserve"> (географічним регіоном) та </w:t>
      </w:r>
      <w:r w:rsidRPr="00D25435">
        <w:rPr>
          <w:rFonts w:ascii="Times New Roman" w:hAnsi="Times New Roman" w:cs="Times New Roman"/>
          <w:bCs/>
          <w:sz w:val="28"/>
          <w:szCs w:val="28"/>
        </w:rPr>
        <w:t>кліматично-ґрунтовими факторами</w:t>
      </w:r>
      <w:r w:rsidRPr="00D2543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87"/>
        <w:gridCol w:w="2953"/>
        <w:gridCol w:w="1701"/>
        <w:gridCol w:w="1129"/>
      </w:tblGrid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Тип лісу</w:t>
            </w:r>
          </w:p>
        </w:tc>
        <w:tc>
          <w:tcPr>
            <w:tcW w:w="2953" w:type="dxa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Географічний регіон (Природна зона)</w:t>
            </w:r>
          </w:p>
        </w:tc>
        <w:tc>
          <w:tcPr>
            <w:tcW w:w="1701" w:type="dxa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Домінуючі породи</w:t>
            </w:r>
          </w:p>
        </w:tc>
        <w:tc>
          <w:tcPr>
            <w:tcW w:w="1129" w:type="dxa"/>
          </w:tcPr>
          <w:p w:rsidR="00B77293" w:rsidRPr="00D25435" w:rsidRDefault="00D25435" w:rsidP="00D25435">
            <w:pPr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ТЛУ</w:t>
            </w:r>
          </w:p>
        </w:tc>
      </w:tr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Хвойні ліси</w:t>
            </w:r>
            <w:r w:rsidRPr="00B77293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(Бори, Субори)</w:t>
            </w:r>
          </w:p>
        </w:tc>
        <w:tc>
          <w:tcPr>
            <w:tcW w:w="2953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129" w:type="dxa"/>
          </w:tcPr>
          <w:p w:rsidR="00B77293" w:rsidRPr="00D25435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Мішані ліси</w:t>
            </w:r>
          </w:p>
        </w:tc>
        <w:tc>
          <w:tcPr>
            <w:tcW w:w="2953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129" w:type="dxa"/>
          </w:tcPr>
          <w:p w:rsidR="00B77293" w:rsidRPr="00D25435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Широколистяні ліси</w:t>
            </w:r>
            <w:r w:rsidRPr="00B77293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(Діброви, Грабини)</w:t>
            </w:r>
          </w:p>
        </w:tc>
        <w:tc>
          <w:tcPr>
            <w:tcW w:w="2953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129" w:type="dxa"/>
          </w:tcPr>
          <w:p w:rsidR="00B77293" w:rsidRPr="00D25435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proofErr w:type="spellStart"/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Дрібнолистяні</w:t>
            </w:r>
            <w:proofErr w:type="spellEnd"/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ліси</w:t>
            </w:r>
          </w:p>
        </w:tc>
        <w:tc>
          <w:tcPr>
            <w:tcW w:w="2953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129" w:type="dxa"/>
          </w:tcPr>
          <w:p w:rsidR="00B77293" w:rsidRPr="00D25435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B77293" w:rsidRPr="00D25435" w:rsidTr="00D25435">
        <w:tc>
          <w:tcPr>
            <w:tcW w:w="0" w:type="auto"/>
            <w:hideMark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B77293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Заплавні ліси</w:t>
            </w:r>
            <w:r w:rsidRPr="00B77293"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  <w:t xml:space="preserve"> (Ліси-Урочища)</w:t>
            </w:r>
          </w:p>
        </w:tc>
        <w:tc>
          <w:tcPr>
            <w:tcW w:w="2953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77293" w:rsidRPr="00B77293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1129" w:type="dxa"/>
          </w:tcPr>
          <w:p w:rsidR="00B77293" w:rsidRPr="00D25435" w:rsidRDefault="00B77293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</w:tbl>
    <w:p w:rsidR="00B77293" w:rsidRPr="00D25435" w:rsidRDefault="00B77293" w:rsidP="00D254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5435" w:rsidRPr="00D25435" w:rsidRDefault="00D25435" w:rsidP="00D25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435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Pr="00D25435">
        <w:rPr>
          <w:rFonts w:ascii="Times New Roman" w:hAnsi="Times New Roman" w:cs="Times New Roman"/>
          <w:sz w:val="28"/>
          <w:szCs w:val="28"/>
        </w:rPr>
        <w:t xml:space="preserve"> На основі типологічної характеристики дати рекомендації щодо лісових заходів: вибір порід для посадки, догляд, охорона та відновлення лісів.</w:t>
      </w:r>
    </w:p>
    <w:tbl>
      <w:tblPr>
        <w:tblStyle w:val="a4"/>
        <w:tblW w:w="9770" w:type="dxa"/>
        <w:tblLook w:val="04A0" w:firstRow="1" w:lastRow="0" w:firstColumn="1" w:lastColumn="0" w:noHBand="0" w:noVBand="1"/>
      </w:tblPr>
      <w:tblGrid>
        <w:gridCol w:w="445"/>
        <w:gridCol w:w="2144"/>
        <w:gridCol w:w="1818"/>
        <w:gridCol w:w="1895"/>
        <w:gridCol w:w="1813"/>
        <w:gridCol w:w="1655"/>
      </w:tblGrid>
      <w:tr w:rsidR="00D25435" w:rsidRPr="00D25435" w:rsidTr="00D25435">
        <w:trPr>
          <w:trHeight w:val="1112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bookmarkStart w:id="0" w:name="_GoBack"/>
            <w:bookmarkEnd w:id="0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Тип 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лісорослинних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 умов (ТЛУ)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Вибір порід для посадки (основна)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Догляд та рубки (ключовий захід)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Відновлення (пріоритет)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Охорона (головний ризик)</w:t>
            </w:r>
          </w:p>
        </w:tc>
      </w:tr>
      <w:tr w:rsidR="00D25435" w:rsidRPr="00D25435" w:rsidTr="00D25435">
        <w:trPr>
          <w:trHeight w:val="370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А1 (Свіжий Бір)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D25435" w:rsidRPr="00D25435" w:rsidTr="00D25435">
        <w:trPr>
          <w:trHeight w:val="725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В2 (Вологий Субір)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D25435" w:rsidRPr="00D25435" w:rsidTr="00D25435">
        <w:trPr>
          <w:trHeight w:val="741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D1 (Свіжа Діброва)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D25435" w:rsidRPr="00D25435" w:rsidTr="00D25435">
        <w:trPr>
          <w:trHeight w:val="370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А3 (Сирий Бір)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D25435" w:rsidRPr="00D25435" w:rsidTr="00D25435">
        <w:trPr>
          <w:trHeight w:val="741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 xml:space="preserve">С2 (Вологий </w:t>
            </w:r>
            <w:proofErr w:type="spellStart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Сугруд</w:t>
            </w:r>
            <w:proofErr w:type="spellEnd"/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  <w:tr w:rsidR="00D25435" w:rsidRPr="00D25435" w:rsidTr="00D25435">
        <w:trPr>
          <w:trHeight w:val="741"/>
        </w:trPr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  <w:r w:rsidRPr="00D25435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8"/>
                <w:bdr w:val="none" w:sz="0" w:space="0" w:color="auto" w:frame="1"/>
                <w:lang w:eastAsia="uk-UA"/>
              </w:rPr>
              <w:t>D4 (Мокра Діброва)</w:t>
            </w: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D25435" w:rsidRPr="00D25435" w:rsidRDefault="00D25435" w:rsidP="00D25435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8"/>
                <w:lang w:eastAsia="uk-UA"/>
              </w:rPr>
            </w:pPr>
          </w:p>
        </w:tc>
      </w:tr>
    </w:tbl>
    <w:p w:rsidR="00D25435" w:rsidRDefault="00D25435"/>
    <w:sectPr w:rsidR="00D25435" w:rsidSect="00D25435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B"/>
    <w:rsid w:val="004B495B"/>
    <w:rsid w:val="007D0E71"/>
    <w:rsid w:val="00B77293"/>
    <w:rsid w:val="00D25435"/>
    <w:rsid w:val="00D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D1D55-147A-4039-826A-38D949C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73E4"/>
    <w:rPr>
      <w:b/>
      <w:bCs/>
    </w:rPr>
  </w:style>
  <w:style w:type="table" w:styleId="a4">
    <w:name w:val="Table Grid"/>
    <w:basedOn w:val="a1"/>
    <w:uiPriority w:val="39"/>
    <w:rsid w:val="00DA7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2270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4</cp:revision>
  <dcterms:created xsi:type="dcterms:W3CDTF">2025-11-01T17:46:00Z</dcterms:created>
  <dcterms:modified xsi:type="dcterms:W3CDTF">2025-11-01T18:02:00Z</dcterms:modified>
</cp:coreProperties>
</file>