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15BC" w:rsidRDefault="006D0956" w:rsidP="002D384A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i/>
          <w:sz w:val="28"/>
          <w:szCs w:val="28"/>
        </w:rPr>
        <w:t>Лекція</w:t>
      </w:r>
      <w:r w:rsidR="00D3413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F6512">
        <w:rPr>
          <w:rFonts w:ascii="Times New Roman" w:hAnsi="Times New Roman" w:cs="Times New Roman"/>
          <w:b/>
          <w:i/>
          <w:sz w:val="28"/>
          <w:szCs w:val="28"/>
          <w:lang w:val="en-US"/>
        </w:rPr>
        <w:t>6</w:t>
      </w:r>
      <w:r w:rsidR="003E0B32" w:rsidRPr="003E0B3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B72CC" w:rsidRPr="003E0B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D4186" w:rsidRPr="00F415BC" w:rsidRDefault="00F415BC" w:rsidP="002D384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F415BC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9B4DD6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F415B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B4DD6" w:rsidRPr="009B4DD6">
        <w:rPr>
          <w:rFonts w:ascii="Times New Roman" w:hAnsi="Times New Roman" w:cs="Times New Roman"/>
          <w:b/>
          <w:sz w:val="28"/>
          <w:szCs w:val="28"/>
        </w:rPr>
        <w:t>ОБЛІК ВИКОНАННЯ БЮДЖЕТУ</w:t>
      </w:r>
      <w:r w:rsidR="009B4DD6">
        <w:rPr>
          <w:lang w:val="ru-RU"/>
        </w:rPr>
        <w:t xml:space="preserve"> </w:t>
      </w:r>
    </w:p>
    <w:p w:rsidR="00A73FBA" w:rsidRPr="003E0B32" w:rsidRDefault="00D353B6" w:rsidP="002D384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7F6512">
        <w:rPr>
          <w:rFonts w:ascii="Times New Roman" w:hAnsi="Times New Roman" w:cs="Times New Roman"/>
          <w:b/>
          <w:i/>
          <w:sz w:val="28"/>
          <w:szCs w:val="28"/>
          <w:lang w:val="en-US"/>
        </w:rPr>
        <w:t>13</w:t>
      </w:r>
      <w:r w:rsidR="0065617E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F415BC">
        <w:rPr>
          <w:rFonts w:ascii="Times New Roman" w:hAnsi="Times New Roman" w:cs="Times New Roman"/>
          <w:b/>
          <w:i/>
          <w:sz w:val="28"/>
          <w:szCs w:val="28"/>
          <w:lang w:val="ru-RU"/>
        </w:rPr>
        <w:t>верес</w:t>
      </w:r>
      <w:bookmarkStart w:id="0" w:name="_GoBack"/>
      <w:bookmarkEnd w:id="0"/>
      <w:r w:rsidR="001D4186">
        <w:rPr>
          <w:rFonts w:ascii="Times New Roman" w:hAnsi="Times New Roman" w:cs="Times New Roman"/>
          <w:b/>
          <w:i/>
          <w:sz w:val="28"/>
          <w:szCs w:val="28"/>
        </w:rPr>
        <w:t>ня</w:t>
      </w:r>
      <w:r w:rsidR="003E0B32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0B72CC" w:rsidRPr="004C177D" w:rsidRDefault="000B72CC" w:rsidP="002D384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177D">
        <w:rPr>
          <w:rFonts w:ascii="Times New Roman" w:hAnsi="Times New Roman" w:cs="Times New Roman"/>
          <w:i/>
          <w:sz w:val="28"/>
          <w:szCs w:val="28"/>
        </w:rPr>
        <w:t>План</w:t>
      </w:r>
    </w:p>
    <w:p w:rsidR="009B4DD6" w:rsidRPr="009B4DD6" w:rsidRDefault="009B4DD6" w:rsidP="009B4D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DD6">
        <w:rPr>
          <w:rFonts w:ascii="Times New Roman" w:hAnsi="Times New Roman" w:cs="Times New Roman"/>
          <w:sz w:val="28"/>
          <w:szCs w:val="28"/>
        </w:rPr>
        <w:t>6.1. Завдання, значення та організ</w:t>
      </w:r>
      <w:r>
        <w:rPr>
          <w:rFonts w:ascii="Times New Roman" w:hAnsi="Times New Roman" w:cs="Times New Roman"/>
          <w:sz w:val="28"/>
          <w:szCs w:val="28"/>
        </w:rPr>
        <w:t>ація обліку виконання бюджетів</w:t>
      </w:r>
      <w:r w:rsidRPr="009B4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DD6" w:rsidRPr="009B4DD6" w:rsidRDefault="009B4DD6" w:rsidP="009B4D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DD6">
        <w:rPr>
          <w:rFonts w:ascii="Times New Roman" w:hAnsi="Times New Roman" w:cs="Times New Roman"/>
          <w:sz w:val="28"/>
          <w:szCs w:val="28"/>
        </w:rPr>
        <w:t>6.2. Бухгалтерські документи, порядок їх складання, перевірки й обробки</w:t>
      </w:r>
    </w:p>
    <w:p w:rsidR="009B4DD6" w:rsidRPr="009B4DD6" w:rsidRDefault="009B4DD6" w:rsidP="009B4D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DD6">
        <w:rPr>
          <w:rFonts w:ascii="Times New Roman" w:hAnsi="Times New Roman" w:cs="Times New Roman"/>
          <w:sz w:val="28"/>
          <w:szCs w:val="28"/>
        </w:rPr>
        <w:t>6.3. План рахунків бухгалтерського обліку виконання державного та місцевих бюджетів</w:t>
      </w:r>
    </w:p>
    <w:p w:rsidR="001D4186" w:rsidRPr="009B4DD6" w:rsidRDefault="009B4DD6" w:rsidP="009B4D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DD6">
        <w:rPr>
          <w:rFonts w:ascii="Times New Roman" w:hAnsi="Times New Roman" w:cs="Times New Roman"/>
          <w:sz w:val="28"/>
          <w:szCs w:val="28"/>
        </w:rPr>
        <w:t>6.4. Облік доходів державного та місцевих бюджетів</w:t>
      </w:r>
    </w:p>
    <w:p w:rsidR="0065617E" w:rsidRDefault="0065617E" w:rsidP="009B4D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415BC" w:rsidRPr="00DE3570" w:rsidRDefault="00F415BC" w:rsidP="009B4D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E3570">
        <w:rPr>
          <w:rFonts w:ascii="Times New Roman" w:hAnsi="Times New Roman"/>
          <w:b/>
          <w:bCs/>
          <w:sz w:val="28"/>
          <w:szCs w:val="28"/>
        </w:rPr>
        <w:t>Контрольні запитання</w:t>
      </w:r>
    </w:p>
    <w:p w:rsidR="009B4DD6" w:rsidRDefault="009B4DD6" w:rsidP="009B4D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DD6">
        <w:rPr>
          <w:rFonts w:ascii="Times New Roman" w:hAnsi="Times New Roman" w:cs="Times New Roman"/>
          <w:sz w:val="28"/>
          <w:szCs w:val="28"/>
        </w:rPr>
        <w:t xml:space="preserve">1. Хто здійснює облік виконання бюджету? </w:t>
      </w:r>
    </w:p>
    <w:p w:rsidR="009B4DD6" w:rsidRDefault="009B4DD6" w:rsidP="009B4D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DD6">
        <w:rPr>
          <w:rFonts w:ascii="Times New Roman" w:hAnsi="Times New Roman" w:cs="Times New Roman"/>
          <w:sz w:val="28"/>
          <w:szCs w:val="28"/>
        </w:rPr>
        <w:t xml:space="preserve">2. Що таке бюджетний облік? </w:t>
      </w:r>
    </w:p>
    <w:p w:rsidR="009B4DD6" w:rsidRDefault="009B4DD6" w:rsidP="009B4D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DD6">
        <w:rPr>
          <w:rFonts w:ascii="Times New Roman" w:hAnsi="Times New Roman" w:cs="Times New Roman"/>
          <w:sz w:val="28"/>
          <w:szCs w:val="28"/>
        </w:rPr>
        <w:t xml:space="preserve">3. Яка мета ведення бухгалтерського обліку державного бюджету? </w:t>
      </w:r>
    </w:p>
    <w:p w:rsidR="009B4DD6" w:rsidRDefault="009B4DD6" w:rsidP="009B4D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DD6">
        <w:rPr>
          <w:rFonts w:ascii="Times New Roman" w:hAnsi="Times New Roman" w:cs="Times New Roman"/>
          <w:sz w:val="28"/>
          <w:szCs w:val="28"/>
        </w:rPr>
        <w:t xml:space="preserve">4. Перелічіть основні завдання системи обліку з виконання бюджетів. </w:t>
      </w:r>
    </w:p>
    <w:p w:rsidR="009B4DD6" w:rsidRDefault="009B4DD6" w:rsidP="009B4D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DD6">
        <w:rPr>
          <w:rFonts w:ascii="Times New Roman" w:hAnsi="Times New Roman" w:cs="Times New Roman"/>
          <w:sz w:val="28"/>
          <w:szCs w:val="28"/>
        </w:rPr>
        <w:t xml:space="preserve">5. Охарактеризуйте систему бюджетного обліку. </w:t>
      </w:r>
    </w:p>
    <w:p w:rsidR="009B4DD6" w:rsidRDefault="009B4DD6" w:rsidP="009B4D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DD6">
        <w:rPr>
          <w:rFonts w:ascii="Times New Roman" w:hAnsi="Times New Roman" w:cs="Times New Roman"/>
          <w:sz w:val="28"/>
          <w:szCs w:val="28"/>
        </w:rPr>
        <w:t xml:space="preserve">6. Які є системи і форми ведення обліку? </w:t>
      </w:r>
    </w:p>
    <w:p w:rsidR="009B4DD6" w:rsidRDefault="009B4DD6" w:rsidP="009B4D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DD6">
        <w:rPr>
          <w:rFonts w:ascii="Times New Roman" w:hAnsi="Times New Roman" w:cs="Times New Roman"/>
          <w:sz w:val="28"/>
          <w:szCs w:val="28"/>
        </w:rPr>
        <w:t xml:space="preserve">7. Охарактеризуйте план рахунків обліку виконання бюджетів. </w:t>
      </w:r>
    </w:p>
    <w:p w:rsidR="009B4DD6" w:rsidRDefault="009B4DD6" w:rsidP="009B4D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DD6">
        <w:rPr>
          <w:rFonts w:ascii="Times New Roman" w:hAnsi="Times New Roman" w:cs="Times New Roman"/>
          <w:sz w:val="28"/>
          <w:szCs w:val="28"/>
        </w:rPr>
        <w:t xml:space="preserve">8. Охарактеризуйте баланс виконання бюджету. </w:t>
      </w:r>
    </w:p>
    <w:p w:rsidR="009B4DD6" w:rsidRDefault="009B4DD6" w:rsidP="009B4D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DD6">
        <w:rPr>
          <w:rFonts w:ascii="Times New Roman" w:hAnsi="Times New Roman" w:cs="Times New Roman"/>
          <w:sz w:val="28"/>
          <w:szCs w:val="28"/>
        </w:rPr>
        <w:t xml:space="preserve">9. Охарактеризуйте основні принципи бухгалтерського обліку виконання бюджетів. </w:t>
      </w:r>
    </w:p>
    <w:p w:rsidR="00F415BC" w:rsidRPr="009B4DD6" w:rsidRDefault="009B4DD6" w:rsidP="009B4D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DD6">
        <w:rPr>
          <w:rFonts w:ascii="Times New Roman" w:hAnsi="Times New Roman" w:cs="Times New Roman"/>
          <w:sz w:val="28"/>
          <w:szCs w:val="28"/>
        </w:rPr>
        <w:t>10. Перелічіть нормативно-правові акти організації обліку виконання державного бюджету.</w:t>
      </w:r>
    </w:p>
    <w:p w:rsidR="00F415BC" w:rsidRPr="001D4186" w:rsidRDefault="00F415BC" w:rsidP="00D07A3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144557" w:rsidRPr="00DA7551" w:rsidRDefault="00144557" w:rsidP="002D384A">
      <w:pPr>
        <w:pStyle w:val="Style6"/>
        <w:spacing w:line="360" w:lineRule="auto"/>
        <w:ind w:firstLine="720"/>
        <w:jc w:val="both"/>
        <w:rPr>
          <w:rStyle w:val="FontStyle17"/>
          <w:bCs/>
          <w:sz w:val="28"/>
          <w:szCs w:val="28"/>
          <w:lang w:val="uk-UA"/>
        </w:rPr>
      </w:pPr>
      <w:r w:rsidRPr="00DA7551">
        <w:rPr>
          <w:rStyle w:val="FontStyle17"/>
          <w:bCs/>
          <w:sz w:val="28"/>
          <w:szCs w:val="28"/>
          <w:lang w:val="uk-UA"/>
        </w:rPr>
        <w:t>Рекомендована основна література</w:t>
      </w:r>
    </w:p>
    <w:p w:rsidR="001D4186" w:rsidRDefault="00F415BC" w:rsidP="00F415BC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F415BC">
        <w:rPr>
          <w:rFonts w:ascii="Times New Roman" w:hAnsi="Times New Roman"/>
          <w:bCs/>
          <w:sz w:val="28"/>
          <w:szCs w:val="28"/>
        </w:rPr>
        <w:t xml:space="preserve">Бюджетний менеджмент : </w:t>
      </w:r>
      <w:proofErr w:type="spellStart"/>
      <w:r w:rsidRPr="00F415BC">
        <w:rPr>
          <w:rFonts w:ascii="Times New Roman" w:hAnsi="Times New Roman"/>
          <w:bCs/>
          <w:sz w:val="28"/>
          <w:szCs w:val="28"/>
        </w:rPr>
        <w:t>підруч</w:t>
      </w:r>
      <w:proofErr w:type="spellEnd"/>
      <w:r w:rsidRPr="00F415BC">
        <w:rPr>
          <w:rFonts w:ascii="Times New Roman" w:hAnsi="Times New Roman"/>
          <w:bCs/>
          <w:sz w:val="28"/>
          <w:szCs w:val="28"/>
        </w:rPr>
        <w:t xml:space="preserve">. / за ред. В. Г. </w:t>
      </w:r>
      <w:proofErr w:type="spellStart"/>
      <w:r w:rsidRPr="00F415BC">
        <w:rPr>
          <w:rFonts w:ascii="Times New Roman" w:hAnsi="Times New Roman"/>
          <w:bCs/>
          <w:sz w:val="28"/>
          <w:szCs w:val="28"/>
        </w:rPr>
        <w:t>Дем’янишина</w:t>
      </w:r>
      <w:proofErr w:type="spellEnd"/>
      <w:r w:rsidRPr="00F415BC">
        <w:rPr>
          <w:rFonts w:ascii="Times New Roman" w:hAnsi="Times New Roman"/>
          <w:bCs/>
          <w:sz w:val="28"/>
          <w:szCs w:val="28"/>
        </w:rPr>
        <w:t xml:space="preserve">, Г. Б. </w:t>
      </w:r>
      <w:proofErr w:type="spellStart"/>
      <w:r w:rsidRPr="00F415BC">
        <w:rPr>
          <w:rFonts w:ascii="Times New Roman" w:hAnsi="Times New Roman"/>
          <w:bCs/>
          <w:sz w:val="28"/>
          <w:szCs w:val="28"/>
        </w:rPr>
        <w:t>Погріщук</w:t>
      </w:r>
      <w:proofErr w:type="spellEnd"/>
      <w:r w:rsidRPr="00F415BC">
        <w:rPr>
          <w:rFonts w:ascii="Times New Roman" w:hAnsi="Times New Roman"/>
          <w:bCs/>
          <w:sz w:val="28"/>
          <w:szCs w:val="28"/>
        </w:rPr>
        <w:t>. – Тернопіль : ТНЕУ, 2017. – 532 с.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AF55CC">
        <w:rPr>
          <w:rFonts w:ascii="Times New Roman" w:hAnsi="Times New Roman"/>
          <w:bCs/>
          <w:sz w:val="28"/>
          <w:szCs w:val="28"/>
        </w:rPr>
        <w:t>(Тема-</w:t>
      </w:r>
      <w:r w:rsidR="009B4DD6">
        <w:rPr>
          <w:rFonts w:ascii="Times New Roman" w:hAnsi="Times New Roman"/>
          <w:bCs/>
          <w:sz w:val="28"/>
          <w:szCs w:val="28"/>
          <w:lang w:val="ru-RU"/>
        </w:rPr>
        <w:t>6</w:t>
      </w:r>
      <w:r w:rsidR="001D4186" w:rsidRPr="0068019A">
        <w:rPr>
          <w:rFonts w:ascii="Times New Roman" w:hAnsi="Times New Roman"/>
          <w:bCs/>
          <w:sz w:val="28"/>
          <w:szCs w:val="28"/>
        </w:rPr>
        <w:t>)</w:t>
      </w:r>
    </w:p>
    <w:p w:rsidR="00F415BC" w:rsidRPr="0068019A" w:rsidRDefault="00F415BC" w:rsidP="00F415BC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F415BC">
        <w:rPr>
          <w:rFonts w:ascii="Times New Roman" w:hAnsi="Times New Roman"/>
          <w:bCs/>
          <w:sz w:val="28"/>
          <w:szCs w:val="28"/>
        </w:rPr>
        <w:t xml:space="preserve">Бюджетний менеджмент: навчальний посібник в схемах і таблицях/ С. В. </w:t>
      </w:r>
      <w:proofErr w:type="spellStart"/>
      <w:r w:rsidRPr="00F415BC">
        <w:rPr>
          <w:rFonts w:ascii="Times New Roman" w:hAnsi="Times New Roman"/>
          <w:bCs/>
          <w:sz w:val="28"/>
          <w:szCs w:val="28"/>
        </w:rPr>
        <w:t>Качула</w:t>
      </w:r>
      <w:proofErr w:type="spellEnd"/>
      <w:r w:rsidRPr="00F415BC">
        <w:rPr>
          <w:rFonts w:ascii="Times New Roman" w:hAnsi="Times New Roman"/>
          <w:bCs/>
          <w:sz w:val="28"/>
          <w:szCs w:val="28"/>
        </w:rPr>
        <w:t xml:space="preserve">, Л. В. </w:t>
      </w:r>
      <w:proofErr w:type="spellStart"/>
      <w:r w:rsidRPr="00F415BC">
        <w:rPr>
          <w:rFonts w:ascii="Times New Roman" w:hAnsi="Times New Roman"/>
          <w:bCs/>
          <w:sz w:val="28"/>
          <w:szCs w:val="28"/>
        </w:rPr>
        <w:t>Лисяк</w:t>
      </w:r>
      <w:proofErr w:type="spellEnd"/>
      <w:r w:rsidRPr="00F415BC">
        <w:rPr>
          <w:rFonts w:ascii="Times New Roman" w:hAnsi="Times New Roman"/>
          <w:bCs/>
          <w:sz w:val="28"/>
          <w:szCs w:val="28"/>
        </w:rPr>
        <w:t xml:space="preserve">, О.В. Добровольська. – Дніпро: </w:t>
      </w:r>
      <w:proofErr w:type="spellStart"/>
      <w:r w:rsidRPr="00F415BC">
        <w:rPr>
          <w:rFonts w:ascii="Times New Roman" w:hAnsi="Times New Roman"/>
          <w:bCs/>
          <w:sz w:val="28"/>
          <w:szCs w:val="28"/>
        </w:rPr>
        <w:t>Монолит</w:t>
      </w:r>
      <w:proofErr w:type="spellEnd"/>
      <w:r w:rsidRPr="00F415BC">
        <w:rPr>
          <w:rFonts w:ascii="Times New Roman" w:hAnsi="Times New Roman"/>
          <w:bCs/>
          <w:sz w:val="28"/>
          <w:szCs w:val="28"/>
        </w:rPr>
        <w:t>, 2022. – 200 с.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(Тема-</w:t>
      </w:r>
      <w:r w:rsidR="009B4DD6">
        <w:rPr>
          <w:rFonts w:ascii="Times New Roman" w:hAnsi="Times New Roman"/>
          <w:bCs/>
          <w:sz w:val="28"/>
          <w:szCs w:val="28"/>
          <w:lang w:val="ru-RU"/>
        </w:rPr>
        <w:t>6</w:t>
      </w:r>
      <w:r w:rsidRPr="0068019A">
        <w:rPr>
          <w:rFonts w:ascii="Times New Roman" w:hAnsi="Times New Roman"/>
          <w:bCs/>
          <w:sz w:val="28"/>
          <w:szCs w:val="28"/>
        </w:rPr>
        <w:t>)</w:t>
      </w:r>
    </w:p>
    <w:sectPr w:rsidR="00F415BC" w:rsidRPr="0068019A" w:rsidSect="003E0B3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92253"/>
    <w:multiLevelType w:val="hybridMultilevel"/>
    <w:tmpl w:val="6420A7DE"/>
    <w:lvl w:ilvl="0" w:tplc="EE640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EA0C39"/>
    <w:multiLevelType w:val="hybridMultilevel"/>
    <w:tmpl w:val="09729468"/>
    <w:lvl w:ilvl="0" w:tplc="8724FF04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0D6224"/>
    <w:multiLevelType w:val="hybridMultilevel"/>
    <w:tmpl w:val="B7D60956"/>
    <w:lvl w:ilvl="0" w:tplc="973C6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 w15:restartNumberingAfterBreak="0">
    <w:nsid w:val="5A9717B9"/>
    <w:multiLevelType w:val="hybridMultilevel"/>
    <w:tmpl w:val="8AC2D9A8"/>
    <w:lvl w:ilvl="0" w:tplc="2CF2C85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346A0B"/>
    <w:multiLevelType w:val="hybridMultilevel"/>
    <w:tmpl w:val="8FDA01DC"/>
    <w:lvl w:ilvl="0" w:tplc="61E2A4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6B9757A3"/>
    <w:multiLevelType w:val="hybridMultilevel"/>
    <w:tmpl w:val="627243B2"/>
    <w:lvl w:ilvl="0" w:tplc="E744C4E6">
      <w:start w:val="1"/>
      <w:numFmt w:val="decimal"/>
      <w:lvlText w:val="%1)"/>
      <w:lvlJc w:val="left"/>
      <w:pPr>
        <w:ind w:left="128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2CC"/>
    <w:rsid w:val="000B72CC"/>
    <w:rsid w:val="00144557"/>
    <w:rsid w:val="001510BD"/>
    <w:rsid w:val="001D4186"/>
    <w:rsid w:val="002D384A"/>
    <w:rsid w:val="003E0B32"/>
    <w:rsid w:val="00425050"/>
    <w:rsid w:val="004709B4"/>
    <w:rsid w:val="00490522"/>
    <w:rsid w:val="004A22E5"/>
    <w:rsid w:val="004C177D"/>
    <w:rsid w:val="005557BA"/>
    <w:rsid w:val="00622F6B"/>
    <w:rsid w:val="0065617E"/>
    <w:rsid w:val="0068019A"/>
    <w:rsid w:val="006D0956"/>
    <w:rsid w:val="007F6512"/>
    <w:rsid w:val="009B4DD6"/>
    <w:rsid w:val="009D6228"/>
    <w:rsid w:val="00A73FBA"/>
    <w:rsid w:val="00AF55CC"/>
    <w:rsid w:val="00B00735"/>
    <w:rsid w:val="00C63296"/>
    <w:rsid w:val="00CC3D5A"/>
    <w:rsid w:val="00D07A34"/>
    <w:rsid w:val="00D3413B"/>
    <w:rsid w:val="00D353B6"/>
    <w:rsid w:val="00F213CD"/>
    <w:rsid w:val="00F4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A9CFA"/>
  <w15:docId w15:val="{62D09AEA-DD48-4ED7-9733-A5DD9935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D0956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6D0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6D0956"/>
    <w:rPr>
      <w:rFonts w:ascii="MyriadPro-BoldCond" w:hAnsi="MyriadPro-BoldCond" w:hint="default"/>
      <w:b/>
      <w:bCs/>
      <w:i w:val="0"/>
      <w:iCs w:val="0"/>
      <w:color w:val="242021"/>
      <w:sz w:val="18"/>
      <w:szCs w:val="18"/>
    </w:rPr>
  </w:style>
  <w:style w:type="paragraph" w:styleId="a4">
    <w:name w:val="List Paragraph"/>
    <w:basedOn w:val="a"/>
    <w:uiPriority w:val="34"/>
    <w:qFormat/>
    <w:rsid w:val="006D0956"/>
    <w:pPr>
      <w:ind w:left="720"/>
      <w:contextualSpacing/>
    </w:pPr>
  </w:style>
  <w:style w:type="paragraph" w:customStyle="1" w:styleId="Style6">
    <w:name w:val="Style6"/>
    <w:basedOn w:val="a"/>
    <w:uiPriority w:val="99"/>
    <w:rsid w:val="001445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7">
    <w:name w:val="Font Style17"/>
    <w:uiPriority w:val="99"/>
    <w:rsid w:val="00144557"/>
    <w:rPr>
      <w:rFonts w:ascii="Times New Roman" w:hAnsi="Times New Roman"/>
      <w:b/>
      <w:sz w:val="22"/>
    </w:rPr>
  </w:style>
  <w:style w:type="character" w:styleId="a5">
    <w:name w:val="Hyperlink"/>
    <w:basedOn w:val="a0"/>
    <w:uiPriority w:val="99"/>
    <w:unhideWhenUsed/>
    <w:rsid w:val="004A22E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D41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24</cp:revision>
  <dcterms:created xsi:type="dcterms:W3CDTF">2020-03-13T08:44:00Z</dcterms:created>
  <dcterms:modified xsi:type="dcterms:W3CDTF">2025-09-11T11:54:00Z</dcterms:modified>
</cp:coreProperties>
</file>