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6F" w:rsidRDefault="00C2616F" w:rsidP="00C2616F">
      <w:r>
        <w:t>Рекомендована література</w:t>
      </w:r>
    </w:p>
    <w:p w:rsidR="00C2616F" w:rsidRDefault="00C2616F" w:rsidP="00C2616F">
      <w:r>
        <w:t>Основна література</w:t>
      </w:r>
    </w:p>
    <w:p w:rsidR="00C2616F" w:rsidRDefault="00C2616F" w:rsidP="00C2616F">
      <w:r>
        <w:t xml:space="preserve">1. </w:t>
      </w:r>
      <w:r>
        <w:lastRenderedPageBreak/>
        <w:t xml:space="preserve">Могельницька Л.Ф. Англійська мова для магістрів. </w:t>
      </w:r>
      <w:r>
        <w:lastRenderedPageBreak/>
        <w:t>– Житомир, 2022. –</w:t>
      </w:r>
    </w:p>
    <w:p w:rsidR="00C2616F" w:rsidRDefault="00C2616F" w:rsidP="00C2616F">
      <w:r>
        <w:t>77с. Режим доступу: http://le</w:t>
      </w:r>
      <w:r>
        <w:lastRenderedPageBreak/>
        <w:t>arn.ztu.edu.ua/course/view.php?id=856.</w:t>
      </w:r>
    </w:p>
    <w:p w:rsidR="00C2616F" w:rsidRDefault="00C2616F" w:rsidP="00C2616F">
      <w:r>
        <w:t>2. Englis</w:t>
      </w:r>
      <w:r>
        <w:lastRenderedPageBreak/>
        <w:t>h for Tourism and HoReCa: Handbook on Exam Prepar</w:t>
      </w:r>
      <w:r>
        <w:lastRenderedPageBreak/>
        <w:t>ation. Готуємося</w:t>
      </w:r>
    </w:p>
    <w:p w:rsidR="00C2616F" w:rsidRDefault="00C2616F" w:rsidP="00C2616F">
      <w:r>
        <w:t>до екзамену з іноземної мови пр</w:t>
      </w:r>
      <w:r>
        <w:lastRenderedPageBreak/>
        <w:t>офесійного спрямування: навчальний</w:t>
      </w:r>
    </w:p>
    <w:p w:rsidR="00C2616F" w:rsidRDefault="00C2616F" w:rsidP="00C2616F">
      <w:r>
        <w:t xml:space="preserve">посібник для </w:t>
      </w:r>
      <w:r>
        <w:lastRenderedPageBreak/>
        <w:t>студентів спеціальностей «Туризм» і «Готельно-рес</w:t>
      </w:r>
      <w:r>
        <w:lastRenderedPageBreak/>
        <w:t>торанна</w:t>
      </w:r>
    </w:p>
    <w:p w:rsidR="00C2616F" w:rsidRDefault="00C2616F" w:rsidP="00C2616F">
      <w:r>
        <w:t>справа»/</w:t>
      </w:r>
    </w:p>
    <w:p w:rsidR="00C2616F" w:rsidRDefault="00C2616F" w:rsidP="00C2616F">
      <w:r>
        <w:t>H.</w:t>
      </w:r>
    </w:p>
    <w:p w:rsidR="00C2616F" w:rsidRDefault="00C2616F" w:rsidP="00C2616F">
      <w:r>
        <w:t>Miasoid,</w:t>
      </w:r>
    </w:p>
    <w:p w:rsidR="00C2616F" w:rsidRDefault="00C2616F" w:rsidP="00C2616F">
      <w:r>
        <w:t>S.</w:t>
      </w:r>
    </w:p>
    <w:p w:rsidR="00C2616F" w:rsidRDefault="00C2616F" w:rsidP="00C2616F">
      <w:r>
        <w:t>Medynska,</w:t>
      </w:r>
    </w:p>
    <w:p w:rsidR="00C2616F" w:rsidRDefault="00C2616F" w:rsidP="00C2616F">
      <w:r>
        <w:t>T.</w:t>
      </w:r>
    </w:p>
    <w:p w:rsidR="00C2616F" w:rsidRDefault="00C2616F" w:rsidP="00C2616F">
      <w:r>
        <w:t>Ya</w:t>
      </w:r>
      <w:r>
        <w:lastRenderedPageBreak/>
        <w:t>kovleva,</w:t>
      </w:r>
    </w:p>
    <w:p w:rsidR="00C2616F" w:rsidRDefault="00C2616F" w:rsidP="00C2616F">
      <w:r>
        <w:t>N.</w:t>
      </w:r>
    </w:p>
    <w:p w:rsidR="00C2616F" w:rsidRDefault="00C2616F" w:rsidP="00C2616F">
      <w:r>
        <w:t>Bespalova,</w:t>
      </w:r>
    </w:p>
    <w:p w:rsidR="00C2616F" w:rsidRDefault="00C2616F" w:rsidP="00C2616F">
      <w:r>
        <w:t>I.</w:t>
      </w:r>
    </w:p>
    <w:p w:rsidR="00C2616F" w:rsidRDefault="00C2616F" w:rsidP="00C2616F">
      <w:r>
        <w:t>Hrechukhina. – Dnipro</w:t>
      </w:r>
      <w:r>
        <w:lastRenderedPageBreak/>
        <w:t>: Alfred Nobel University, Dnipro, 2021. – 180 p.</w:t>
      </w:r>
      <w:r>
        <w:lastRenderedPageBreak/>
        <w:t xml:space="preserve"> Режим</w:t>
      </w:r>
    </w:p>
    <w:p w:rsidR="00C2616F" w:rsidRDefault="00C2616F" w:rsidP="00C2616F">
      <w:r>
        <w:t>доступу: https://lib.duan.edu.ua/images/P</w:t>
      </w:r>
      <w:r>
        <w:lastRenderedPageBreak/>
        <w:t>DF/filol/filol_15.pdf</w:t>
      </w:r>
    </w:p>
    <w:p w:rsidR="00C2616F" w:rsidRDefault="00C2616F" w:rsidP="00C2616F">
      <w:r>
        <w:t>3. Rosenberg M., Barrall I</w:t>
      </w:r>
      <w:r>
        <w:lastRenderedPageBreak/>
        <w:t>., Rogers J. Business Partner B2. – Pearson Educa</w:t>
      </w:r>
      <w:r>
        <w:lastRenderedPageBreak/>
        <w:t>tion</w:t>
      </w:r>
    </w:p>
    <w:p w:rsidR="00C2616F" w:rsidRDefault="00C2616F" w:rsidP="00C2616F">
      <w:r>
        <w:t>Ltd., 2019. –160 p.</w:t>
      </w:r>
    </w:p>
    <w:p w:rsidR="00C2616F" w:rsidRDefault="00C2616F" w:rsidP="00C2616F">
      <w:r>
        <w:t>Допоміжна література</w:t>
      </w:r>
    </w:p>
    <w:p w:rsidR="00C2616F" w:rsidRDefault="00C2616F" w:rsidP="00C2616F">
      <w:r>
        <w:t>1.</w:t>
      </w:r>
    </w:p>
    <w:p w:rsidR="00C2616F" w:rsidRDefault="00C2616F" w:rsidP="00C2616F">
      <w:r>
        <w:lastRenderedPageBreak/>
        <w:t>Голіцинський</w:t>
      </w:r>
    </w:p>
    <w:p w:rsidR="00C2616F" w:rsidRDefault="00C2616F" w:rsidP="00C2616F">
      <w:r>
        <w:t>Ю.</w:t>
      </w:r>
    </w:p>
    <w:p w:rsidR="00C2616F" w:rsidRDefault="00C2616F" w:rsidP="00C2616F">
      <w:r>
        <w:t>Граматика.</w:t>
      </w:r>
    </w:p>
    <w:p w:rsidR="00C2616F" w:rsidRDefault="00C2616F" w:rsidP="00C2616F">
      <w:r>
        <w:t>Збірник</w:t>
      </w:r>
    </w:p>
    <w:p w:rsidR="00C2616F" w:rsidRDefault="00C2616F" w:rsidP="00C2616F">
      <w:r>
        <w:t>вправ.</w:t>
      </w:r>
    </w:p>
    <w:p w:rsidR="00C2616F" w:rsidRDefault="00C2616F" w:rsidP="00C2616F">
      <w:r>
        <w:t>–</w:t>
      </w:r>
    </w:p>
    <w:p w:rsidR="00C2616F" w:rsidRDefault="00C2616F" w:rsidP="00C2616F">
      <w:r>
        <w:t>Киї</w:t>
      </w:r>
      <w:r>
        <w:lastRenderedPageBreak/>
        <w:t>в:</w:t>
      </w:r>
    </w:p>
    <w:p w:rsidR="00C2616F" w:rsidRDefault="00C2616F" w:rsidP="00C2616F">
      <w:r>
        <w:t>Видавництво</w:t>
      </w:r>
    </w:p>
    <w:p w:rsidR="00C2616F" w:rsidRDefault="00C2616F" w:rsidP="00C2616F">
      <w:r>
        <w:t>«Арій», 2019. – 540 с.</w:t>
      </w:r>
    </w:p>
    <w:p w:rsidR="00C2616F" w:rsidRDefault="00C2616F" w:rsidP="00C2616F">
      <w:r>
        <w:t>2.</w:t>
      </w:r>
    </w:p>
    <w:p w:rsidR="00C2616F" w:rsidRDefault="00C2616F" w:rsidP="00C2616F">
      <w:r>
        <w:t>Жихарє</w:t>
      </w:r>
      <w:r>
        <w:lastRenderedPageBreak/>
        <w:t>ва О. Business English Success. Посібник із ділов</w:t>
      </w:r>
      <w:r>
        <w:lastRenderedPageBreak/>
        <w:t>ої англійської</w:t>
      </w:r>
    </w:p>
    <w:p w:rsidR="00C2616F" w:rsidRDefault="00C2616F" w:rsidP="00C2616F">
      <w:r>
        <w:t>мови. – К.: Арій, 2020. – 128 с.</w:t>
      </w:r>
    </w:p>
    <w:p w:rsidR="00C2616F" w:rsidRDefault="00C2616F" w:rsidP="00C2616F">
      <w:r>
        <w:lastRenderedPageBreak/>
        <w:t>3.</w:t>
      </w:r>
    </w:p>
    <w:p w:rsidR="00C2616F" w:rsidRDefault="00C2616F" w:rsidP="00C2616F">
      <w:r>
        <w:t xml:space="preserve">Методичні вказівки з організації самостійної </w:t>
      </w:r>
      <w:r>
        <w:lastRenderedPageBreak/>
        <w:t>роботи студентів. Укладач:</w:t>
      </w:r>
    </w:p>
    <w:p w:rsidR="00C2616F" w:rsidRDefault="00C2616F" w:rsidP="00C2616F">
      <w:r>
        <w:t>Могельницька Л.Ф. - Ж</w:t>
      </w:r>
      <w:r>
        <w:lastRenderedPageBreak/>
        <w:t>итомир: ЖДТУ, 2018.</w:t>
      </w:r>
    </w:p>
    <w:p w:rsidR="00C2616F" w:rsidRDefault="00C2616F" w:rsidP="00C2616F">
      <w:r>
        <w:t>4.</w:t>
      </w:r>
    </w:p>
    <w:p w:rsidR="00C2616F" w:rsidRDefault="00C2616F" w:rsidP="00C2616F">
      <w:r>
        <w:t xml:space="preserve">Bailey Stephen. Academic </w:t>
      </w:r>
      <w:r>
        <w:lastRenderedPageBreak/>
        <w:t>Writing: A Handbook for International Students. T</w:t>
      </w:r>
      <w:r>
        <w:lastRenderedPageBreak/>
        <w:t>hird</w:t>
      </w:r>
    </w:p>
    <w:p w:rsidR="00C2616F" w:rsidRDefault="00C2616F" w:rsidP="00C2616F">
      <w:r>
        <w:t>edition. – NY: Routledge, 2011. – 293 p.</w:t>
      </w:r>
    </w:p>
    <w:p w:rsidR="00C2616F" w:rsidRDefault="00C2616F" w:rsidP="00C2616F">
      <w:r>
        <w:t>5.</w:t>
      </w:r>
    </w:p>
    <w:p w:rsidR="00C2616F" w:rsidRDefault="00C2616F" w:rsidP="00C2616F">
      <w:r>
        <w:lastRenderedPageBreak/>
        <w:t>Cotton D., Falvey D., Kent D. Market Leader. Busi</w:t>
      </w:r>
      <w:r>
        <w:lastRenderedPageBreak/>
        <w:t>ness English Course Book.</w:t>
      </w:r>
    </w:p>
    <w:p w:rsidR="00C2616F" w:rsidRDefault="00C2616F" w:rsidP="00C2616F">
      <w:r>
        <w:t>- Harlow: Pearson Educ</w:t>
      </w:r>
      <w:r>
        <w:lastRenderedPageBreak/>
        <w:t>ation Limited, 2010.</w:t>
      </w:r>
    </w:p>
    <w:p w:rsidR="00C2616F" w:rsidRDefault="00C2616F" w:rsidP="00C2616F">
      <w:r>
        <w:t>6.</w:t>
      </w:r>
    </w:p>
    <w:p w:rsidR="00C2616F" w:rsidRDefault="00C2616F" w:rsidP="00C2616F">
      <w:r>
        <w:t xml:space="preserve">Current Trends in Young </w:t>
      </w:r>
      <w:r>
        <w:lastRenderedPageBreak/>
        <w:t xml:space="preserve">Scientists’ Research: X All Ukrainian Scientific </w:t>
      </w:r>
      <w:r>
        <w:lastRenderedPageBreak/>
        <w:t>and</w:t>
      </w:r>
    </w:p>
    <w:p w:rsidR="00C2616F" w:rsidRDefault="00C2616F" w:rsidP="00C2616F">
      <w:r>
        <w:t>Practical Conference (April 20, 2023) – Zhyt</w:t>
      </w:r>
      <w:r>
        <w:lastRenderedPageBreak/>
        <w:t>omyr: Zhytomyr Polytechnic State</w:t>
      </w:r>
    </w:p>
    <w:p w:rsidR="00C2616F" w:rsidRDefault="00C2616F" w:rsidP="00C2616F">
      <w:r>
        <w:t>University,</w:t>
      </w:r>
    </w:p>
    <w:p w:rsidR="00C2616F" w:rsidRDefault="00C2616F" w:rsidP="00C2616F">
      <w:r>
        <w:t>202</w:t>
      </w:r>
      <w:r>
        <w:lastRenderedPageBreak/>
        <w:t>3.</w:t>
      </w:r>
    </w:p>
    <w:p w:rsidR="00C2616F" w:rsidRDefault="00C2616F" w:rsidP="00C2616F">
      <w:r>
        <w:t>Режим</w:t>
      </w:r>
    </w:p>
    <w:p w:rsidR="00C2616F" w:rsidRDefault="00C2616F" w:rsidP="00C2616F">
      <w:r>
        <w:t>доступу:</w:t>
      </w:r>
    </w:p>
    <w:p w:rsidR="00C2616F" w:rsidRDefault="00C2616F" w:rsidP="00C2616F">
      <w:r>
        <w:t>https://conf.ztu.edu.ua/curren</w:t>
      </w:r>
      <w:r>
        <w:lastRenderedPageBreak/>
        <w:t>t-trends-in-</w:t>
      </w:r>
    </w:p>
    <w:p w:rsidR="00C2616F" w:rsidRDefault="00C2616F" w:rsidP="00C2616F">
      <w:r>
        <w:t>young-scientists-researches/</w:t>
      </w:r>
    </w:p>
    <w:p w:rsidR="00C2616F" w:rsidRDefault="00C2616F" w:rsidP="00C2616F">
      <w:r>
        <w:t>7.</w:t>
      </w:r>
    </w:p>
    <w:p w:rsidR="00C2616F" w:rsidRDefault="00C2616F" w:rsidP="00C2616F">
      <w:r>
        <w:t>Cur</w:t>
      </w:r>
      <w:r>
        <w:lastRenderedPageBreak/>
        <w:t>rent Trends in Young Scientists’ Research: XI All</w:t>
      </w:r>
      <w:r>
        <w:lastRenderedPageBreak/>
        <w:t xml:space="preserve"> Ukrainian Scientific and</w:t>
      </w:r>
    </w:p>
    <w:p w:rsidR="00C2616F" w:rsidRDefault="00C2616F" w:rsidP="00C2616F">
      <w:r>
        <w:t>Practical Conference (</w:t>
      </w:r>
      <w:r>
        <w:lastRenderedPageBreak/>
        <w:t xml:space="preserve">April 25, 2024) – Zhytomyr: Zhytomyr Polytechnic </w:t>
      </w:r>
      <w:r>
        <w:lastRenderedPageBreak/>
        <w:t>State</w:t>
      </w:r>
    </w:p>
    <w:p w:rsidR="00C2616F" w:rsidRDefault="00C2616F" w:rsidP="00C2616F">
      <w:r>
        <w:t>University, 2024. URL: https://conf.ztu.ed</w:t>
      </w:r>
      <w:r>
        <w:lastRenderedPageBreak/>
        <w:t>u.ua/current-trends-in-young-scientists-</w:t>
      </w:r>
    </w:p>
    <w:p w:rsidR="00C2616F" w:rsidRDefault="00C2616F" w:rsidP="00C2616F">
      <w:r>
        <w:t>researc</w:t>
      </w:r>
      <w:r>
        <w:lastRenderedPageBreak/>
        <w:t>hes/</w:t>
      </w:r>
    </w:p>
    <w:p w:rsidR="00C2616F" w:rsidRDefault="00C2616F" w:rsidP="00C2616F">
      <w:r>
        <w:t>8.</w:t>
      </w:r>
    </w:p>
    <w:p w:rsidR="00C2616F" w:rsidRDefault="00C2616F" w:rsidP="00C2616F">
      <w:r>
        <w:t>Catrin E. Morris Flash on English for To</w:t>
      </w:r>
      <w:r>
        <w:lastRenderedPageBreak/>
        <w:t>urism. – Eli, 2017. – 50 p.</w:t>
      </w:r>
    </w:p>
    <w:p w:rsidR="00C2616F" w:rsidRDefault="00C2616F" w:rsidP="00C2616F">
      <w:r>
        <w:t>Електронне</w:t>
      </w:r>
    </w:p>
    <w:p w:rsidR="00C2616F" w:rsidRDefault="00C2616F" w:rsidP="00C2616F">
      <w:r>
        <w:t>видання:</w:t>
      </w:r>
    </w:p>
    <w:p w:rsidR="00C2616F" w:rsidRDefault="00C2616F" w:rsidP="00C2616F">
      <w:r>
        <w:lastRenderedPageBreak/>
        <w:t>Режим</w:t>
      </w:r>
    </w:p>
    <w:p w:rsidR="00C2616F" w:rsidRDefault="00C2616F" w:rsidP="00C2616F">
      <w:r>
        <w:t>доступу:</w:t>
      </w:r>
    </w:p>
    <w:p w:rsidR="00C2616F" w:rsidRDefault="00C2616F" w:rsidP="00C2616F">
      <w:r>
        <w:t>https://www.slideshare.net/flash-</w:t>
      </w:r>
    </w:p>
    <w:p w:rsidR="005062A9" w:rsidRDefault="00C2616F" w:rsidP="00C2616F">
      <w:r>
        <w:lastRenderedPageBreak/>
        <w:t>englishfortourismpdf</w:t>
      </w:r>
    </w:p>
    <w:sectPr w:rsidR="005062A9" w:rsidSect="005F05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2616F"/>
    <w:rsid w:val="002C47FF"/>
    <w:rsid w:val="005F055A"/>
    <w:rsid w:val="009B02C5"/>
    <w:rsid w:val="00C2616F"/>
    <w:rsid w:val="00CD1B67"/>
    <w:rsid w:val="00F01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400" w:after="400" w:line="276" w:lineRule="auto"/>
        <w:ind w:left="17010" w:righ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1242</Words>
  <Characters>708</Characters>
  <Application>Microsoft Office Word</Application>
  <DocSecurity>0</DocSecurity>
  <Lines>5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</dc:creator>
  <cp:keywords/>
  <dc:description/>
  <cp:lastModifiedBy>Славик</cp:lastModifiedBy>
  <cp:revision>3</cp:revision>
  <dcterms:created xsi:type="dcterms:W3CDTF">2025-09-11T13:08:00Z</dcterms:created>
  <dcterms:modified xsi:type="dcterms:W3CDTF">2025-09-11T13:08:00Z</dcterms:modified>
</cp:coreProperties>
</file>