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3352E4" w14:textId="6BCB9E87" w:rsidR="00EA3831" w:rsidRPr="00AB7855" w:rsidRDefault="00AB7855" w:rsidP="00AB7855">
      <w:pPr>
        <w:pStyle w:val="ac"/>
        <w:spacing w:after="0" w:line="360" w:lineRule="auto"/>
        <w:ind w:firstLine="720"/>
        <w:jc w:val="center"/>
        <w:rPr>
          <w:rFonts w:ascii="Times New Roman" w:hAnsi="Times New Roman" w:cs="Times New Roman"/>
          <w:b/>
          <w:bCs/>
          <w:i w:val="0"/>
          <w:iCs w:val="0"/>
          <w:sz w:val="28"/>
          <w:szCs w:val="28"/>
          <w:lang w:val="uk-UA"/>
        </w:rPr>
      </w:pPr>
      <w:r w:rsidRPr="00AB7855">
        <w:rPr>
          <w:rFonts w:ascii="Times New Roman" w:hAnsi="Times New Roman" w:cs="Times New Roman"/>
          <w:b/>
          <w:bCs/>
          <w:i w:val="0"/>
          <w:iCs w:val="0"/>
          <w:sz w:val="28"/>
          <w:szCs w:val="28"/>
          <w:lang w:val="uk-UA"/>
        </w:rPr>
        <w:t>Практична робота 6</w:t>
      </w:r>
    </w:p>
    <w:p w14:paraId="02FFB80B" w14:textId="77777777" w:rsidR="00EA3831" w:rsidRPr="00AB7855" w:rsidRDefault="004F381F" w:rsidP="00AB7855">
      <w:pPr>
        <w:pStyle w:val="aa"/>
        <w:spacing w:after="0"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B7855">
        <w:rPr>
          <w:rFonts w:ascii="Times New Roman" w:hAnsi="Times New Roman" w:cs="Times New Roman"/>
          <w:sz w:val="28"/>
          <w:szCs w:val="28"/>
          <w:lang w:val="uk-UA"/>
        </w:rPr>
        <w:t>Програма дослідження поверхневих і підземних вод</w:t>
      </w:r>
    </w:p>
    <w:p w14:paraId="219713BA" w14:textId="77777777" w:rsidR="00EA3831" w:rsidRPr="00AB7855" w:rsidRDefault="004F381F" w:rsidP="00AB785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7855">
        <w:rPr>
          <w:rFonts w:ascii="Times New Roman" w:eastAsia="Aptos" w:hAnsi="Times New Roman" w:cs="Times New Roman"/>
          <w:b/>
          <w:color w:val="auto"/>
          <w:sz w:val="28"/>
          <w:szCs w:val="28"/>
          <w:lang w:val="uk-UA"/>
        </w:rPr>
        <w:t xml:space="preserve">Мета роботи </w:t>
      </w:r>
      <w:r w:rsidRPr="00AB7855">
        <w:rPr>
          <w:rFonts w:ascii="Times New Roman" w:eastAsia="Aptos" w:hAnsi="Times New Roman" w:cs="Times New Roman"/>
          <w:sz w:val="28"/>
          <w:szCs w:val="28"/>
          <w:lang w:val="uk-UA"/>
        </w:rPr>
        <w:t xml:space="preserve">навчитися теоретично </w:t>
      </w:r>
      <w:proofErr w:type="spellStart"/>
      <w:r w:rsidRPr="00AB7855">
        <w:rPr>
          <w:rFonts w:ascii="Times New Roman" w:eastAsia="Aptos" w:hAnsi="Times New Roman" w:cs="Times New Roman"/>
          <w:sz w:val="28"/>
          <w:szCs w:val="28"/>
          <w:lang w:val="uk-UA"/>
        </w:rPr>
        <w:t>проєктувати</w:t>
      </w:r>
      <w:proofErr w:type="spellEnd"/>
      <w:r w:rsidRPr="00AB7855">
        <w:rPr>
          <w:rFonts w:ascii="Times New Roman" w:eastAsia="Aptos" w:hAnsi="Times New Roman" w:cs="Times New Roman"/>
          <w:sz w:val="28"/>
          <w:szCs w:val="28"/>
          <w:lang w:val="uk-UA"/>
        </w:rPr>
        <w:t xml:space="preserve"> програму дослідження поверхневих і підземних вод для воєнно порушеної або техногенно забрудненої території.</w:t>
      </w:r>
    </w:p>
    <w:p w14:paraId="3BDC9240" w14:textId="77777777" w:rsidR="00EA3831" w:rsidRPr="00AB7855" w:rsidRDefault="004F381F" w:rsidP="00AB7855">
      <w:pPr>
        <w:pStyle w:val="21"/>
        <w:spacing w:before="0"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7855">
        <w:rPr>
          <w:rFonts w:ascii="Times New Roman" w:hAnsi="Times New Roman" w:cs="Times New Roman"/>
          <w:sz w:val="28"/>
          <w:szCs w:val="28"/>
          <w:lang w:val="uk-UA"/>
        </w:rPr>
        <w:t>Очікувані результати навчання</w:t>
      </w:r>
    </w:p>
    <w:p w14:paraId="17E36643" w14:textId="77777777" w:rsidR="00EA3831" w:rsidRPr="00AB7855" w:rsidRDefault="004F381F" w:rsidP="00AB7855">
      <w:pPr>
        <w:pStyle w:val="a0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7855">
        <w:rPr>
          <w:rFonts w:ascii="Times New Roman" w:eastAsia="Aptos" w:hAnsi="Times New Roman" w:cs="Times New Roman"/>
          <w:sz w:val="28"/>
          <w:szCs w:val="28"/>
          <w:lang w:val="uk-UA"/>
        </w:rPr>
        <w:t>формулювати питання рішення і цілі водного обстеження</w:t>
      </w:r>
      <w:r w:rsidRPr="00AB7855">
        <w:rPr>
          <w:rFonts w:ascii="Times New Roman" w:eastAsia="Aptos" w:hAnsi="Times New Roman" w:cs="Times New Roman"/>
          <w:sz w:val="28"/>
          <w:szCs w:val="28"/>
          <w:lang w:val="uk-UA"/>
        </w:rPr>
        <w:t>;</w:t>
      </w:r>
    </w:p>
    <w:p w14:paraId="09D6D6FC" w14:textId="77777777" w:rsidR="00EA3831" w:rsidRPr="00AB7855" w:rsidRDefault="004F381F" w:rsidP="00AB7855">
      <w:pPr>
        <w:pStyle w:val="a0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7855">
        <w:rPr>
          <w:rFonts w:ascii="Times New Roman" w:eastAsia="Aptos" w:hAnsi="Times New Roman" w:cs="Times New Roman"/>
          <w:sz w:val="28"/>
          <w:szCs w:val="28"/>
          <w:lang w:val="uk-UA"/>
        </w:rPr>
        <w:t>розрізняти функції поверхневих, підземних, фонових і контрольних точок;</w:t>
      </w:r>
    </w:p>
    <w:p w14:paraId="12022F55" w14:textId="77777777" w:rsidR="00EA3831" w:rsidRPr="00AB7855" w:rsidRDefault="004F381F" w:rsidP="00AB7855">
      <w:pPr>
        <w:pStyle w:val="a0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7855">
        <w:rPr>
          <w:rFonts w:ascii="Times New Roman" w:eastAsia="Aptos" w:hAnsi="Times New Roman" w:cs="Times New Roman"/>
          <w:sz w:val="28"/>
          <w:szCs w:val="28"/>
          <w:lang w:val="uk-UA"/>
        </w:rPr>
        <w:t>обирати показники відповідно до джерела та шляхів міграції;</w:t>
      </w:r>
    </w:p>
    <w:p w14:paraId="78DE82AD" w14:textId="77777777" w:rsidR="00EA3831" w:rsidRPr="00AB7855" w:rsidRDefault="004F381F" w:rsidP="00AB7855">
      <w:pPr>
        <w:pStyle w:val="a0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7855">
        <w:rPr>
          <w:rFonts w:ascii="Times New Roman" w:eastAsia="Aptos" w:hAnsi="Times New Roman" w:cs="Times New Roman"/>
          <w:sz w:val="28"/>
          <w:szCs w:val="28"/>
          <w:lang w:val="uk-UA"/>
        </w:rPr>
        <w:t>визначати часову схему, типи проб і елементи QA/QC;</w:t>
      </w:r>
    </w:p>
    <w:p w14:paraId="0B482CE6" w14:textId="77777777" w:rsidR="00EA3831" w:rsidRPr="00AB7855" w:rsidRDefault="004F381F" w:rsidP="00AB7855">
      <w:pPr>
        <w:pStyle w:val="a0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7855">
        <w:rPr>
          <w:rFonts w:ascii="Times New Roman" w:eastAsia="Aptos" w:hAnsi="Times New Roman" w:cs="Times New Roman"/>
          <w:sz w:val="28"/>
          <w:szCs w:val="28"/>
          <w:lang w:val="uk-UA"/>
        </w:rPr>
        <w:t>описувати невизначеність, прогалини даних і безпекові обмеження;</w:t>
      </w:r>
    </w:p>
    <w:p w14:paraId="6AEF2561" w14:textId="77777777" w:rsidR="00EA3831" w:rsidRPr="00AB7855" w:rsidRDefault="004F381F" w:rsidP="00AB7855">
      <w:pPr>
        <w:pStyle w:val="a0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7855">
        <w:rPr>
          <w:rFonts w:ascii="Times New Roman" w:eastAsia="Aptos" w:hAnsi="Times New Roman" w:cs="Times New Roman"/>
          <w:sz w:val="28"/>
          <w:szCs w:val="28"/>
          <w:lang w:val="uk-UA"/>
        </w:rPr>
        <w:t>готув</w:t>
      </w:r>
      <w:r w:rsidRPr="00AB7855">
        <w:rPr>
          <w:rFonts w:ascii="Times New Roman" w:eastAsia="Aptos" w:hAnsi="Times New Roman" w:cs="Times New Roman"/>
          <w:sz w:val="28"/>
          <w:szCs w:val="28"/>
          <w:lang w:val="uk-UA"/>
        </w:rPr>
        <w:t>ати структуру програми, придатну для передачі польовій групі та лабораторії.</w:t>
      </w:r>
    </w:p>
    <w:p w14:paraId="7379F26C" w14:textId="77777777" w:rsidR="00EA3831" w:rsidRPr="00AB7855" w:rsidRDefault="004F381F" w:rsidP="00D60CE1">
      <w:pPr>
        <w:pStyle w:val="21"/>
        <w:spacing w:before="0" w:after="0"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B7855">
        <w:rPr>
          <w:rFonts w:ascii="Times New Roman" w:hAnsi="Times New Roman" w:cs="Times New Roman"/>
          <w:sz w:val="28"/>
          <w:szCs w:val="28"/>
          <w:lang w:val="uk-UA"/>
        </w:rPr>
        <w:t>Ключові визначення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7441"/>
      </w:tblGrid>
      <w:tr w:rsidR="00D60CE1" w:rsidRPr="00D60CE1" w14:paraId="3977C1FC" w14:textId="77777777" w:rsidTr="00D60CE1">
        <w:trPr>
          <w:tblHeader/>
          <w:jc w:val="center"/>
        </w:trPr>
        <w:tc>
          <w:tcPr>
            <w:tcW w:w="252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8560090" w14:textId="77777777" w:rsidR="00EA3831" w:rsidRPr="00D60CE1" w:rsidRDefault="004F381F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60CE1">
              <w:rPr>
                <w:rFonts w:ascii="Times New Roman" w:eastAsia="Aptos" w:hAnsi="Times New Roman" w:cs="Times New Roman"/>
                <w:b/>
                <w:color w:val="auto"/>
                <w:sz w:val="24"/>
                <w:szCs w:val="24"/>
                <w:lang w:val="uk-UA"/>
              </w:rPr>
              <w:t>Поняття</w:t>
            </w:r>
          </w:p>
        </w:tc>
        <w:tc>
          <w:tcPr>
            <w:tcW w:w="7441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6605A60" w14:textId="77777777" w:rsidR="00EA3831" w:rsidRPr="00D60CE1" w:rsidRDefault="004F381F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60CE1">
              <w:rPr>
                <w:rFonts w:ascii="Times New Roman" w:eastAsia="Aptos" w:hAnsi="Times New Roman" w:cs="Times New Roman"/>
                <w:b/>
                <w:color w:val="auto"/>
                <w:sz w:val="24"/>
                <w:szCs w:val="24"/>
                <w:lang w:val="uk-UA"/>
              </w:rPr>
              <w:t>Визначення</w:t>
            </w:r>
          </w:p>
        </w:tc>
      </w:tr>
      <w:tr w:rsidR="00D60CE1" w:rsidRPr="00D60CE1" w14:paraId="4BE1D41F" w14:textId="77777777" w:rsidTr="00D60CE1">
        <w:trPr>
          <w:jc w:val="center"/>
        </w:trPr>
        <w:tc>
          <w:tcPr>
            <w:tcW w:w="252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259A15C" w14:textId="77777777" w:rsidR="00EA3831" w:rsidRPr="00D60CE1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60CE1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Програма дослідження вод</w:t>
            </w:r>
          </w:p>
        </w:tc>
        <w:tc>
          <w:tcPr>
            <w:tcW w:w="7441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39024D6" w14:textId="77777777" w:rsidR="00EA3831" w:rsidRPr="00D60CE1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60CE1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 xml:space="preserve">документована система цілей, гіпотез, точок, показників, процедур відбору, контролю якості, безпеки та </w:t>
            </w:r>
            <w:r w:rsidRPr="00D60CE1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інтерпретації даних.</w:t>
            </w:r>
          </w:p>
        </w:tc>
      </w:tr>
      <w:tr w:rsidR="00D60CE1" w:rsidRPr="00D60CE1" w14:paraId="0C2CEBE9" w14:textId="77777777" w:rsidTr="00D60CE1">
        <w:trPr>
          <w:jc w:val="center"/>
        </w:trPr>
        <w:tc>
          <w:tcPr>
            <w:tcW w:w="252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19393D0" w14:textId="77777777" w:rsidR="00EA3831" w:rsidRPr="00D60CE1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60CE1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Поверхневі води</w:t>
            </w:r>
          </w:p>
        </w:tc>
        <w:tc>
          <w:tcPr>
            <w:tcW w:w="7441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59A5148" w14:textId="77777777" w:rsidR="00EA3831" w:rsidRPr="00D60CE1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60CE1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води водотоків, водойм, каналів, ставків, водосховищ та інших водних об’єктів на земній поверхні.</w:t>
            </w:r>
          </w:p>
        </w:tc>
      </w:tr>
      <w:tr w:rsidR="00D60CE1" w:rsidRPr="00D60CE1" w14:paraId="5DF3B436" w14:textId="77777777" w:rsidTr="00D60CE1">
        <w:trPr>
          <w:jc w:val="center"/>
        </w:trPr>
        <w:tc>
          <w:tcPr>
            <w:tcW w:w="252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262F853" w14:textId="77777777" w:rsidR="00EA3831" w:rsidRPr="00D60CE1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60CE1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Підземні води</w:t>
            </w:r>
          </w:p>
        </w:tc>
        <w:tc>
          <w:tcPr>
            <w:tcW w:w="7441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9DD6837" w14:textId="77777777" w:rsidR="00EA3831" w:rsidRPr="00D60CE1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60CE1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 xml:space="preserve">води, що містяться у порах, </w:t>
            </w:r>
            <w:proofErr w:type="spellStart"/>
            <w:r w:rsidRPr="00D60CE1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тріщинах</w:t>
            </w:r>
            <w:proofErr w:type="spellEnd"/>
            <w:r w:rsidRPr="00D60CE1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 xml:space="preserve"> і порожнинах гірських порід та формують водоносні </w:t>
            </w:r>
            <w:r w:rsidRPr="00D60CE1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горизонти.</w:t>
            </w:r>
          </w:p>
        </w:tc>
      </w:tr>
      <w:tr w:rsidR="00D60CE1" w:rsidRPr="00D60CE1" w14:paraId="056454B2" w14:textId="77777777" w:rsidTr="00D60CE1">
        <w:trPr>
          <w:jc w:val="center"/>
        </w:trPr>
        <w:tc>
          <w:tcPr>
            <w:tcW w:w="252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955583A" w14:textId="77777777" w:rsidR="00EA3831" w:rsidRPr="00D60CE1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60CE1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Моніторингова мережа</w:t>
            </w:r>
          </w:p>
        </w:tc>
        <w:tc>
          <w:tcPr>
            <w:tcW w:w="7441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A269665" w14:textId="77777777" w:rsidR="00EA3831" w:rsidRPr="00D60CE1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60CE1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сукупність просторово визначених точок, у яких спостереження проводять за узгодженою програмою в часі.</w:t>
            </w:r>
          </w:p>
        </w:tc>
      </w:tr>
      <w:tr w:rsidR="00D60CE1" w:rsidRPr="00D60CE1" w14:paraId="4D6BA9DC" w14:textId="77777777" w:rsidTr="00D60CE1">
        <w:trPr>
          <w:jc w:val="center"/>
        </w:trPr>
        <w:tc>
          <w:tcPr>
            <w:tcW w:w="252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511E662" w14:textId="77777777" w:rsidR="00EA3831" w:rsidRPr="00D60CE1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D60CE1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Гідрогеологічна гіпотеза</w:t>
            </w:r>
          </w:p>
        </w:tc>
        <w:tc>
          <w:tcPr>
            <w:tcW w:w="7441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AC046DF" w14:textId="77777777" w:rsidR="00EA3831" w:rsidRPr="00D60CE1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proofErr w:type="spellStart"/>
            <w:r w:rsidRPr="00D60CE1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перевірюване</w:t>
            </w:r>
            <w:proofErr w:type="spellEnd"/>
            <w:r w:rsidRPr="00D60CE1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 xml:space="preserve"> припущення про напрям руху, джерело живлення, взаємозв’язок і можливе </w:t>
            </w:r>
            <w:r w:rsidRPr="00D60CE1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забруднення підземних вод.</w:t>
            </w:r>
          </w:p>
        </w:tc>
      </w:tr>
    </w:tbl>
    <w:p w14:paraId="36603663" w14:textId="77777777" w:rsidR="00EA3831" w:rsidRPr="00AB7855" w:rsidRDefault="00EA3831">
      <w:pPr>
        <w:spacing w:after="20"/>
        <w:rPr>
          <w:lang w:val="uk-UA"/>
        </w:rPr>
      </w:pPr>
    </w:p>
    <w:p w14:paraId="1BA5440E" w14:textId="77777777" w:rsidR="00EA3831" w:rsidRPr="002F5BD3" w:rsidRDefault="004F381F" w:rsidP="002F5BD3">
      <w:pPr>
        <w:pStyle w:val="1"/>
        <w:jc w:val="center"/>
        <w:rPr>
          <w:rFonts w:ascii="Times New Roman" w:hAnsi="Times New Roman" w:cs="Times New Roman"/>
          <w:sz w:val="28"/>
          <w:lang w:val="uk-UA"/>
        </w:rPr>
      </w:pPr>
      <w:r w:rsidRPr="002F5BD3">
        <w:rPr>
          <w:rFonts w:ascii="Times New Roman" w:hAnsi="Times New Roman" w:cs="Times New Roman"/>
          <w:sz w:val="28"/>
          <w:lang w:val="uk-UA"/>
        </w:rPr>
        <w:t>2 Теоретичні засади планування</w:t>
      </w:r>
    </w:p>
    <w:p w14:paraId="2E308D00" w14:textId="77777777" w:rsidR="00EA3831" w:rsidRPr="002F5BD3" w:rsidRDefault="004F381F" w:rsidP="002F5BD3">
      <w:pPr>
        <w:pStyle w:val="21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F5BD3">
        <w:rPr>
          <w:rFonts w:ascii="Times New Roman" w:hAnsi="Times New Roman" w:cs="Times New Roman"/>
          <w:sz w:val="28"/>
          <w:szCs w:val="28"/>
          <w:lang w:val="uk-UA"/>
        </w:rPr>
        <w:t>2.1 Логіка від джерела до рішення</w:t>
      </w:r>
    </w:p>
    <w:p w14:paraId="179E1085" w14:textId="77777777" w:rsidR="00EA3831" w:rsidRPr="002F5BD3" w:rsidRDefault="004F381F" w:rsidP="002F5BD3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F5BD3">
        <w:rPr>
          <w:rFonts w:ascii="Times New Roman" w:eastAsia="Aptos" w:hAnsi="Times New Roman" w:cs="Times New Roman"/>
          <w:sz w:val="28"/>
          <w:szCs w:val="28"/>
          <w:lang w:val="uk-UA"/>
        </w:rPr>
        <w:t xml:space="preserve">Програма будується за послідовністю: джерело забруднення → речовина → середовище перенесення → точка контакту → рецептор → питання рішення. </w:t>
      </w:r>
      <w:r w:rsidRPr="002F5BD3">
        <w:rPr>
          <w:rFonts w:ascii="Times New Roman" w:eastAsia="Aptos" w:hAnsi="Times New Roman" w:cs="Times New Roman"/>
          <w:sz w:val="28"/>
          <w:szCs w:val="28"/>
          <w:lang w:val="uk-UA"/>
        </w:rPr>
        <w:lastRenderedPageBreak/>
        <w:t>Наприклад, пошко</w:t>
      </w:r>
      <w:r w:rsidRPr="002F5BD3">
        <w:rPr>
          <w:rFonts w:ascii="Times New Roman" w:eastAsia="Aptos" w:hAnsi="Times New Roman" w:cs="Times New Roman"/>
          <w:sz w:val="28"/>
          <w:szCs w:val="28"/>
          <w:lang w:val="uk-UA"/>
        </w:rPr>
        <w:t>джений резервуар може бути джерелом нафтопродуктів; поверхневий стік переносить їх до канави та річки; інфільтрація створює ризик для неглибокого водоносного горизонту; рецепторами є водна біота, городи та колодязі.</w:t>
      </w:r>
    </w:p>
    <w:p w14:paraId="25EC77CA" w14:textId="77777777" w:rsidR="00EA3831" w:rsidRPr="002F5BD3" w:rsidRDefault="004F381F" w:rsidP="002F5BD3">
      <w:pPr>
        <w:pStyle w:val="21"/>
        <w:jc w:val="center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2F5BD3">
        <w:rPr>
          <w:rFonts w:ascii="Times New Roman" w:hAnsi="Times New Roman" w:cs="Times New Roman"/>
          <w:color w:val="auto"/>
          <w:sz w:val="28"/>
          <w:szCs w:val="28"/>
          <w:lang w:val="uk-UA"/>
        </w:rPr>
        <w:t>2.2 Функції точок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3384"/>
        <w:gridCol w:w="4494"/>
      </w:tblGrid>
      <w:tr w:rsidR="002F5BD3" w:rsidRPr="002F5BD3" w14:paraId="714C0FE4" w14:textId="77777777" w:rsidTr="002F5BD3">
        <w:trPr>
          <w:tblHeader/>
          <w:jc w:val="center"/>
        </w:trPr>
        <w:tc>
          <w:tcPr>
            <w:tcW w:w="180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BBC4012" w14:textId="77777777" w:rsidR="00EA3831" w:rsidRPr="002F5BD3" w:rsidRDefault="004F381F" w:rsidP="002F5BD3">
            <w:pPr>
              <w:spacing w:after="0" w:line="252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2F5BD3">
              <w:rPr>
                <w:rFonts w:ascii="Times New Roman" w:eastAsia="Aptos" w:hAnsi="Times New Roman" w:cs="Times New Roman"/>
                <w:b/>
                <w:color w:val="auto"/>
                <w:sz w:val="24"/>
                <w:szCs w:val="24"/>
                <w:lang w:val="uk-UA"/>
              </w:rPr>
              <w:t>Тип точки</w:t>
            </w:r>
          </w:p>
        </w:tc>
        <w:tc>
          <w:tcPr>
            <w:tcW w:w="3384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FF2DB83" w14:textId="77777777" w:rsidR="00EA3831" w:rsidRPr="002F5BD3" w:rsidRDefault="004F381F" w:rsidP="002F5BD3">
            <w:pPr>
              <w:spacing w:after="0" w:line="252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2F5BD3">
              <w:rPr>
                <w:rFonts w:ascii="Times New Roman" w:eastAsia="Aptos" w:hAnsi="Times New Roman" w:cs="Times New Roman"/>
                <w:b/>
                <w:color w:val="auto"/>
                <w:sz w:val="24"/>
                <w:szCs w:val="24"/>
                <w:lang w:val="uk-UA"/>
              </w:rPr>
              <w:t>Функція</w:t>
            </w:r>
          </w:p>
        </w:tc>
        <w:tc>
          <w:tcPr>
            <w:tcW w:w="4494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2DC1CDD" w14:textId="77777777" w:rsidR="00EA3831" w:rsidRPr="002F5BD3" w:rsidRDefault="004F381F" w:rsidP="002F5BD3">
            <w:pPr>
              <w:spacing w:after="0" w:line="252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2F5BD3">
              <w:rPr>
                <w:rFonts w:ascii="Times New Roman" w:eastAsia="Aptos" w:hAnsi="Times New Roman" w:cs="Times New Roman"/>
                <w:b/>
                <w:color w:val="auto"/>
                <w:sz w:val="24"/>
                <w:szCs w:val="24"/>
                <w:lang w:val="uk-UA"/>
              </w:rPr>
              <w:t>Прик</w:t>
            </w:r>
            <w:r w:rsidRPr="002F5BD3">
              <w:rPr>
                <w:rFonts w:ascii="Times New Roman" w:eastAsia="Aptos" w:hAnsi="Times New Roman" w:cs="Times New Roman"/>
                <w:b/>
                <w:color w:val="auto"/>
                <w:sz w:val="24"/>
                <w:szCs w:val="24"/>
                <w:lang w:val="uk-UA"/>
              </w:rPr>
              <w:t>лад</w:t>
            </w:r>
          </w:p>
        </w:tc>
      </w:tr>
      <w:tr w:rsidR="002F5BD3" w:rsidRPr="002F5BD3" w14:paraId="58638731" w14:textId="77777777" w:rsidTr="002F5BD3">
        <w:trPr>
          <w:jc w:val="center"/>
        </w:trPr>
        <w:tc>
          <w:tcPr>
            <w:tcW w:w="180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E0A9438" w14:textId="77777777" w:rsidR="00EA3831" w:rsidRPr="002F5BD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2F5BD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Фонова</w:t>
            </w:r>
          </w:p>
        </w:tc>
        <w:tc>
          <w:tcPr>
            <w:tcW w:w="3384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6E4DB85" w14:textId="77777777" w:rsidR="00EA3831" w:rsidRPr="002F5BD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2F5BD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Характеризує стан поза впливом досліджуваного джерела</w:t>
            </w:r>
          </w:p>
        </w:tc>
        <w:tc>
          <w:tcPr>
            <w:tcW w:w="4494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4C6597A" w14:textId="77777777" w:rsidR="00EA3831" w:rsidRPr="002F5BD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2F5BD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Ділянка вище за течією або поза напрямком підземного потоку</w:t>
            </w:r>
          </w:p>
        </w:tc>
      </w:tr>
      <w:tr w:rsidR="002F5BD3" w:rsidRPr="002F5BD3" w14:paraId="2A90FF02" w14:textId="77777777" w:rsidTr="002F5BD3">
        <w:trPr>
          <w:jc w:val="center"/>
        </w:trPr>
        <w:tc>
          <w:tcPr>
            <w:tcW w:w="180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D4655E3" w14:textId="77777777" w:rsidR="00EA3831" w:rsidRPr="002F5BD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2F5BD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Вхідна контрольна</w:t>
            </w:r>
          </w:p>
        </w:tc>
        <w:tc>
          <w:tcPr>
            <w:tcW w:w="3384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E59E5AC" w14:textId="77777777" w:rsidR="00EA3831" w:rsidRPr="002F5BD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2F5BD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Показує якість води до надходження впливу</w:t>
            </w:r>
          </w:p>
        </w:tc>
        <w:tc>
          <w:tcPr>
            <w:tcW w:w="4494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9CCA2DF" w14:textId="77777777" w:rsidR="00EA3831" w:rsidRPr="002F5BD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2F5BD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Річка вище місця впадіння канави</w:t>
            </w:r>
          </w:p>
        </w:tc>
      </w:tr>
      <w:tr w:rsidR="002F5BD3" w:rsidRPr="002F5BD3" w14:paraId="7B72A8D9" w14:textId="77777777" w:rsidTr="002F5BD3">
        <w:trPr>
          <w:jc w:val="center"/>
        </w:trPr>
        <w:tc>
          <w:tcPr>
            <w:tcW w:w="180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793B9D5" w14:textId="77777777" w:rsidR="00EA3831" w:rsidRPr="002F5BD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2F5BD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Точка джерела</w:t>
            </w:r>
          </w:p>
        </w:tc>
        <w:tc>
          <w:tcPr>
            <w:tcW w:w="3384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94CEC82" w14:textId="77777777" w:rsidR="00EA3831" w:rsidRPr="002F5BD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2F5BD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Підтверджує склад і активність джерела</w:t>
            </w:r>
          </w:p>
        </w:tc>
        <w:tc>
          <w:tcPr>
            <w:tcW w:w="4494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719FFAF" w14:textId="77777777" w:rsidR="00EA3831" w:rsidRPr="002F5BD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2F5BD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Вода або фільтрат біля пошкодженого об’єкта</w:t>
            </w:r>
          </w:p>
        </w:tc>
      </w:tr>
      <w:tr w:rsidR="002F5BD3" w:rsidRPr="002F5BD3" w14:paraId="4130E536" w14:textId="77777777" w:rsidTr="002F5BD3">
        <w:trPr>
          <w:jc w:val="center"/>
        </w:trPr>
        <w:tc>
          <w:tcPr>
            <w:tcW w:w="180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8C48996" w14:textId="77777777" w:rsidR="00EA3831" w:rsidRPr="002F5BD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2F5BD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Точка шляху</w:t>
            </w:r>
          </w:p>
        </w:tc>
        <w:tc>
          <w:tcPr>
            <w:tcW w:w="3384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6DF29F8" w14:textId="77777777" w:rsidR="00EA3831" w:rsidRPr="002F5BD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2F5BD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Перевіряє міграцію</w:t>
            </w:r>
          </w:p>
        </w:tc>
        <w:tc>
          <w:tcPr>
            <w:tcW w:w="4494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A59C6EA" w14:textId="77777777" w:rsidR="00EA3831" w:rsidRPr="002F5BD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2F5BD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Канава між джерелом і річкою</w:t>
            </w:r>
          </w:p>
        </w:tc>
      </w:tr>
      <w:tr w:rsidR="002F5BD3" w:rsidRPr="002F5BD3" w14:paraId="25BF76BF" w14:textId="77777777" w:rsidTr="002F5BD3">
        <w:trPr>
          <w:jc w:val="center"/>
        </w:trPr>
        <w:tc>
          <w:tcPr>
            <w:tcW w:w="180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BD6192B" w14:textId="77777777" w:rsidR="00EA3831" w:rsidRPr="002F5BD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2F5BD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Точка рецептора</w:t>
            </w:r>
          </w:p>
        </w:tc>
        <w:tc>
          <w:tcPr>
            <w:tcW w:w="3384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F904437" w14:textId="77777777" w:rsidR="00EA3831" w:rsidRPr="002F5BD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2F5BD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Оцінює можливий контакт</w:t>
            </w:r>
          </w:p>
        </w:tc>
        <w:tc>
          <w:tcPr>
            <w:tcW w:w="4494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C95B14B" w14:textId="77777777" w:rsidR="00EA3831" w:rsidRPr="002F5BD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2F5BD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Колодязь або водозабір</w:t>
            </w:r>
          </w:p>
        </w:tc>
      </w:tr>
      <w:tr w:rsidR="002F5BD3" w:rsidRPr="002F5BD3" w14:paraId="030B598B" w14:textId="77777777" w:rsidTr="002F5BD3">
        <w:trPr>
          <w:jc w:val="center"/>
        </w:trPr>
        <w:tc>
          <w:tcPr>
            <w:tcW w:w="180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3B3176" w14:textId="77777777" w:rsidR="00EA3831" w:rsidRPr="002F5BD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2F5BD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Нижня контрольна</w:t>
            </w:r>
          </w:p>
        </w:tc>
        <w:tc>
          <w:tcPr>
            <w:tcW w:w="3384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2E55EED" w14:textId="77777777" w:rsidR="00EA3831" w:rsidRPr="002F5BD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2F5BD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 xml:space="preserve">Фіксує наслідок після </w:t>
            </w:r>
            <w:r w:rsidRPr="002F5BD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надходження</w:t>
            </w:r>
          </w:p>
        </w:tc>
        <w:tc>
          <w:tcPr>
            <w:tcW w:w="4494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4776285" w14:textId="77777777" w:rsidR="00EA3831" w:rsidRPr="002F5BD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2F5BD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Річка нижче місця впадіння</w:t>
            </w:r>
          </w:p>
        </w:tc>
      </w:tr>
      <w:tr w:rsidR="002F5BD3" w:rsidRPr="002F5BD3" w14:paraId="534F4237" w14:textId="77777777" w:rsidTr="002F5BD3">
        <w:trPr>
          <w:jc w:val="center"/>
        </w:trPr>
        <w:tc>
          <w:tcPr>
            <w:tcW w:w="180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576D913" w14:textId="77777777" w:rsidR="00EA3831" w:rsidRPr="002F5BD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2F5BD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Моніторингова</w:t>
            </w:r>
          </w:p>
        </w:tc>
        <w:tc>
          <w:tcPr>
            <w:tcW w:w="3384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B7294DC" w14:textId="77777777" w:rsidR="00EA3831" w:rsidRPr="002F5BD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2F5BD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Підтримує повторні спостереження</w:t>
            </w:r>
          </w:p>
        </w:tc>
        <w:tc>
          <w:tcPr>
            <w:tcW w:w="4494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5C57612" w14:textId="77777777" w:rsidR="00EA3831" w:rsidRPr="002F5BD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2F5BD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Свердловина на межі ділянки</w:t>
            </w:r>
          </w:p>
        </w:tc>
      </w:tr>
    </w:tbl>
    <w:p w14:paraId="22AC223B" w14:textId="77777777" w:rsidR="00EA3831" w:rsidRPr="00AB7855" w:rsidRDefault="00EA3831">
      <w:pPr>
        <w:spacing w:after="20"/>
        <w:rPr>
          <w:lang w:val="uk-UA"/>
        </w:rPr>
      </w:pPr>
    </w:p>
    <w:p w14:paraId="40A9FAA4" w14:textId="77777777" w:rsidR="00EA3831" w:rsidRPr="002F5BD3" w:rsidRDefault="004F381F" w:rsidP="002F5BD3">
      <w:pPr>
        <w:pStyle w:val="21"/>
        <w:spacing w:before="0"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F5BD3">
        <w:rPr>
          <w:rFonts w:ascii="Times New Roman" w:hAnsi="Times New Roman" w:cs="Times New Roman"/>
          <w:sz w:val="28"/>
          <w:szCs w:val="28"/>
          <w:lang w:val="uk-UA"/>
        </w:rPr>
        <w:t>2.3 Просторова і часова репрезентативність</w:t>
      </w:r>
    </w:p>
    <w:p w14:paraId="54012AD0" w14:textId="77777777" w:rsidR="00EA3831" w:rsidRPr="002F5BD3" w:rsidRDefault="004F381F" w:rsidP="002F5BD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F5BD3">
        <w:rPr>
          <w:rFonts w:ascii="Times New Roman" w:eastAsia="Aptos" w:hAnsi="Times New Roman" w:cs="Times New Roman"/>
          <w:sz w:val="28"/>
          <w:szCs w:val="28"/>
          <w:lang w:val="uk-UA"/>
        </w:rPr>
        <w:t xml:space="preserve">Одна точка характеризує лише конкретне місце і час. Для поверхневих вод важливі течія, </w:t>
      </w:r>
      <w:r w:rsidRPr="002F5BD3">
        <w:rPr>
          <w:rFonts w:ascii="Times New Roman" w:eastAsia="Aptos" w:hAnsi="Times New Roman" w:cs="Times New Roman"/>
          <w:sz w:val="28"/>
          <w:szCs w:val="28"/>
          <w:lang w:val="uk-UA"/>
        </w:rPr>
        <w:t>притоки, опади, паводки, скиди й сезонність. Для підземних вод — будова водоносного горизонту, напрям потоку, глибина фільтра, сезонні рівні, зв’язок із поверхневими водами та можливість вертикальної міграції.</w:t>
      </w:r>
    </w:p>
    <w:p w14:paraId="28D296F4" w14:textId="77777777" w:rsidR="00EA3831" w:rsidRPr="002F5BD3" w:rsidRDefault="004F381F" w:rsidP="002F5BD3">
      <w:pPr>
        <w:pStyle w:val="1"/>
        <w:spacing w:before="0" w:after="0" w:line="360" w:lineRule="auto"/>
        <w:ind w:firstLine="720"/>
        <w:jc w:val="both"/>
        <w:rPr>
          <w:rFonts w:ascii="Times New Roman" w:hAnsi="Times New Roman" w:cs="Times New Roman"/>
          <w:sz w:val="28"/>
          <w:lang w:val="uk-UA"/>
        </w:rPr>
      </w:pPr>
      <w:r w:rsidRPr="002F5BD3">
        <w:rPr>
          <w:rFonts w:ascii="Times New Roman" w:hAnsi="Times New Roman" w:cs="Times New Roman"/>
          <w:sz w:val="28"/>
          <w:lang w:val="uk-UA"/>
        </w:rPr>
        <w:t>3 Навчальний кейс</w:t>
      </w:r>
    </w:p>
    <w:p w14:paraId="31F5E8EE" w14:textId="77777777" w:rsidR="00EA3831" w:rsidRPr="002F5BD3" w:rsidRDefault="004F381F" w:rsidP="002F5BD3">
      <w:pPr>
        <w:pStyle w:val="21"/>
        <w:spacing w:before="0"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F5BD3">
        <w:rPr>
          <w:rFonts w:ascii="Times New Roman" w:hAnsi="Times New Roman" w:cs="Times New Roman"/>
          <w:sz w:val="28"/>
          <w:szCs w:val="28"/>
          <w:lang w:val="uk-UA"/>
        </w:rPr>
        <w:t>Зруйнована ремонтно складс</w:t>
      </w:r>
      <w:r w:rsidRPr="002F5BD3">
        <w:rPr>
          <w:rFonts w:ascii="Times New Roman" w:hAnsi="Times New Roman" w:cs="Times New Roman"/>
          <w:sz w:val="28"/>
          <w:szCs w:val="28"/>
          <w:lang w:val="uk-UA"/>
        </w:rPr>
        <w:t>ька база біля малої річки</w:t>
      </w:r>
    </w:p>
    <w:p w14:paraId="41F5C794" w14:textId="77777777" w:rsidR="00EA3831" w:rsidRPr="002F5BD3" w:rsidRDefault="004F381F" w:rsidP="002F5BD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F5BD3">
        <w:rPr>
          <w:rFonts w:ascii="Times New Roman" w:eastAsia="Aptos" w:hAnsi="Times New Roman" w:cs="Times New Roman"/>
          <w:sz w:val="28"/>
          <w:szCs w:val="28"/>
          <w:lang w:val="uk-UA"/>
        </w:rPr>
        <w:t>На околиці громади розташована ремонтно-складська база, пошкоджена внаслідок бойових дій. На території є резервуар дизельного пального, склад фарб і розчинників, трансформаторна підстанція та зруйнована система водовідведення. Піс</w:t>
      </w:r>
      <w:r w:rsidRPr="002F5BD3">
        <w:rPr>
          <w:rFonts w:ascii="Times New Roman" w:eastAsia="Aptos" w:hAnsi="Times New Roman" w:cs="Times New Roman"/>
          <w:sz w:val="28"/>
          <w:szCs w:val="28"/>
          <w:lang w:val="uk-UA"/>
        </w:rPr>
        <w:t xml:space="preserve">ля пожежі спостерігався темний стік у дренажній канаві, що впадає у малу </w:t>
      </w:r>
      <w:r w:rsidRPr="002F5BD3">
        <w:rPr>
          <w:rFonts w:ascii="Times New Roman" w:eastAsia="Aptos" w:hAnsi="Times New Roman" w:cs="Times New Roman"/>
          <w:sz w:val="28"/>
          <w:szCs w:val="28"/>
          <w:lang w:val="uk-UA"/>
        </w:rPr>
        <w:lastRenderedPageBreak/>
        <w:t>річку. Нижче за течією розташовані городи й технічний водозабір. У приватному секторі є шахтні колодязі. Частина промислового майданчика недоступна через непідтверджений мінний статус</w:t>
      </w:r>
      <w:r w:rsidRPr="002F5BD3">
        <w:rPr>
          <w:rFonts w:ascii="Times New Roman" w:eastAsia="Aptos" w:hAnsi="Times New Roman" w:cs="Times New Roman"/>
          <w:sz w:val="28"/>
          <w:szCs w:val="28"/>
          <w:lang w:val="uk-UA"/>
        </w:rPr>
        <w:t>.</w:t>
      </w:r>
    </w:p>
    <w:p w14:paraId="0CF65FCC" w14:textId="77777777" w:rsidR="00EA3831" w:rsidRPr="002F5BD3" w:rsidRDefault="004F381F" w:rsidP="002F5BD3">
      <w:pPr>
        <w:pStyle w:val="21"/>
        <w:spacing w:before="0"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F5BD3">
        <w:rPr>
          <w:rFonts w:ascii="Times New Roman" w:hAnsi="Times New Roman" w:cs="Times New Roman"/>
          <w:sz w:val="28"/>
          <w:szCs w:val="28"/>
          <w:lang w:val="uk-UA"/>
        </w:rPr>
        <w:t>Наявні вихідні дані</w:t>
      </w:r>
    </w:p>
    <w:p w14:paraId="62C5BF38" w14:textId="77777777" w:rsidR="00EA3831" w:rsidRPr="002F5BD3" w:rsidRDefault="004F381F" w:rsidP="002F5BD3">
      <w:pPr>
        <w:pStyle w:val="a0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F5BD3">
        <w:rPr>
          <w:rFonts w:ascii="Times New Roman" w:eastAsia="Aptos" w:hAnsi="Times New Roman" w:cs="Times New Roman"/>
          <w:sz w:val="28"/>
          <w:szCs w:val="28"/>
          <w:lang w:val="uk-UA"/>
        </w:rPr>
        <w:t>схема території без актуальних позначень підземних комунікацій;</w:t>
      </w:r>
    </w:p>
    <w:p w14:paraId="5745A454" w14:textId="77777777" w:rsidR="00EA3831" w:rsidRPr="002F5BD3" w:rsidRDefault="004F381F" w:rsidP="002F5BD3">
      <w:pPr>
        <w:pStyle w:val="a0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F5BD3">
        <w:rPr>
          <w:rFonts w:ascii="Times New Roman" w:eastAsia="Aptos" w:hAnsi="Times New Roman" w:cs="Times New Roman"/>
          <w:sz w:val="28"/>
          <w:szCs w:val="28"/>
          <w:lang w:val="uk-UA"/>
        </w:rPr>
        <w:t>супутникові знімки до та після пожежі;</w:t>
      </w:r>
    </w:p>
    <w:p w14:paraId="25BE1451" w14:textId="77777777" w:rsidR="00EA3831" w:rsidRPr="002F5BD3" w:rsidRDefault="004F381F" w:rsidP="002F5BD3">
      <w:pPr>
        <w:pStyle w:val="a0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F5BD3">
        <w:rPr>
          <w:rFonts w:ascii="Times New Roman" w:eastAsia="Aptos" w:hAnsi="Times New Roman" w:cs="Times New Roman"/>
          <w:sz w:val="28"/>
          <w:szCs w:val="28"/>
          <w:lang w:val="uk-UA"/>
        </w:rPr>
        <w:t>повідомлення про рух забрудненого стоку після інтенсивних опадів;</w:t>
      </w:r>
    </w:p>
    <w:p w14:paraId="081E2D30" w14:textId="77777777" w:rsidR="00EA3831" w:rsidRPr="002F5BD3" w:rsidRDefault="004F381F" w:rsidP="002F5BD3">
      <w:pPr>
        <w:pStyle w:val="a0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F5BD3">
        <w:rPr>
          <w:rFonts w:ascii="Times New Roman" w:eastAsia="Aptos" w:hAnsi="Times New Roman" w:cs="Times New Roman"/>
          <w:sz w:val="28"/>
          <w:szCs w:val="28"/>
          <w:lang w:val="uk-UA"/>
        </w:rPr>
        <w:t>один старий паспорт свердловини без актуальних рівнів води;</w:t>
      </w:r>
    </w:p>
    <w:p w14:paraId="08B8420A" w14:textId="77777777" w:rsidR="00EA3831" w:rsidRPr="002F5BD3" w:rsidRDefault="004F381F" w:rsidP="002F5BD3">
      <w:pPr>
        <w:pStyle w:val="a0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F5BD3">
        <w:rPr>
          <w:rFonts w:ascii="Times New Roman" w:eastAsia="Aptos" w:hAnsi="Times New Roman" w:cs="Times New Roman"/>
          <w:sz w:val="28"/>
          <w:szCs w:val="28"/>
          <w:lang w:val="uk-UA"/>
        </w:rPr>
        <w:t>відом</w:t>
      </w:r>
      <w:r w:rsidRPr="002F5BD3">
        <w:rPr>
          <w:rFonts w:ascii="Times New Roman" w:eastAsia="Aptos" w:hAnsi="Times New Roman" w:cs="Times New Roman"/>
          <w:sz w:val="28"/>
          <w:szCs w:val="28"/>
          <w:lang w:val="uk-UA"/>
        </w:rPr>
        <w:t>ості жителів про зміну запаху води в окремих колодязях;</w:t>
      </w:r>
    </w:p>
    <w:p w14:paraId="1FCA2492" w14:textId="77777777" w:rsidR="00EA3831" w:rsidRPr="002F5BD3" w:rsidRDefault="004F381F" w:rsidP="002F5BD3">
      <w:pPr>
        <w:pStyle w:val="a0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F5BD3">
        <w:rPr>
          <w:rFonts w:ascii="Times New Roman" w:eastAsia="Aptos" w:hAnsi="Times New Roman" w:cs="Times New Roman"/>
          <w:sz w:val="28"/>
          <w:szCs w:val="28"/>
          <w:lang w:val="uk-UA"/>
        </w:rPr>
        <w:t>відсутність систематичних довоєнних аналітичних даних.</w:t>
      </w:r>
    </w:p>
    <w:p w14:paraId="28E9AB97" w14:textId="77777777" w:rsidR="00EA3831" w:rsidRPr="002F5BD3" w:rsidRDefault="004F381F" w:rsidP="002F5BD3">
      <w:pPr>
        <w:pStyle w:val="21"/>
        <w:spacing w:before="0"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F5BD3">
        <w:rPr>
          <w:rFonts w:ascii="Times New Roman" w:hAnsi="Times New Roman" w:cs="Times New Roman"/>
          <w:sz w:val="28"/>
          <w:szCs w:val="28"/>
          <w:lang w:val="uk-UA"/>
        </w:rPr>
        <w:t>Обмеження</w:t>
      </w:r>
    </w:p>
    <w:p w14:paraId="27687C53" w14:textId="77777777" w:rsidR="00EA3831" w:rsidRPr="002F5BD3" w:rsidRDefault="004F381F" w:rsidP="002F5BD3">
      <w:pPr>
        <w:pStyle w:val="a0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F5BD3">
        <w:rPr>
          <w:rFonts w:ascii="Times New Roman" w:eastAsia="Aptos" w:hAnsi="Times New Roman" w:cs="Times New Roman"/>
          <w:sz w:val="28"/>
          <w:szCs w:val="28"/>
          <w:lang w:val="uk-UA"/>
        </w:rPr>
        <w:t>внутрішня частина майданчика не має підтвердженого безпечного доступу;</w:t>
      </w:r>
    </w:p>
    <w:p w14:paraId="6E764607" w14:textId="77777777" w:rsidR="00EA3831" w:rsidRPr="002F5BD3" w:rsidRDefault="004F381F" w:rsidP="002F5BD3">
      <w:pPr>
        <w:pStyle w:val="a0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F5BD3">
        <w:rPr>
          <w:rFonts w:ascii="Times New Roman" w:eastAsia="Aptos" w:hAnsi="Times New Roman" w:cs="Times New Roman"/>
          <w:sz w:val="28"/>
          <w:szCs w:val="28"/>
          <w:lang w:val="uk-UA"/>
        </w:rPr>
        <w:t>хімічний склад фарб і трансформаторної рідини не встановлено;</w:t>
      </w:r>
    </w:p>
    <w:p w14:paraId="4A697E7E" w14:textId="77777777" w:rsidR="00EA3831" w:rsidRPr="002F5BD3" w:rsidRDefault="004F381F" w:rsidP="002F5BD3">
      <w:pPr>
        <w:pStyle w:val="a0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F5BD3">
        <w:rPr>
          <w:rFonts w:ascii="Times New Roman" w:eastAsia="Aptos" w:hAnsi="Times New Roman" w:cs="Times New Roman"/>
          <w:sz w:val="28"/>
          <w:szCs w:val="28"/>
          <w:lang w:val="uk-UA"/>
        </w:rPr>
        <w:t>напрям підземного потоку є припущенням;</w:t>
      </w:r>
    </w:p>
    <w:p w14:paraId="4C267CAB" w14:textId="77777777" w:rsidR="00EA3831" w:rsidRPr="002F5BD3" w:rsidRDefault="004F381F" w:rsidP="002F5BD3">
      <w:pPr>
        <w:pStyle w:val="a0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F5BD3">
        <w:rPr>
          <w:rFonts w:ascii="Times New Roman" w:eastAsia="Aptos" w:hAnsi="Times New Roman" w:cs="Times New Roman"/>
          <w:sz w:val="28"/>
          <w:szCs w:val="28"/>
          <w:lang w:val="uk-UA"/>
        </w:rPr>
        <w:t>скид був імпульсним, але повторний змив під час опадів можливий;</w:t>
      </w:r>
    </w:p>
    <w:p w14:paraId="7B897E3D" w14:textId="77777777" w:rsidR="00EA3831" w:rsidRPr="002F5BD3" w:rsidRDefault="004F381F" w:rsidP="002F5BD3">
      <w:pPr>
        <w:pStyle w:val="a0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F5BD3">
        <w:rPr>
          <w:rFonts w:ascii="Times New Roman" w:eastAsia="Aptos" w:hAnsi="Times New Roman" w:cs="Times New Roman"/>
          <w:sz w:val="28"/>
          <w:szCs w:val="28"/>
          <w:lang w:val="uk-UA"/>
        </w:rPr>
        <w:t>свідчення мешканців потребують незалежної перевірки.</w:t>
      </w:r>
    </w:p>
    <w:p w14:paraId="64BCED5C" w14:textId="77777777" w:rsidR="00EA3831" w:rsidRPr="002F5BD3" w:rsidRDefault="004F381F" w:rsidP="002F5BD3">
      <w:pPr>
        <w:pStyle w:val="21"/>
        <w:spacing w:before="0"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F5BD3">
        <w:rPr>
          <w:rFonts w:ascii="Times New Roman" w:hAnsi="Times New Roman" w:cs="Times New Roman"/>
          <w:sz w:val="28"/>
          <w:szCs w:val="28"/>
          <w:lang w:val="uk-UA"/>
        </w:rPr>
        <w:t>Головне питання рішення</w:t>
      </w:r>
    </w:p>
    <w:p w14:paraId="3EEABE5C" w14:textId="77777777" w:rsidR="00EA3831" w:rsidRPr="002F5BD3" w:rsidRDefault="004F381F" w:rsidP="002F5BD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F5BD3">
        <w:rPr>
          <w:rFonts w:ascii="Times New Roman" w:eastAsia="Aptos" w:hAnsi="Times New Roman" w:cs="Times New Roman"/>
          <w:b/>
          <w:sz w:val="28"/>
          <w:szCs w:val="28"/>
          <w:lang w:val="uk-UA"/>
        </w:rPr>
        <w:t>Чи існує</w:t>
      </w:r>
      <w:r w:rsidRPr="002F5BD3">
        <w:rPr>
          <w:rFonts w:ascii="Times New Roman" w:eastAsia="Aptos" w:hAnsi="Times New Roman" w:cs="Times New Roman"/>
          <w:sz w:val="28"/>
          <w:szCs w:val="28"/>
          <w:lang w:val="uk-UA"/>
        </w:rPr>
        <w:t xml:space="preserve"> повний шлях міграції забруднювачів від промислового майданчика до</w:t>
      </w:r>
      <w:r w:rsidRPr="002F5BD3">
        <w:rPr>
          <w:rFonts w:ascii="Times New Roman" w:eastAsia="Aptos" w:hAnsi="Times New Roman" w:cs="Times New Roman"/>
          <w:sz w:val="28"/>
          <w:szCs w:val="28"/>
          <w:lang w:val="uk-UA"/>
        </w:rPr>
        <w:t xml:space="preserve"> річки, колодязів або городів, і які заходи потрібні: невідкладне обмеження використання води, локалізація стоку, детальне дослідження чи довгостроковий моніторинг?</w:t>
      </w:r>
    </w:p>
    <w:p w14:paraId="5DD0696B" w14:textId="1AAC1484" w:rsidR="00EA3831" w:rsidRPr="002F5BD3" w:rsidRDefault="004F381F" w:rsidP="002F5BD3">
      <w:pPr>
        <w:pStyle w:val="1"/>
        <w:spacing w:before="0" w:after="0" w:line="360" w:lineRule="auto"/>
        <w:ind w:firstLine="720"/>
        <w:jc w:val="center"/>
        <w:rPr>
          <w:rFonts w:ascii="Times New Roman" w:hAnsi="Times New Roman" w:cs="Times New Roman"/>
          <w:sz w:val="28"/>
          <w:lang w:val="uk-UA"/>
        </w:rPr>
      </w:pPr>
      <w:r w:rsidRPr="002F5BD3">
        <w:rPr>
          <w:rFonts w:ascii="Times New Roman" w:hAnsi="Times New Roman" w:cs="Times New Roman"/>
          <w:sz w:val="28"/>
          <w:lang w:val="uk-UA"/>
        </w:rPr>
        <w:t>Хід практичної роботи</w:t>
      </w:r>
    </w:p>
    <w:p w14:paraId="1F690697" w14:textId="77777777" w:rsidR="00EA3831" w:rsidRPr="002F5BD3" w:rsidRDefault="004F381F" w:rsidP="002F5BD3">
      <w:pPr>
        <w:pStyle w:val="21"/>
        <w:spacing w:before="0"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F5BD3">
        <w:rPr>
          <w:rFonts w:ascii="Times New Roman" w:hAnsi="Times New Roman" w:cs="Times New Roman"/>
          <w:sz w:val="28"/>
          <w:szCs w:val="28"/>
          <w:lang w:val="uk-UA"/>
        </w:rPr>
        <w:t>Завдання 1 Сформулюйте цілі та гіпотези</w:t>
      </w:r>
    </w:p>
    <w:p w14:paraId="1B2E84BB" w14:textId="77777777" w:rsidR="00EA3831" w:rsidRPr="002F5BD3" w:rsidRDefault="004F381F" w:rsidP="002F5BD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F5BD3">
        <w:rPr>
          <w:rFonts w:ascii="Times New Roman" w:eastAsia="Aptos" w:hAnsi="Times New Roman" w:cs="Times New Roman"/>
          <w:sz w:val="28"/>
          <w:szCs w:val="28"/>
          <w:lang w:val="uk-UA"/>
        </w:rPr>
        <w:t>Сформулюйте одну загальну</w:t>
      </w:r>
      <w:r w:rsidRPr="002F5BD3">
        <w:rPr>
          <w:rFonts w:ascii="Times New Roman" w:eastAsia="Aptos" w:hAnsi="Times New Roman" w:cs="Times New Roman"/>
          <w:sz w:val="28"/>
          <w:szCs w:val="28"/>
          <w:lang w:val="uk-UA"/>
        </w:rPr>
        <w:t xml:space="preserve"> ціль та щонайменше чотири </w:t>
      </w:r>
      <w:proofErr w:type="spellStart"/>
      <w:r w:rsidRPr="002F5BD3">
        <w:rPr>
          <w:rFonts w:ascii="Times New Roman" w:eastAsia="Aptos" w:hAnsi="Times New Roman" w:cs="Times New Roman"/>
          <w:sz w:val="28"/>
          <w:szCs w:val="28"/>
          <w:lang w:val="uk-UA"/>
        </w:rPr>
        <w:t>перевірювані</w:t>
      </w:r>
      <w:proofErr w:type="spellEnd"/>
      <w:r w:rsidRPr="002F5BD3">
        <w:rPr>
          <w:rFonts w:ascii="Times New Roman" w:eastAsia="Aptos" w:hAnsi="Times New Roman" w:cs="Times New Roman"/>
          <w:sz w:val="28"/>
          <w:szCs w:val="28"/>
          <w:lang w:val="uk-UA"/>
        </w:rPr>
        <w:t xml:space="preserve"> гіпотези. Гіпотеза повинна містити джерело, шлях, об’єкт перевірки й можливе рішення.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5328"/>
        <w:gridCol w:w="3528"/>
      </w:tblGrid>
      <w:tr w:rsidR="002F5BD3" w:rsidRPr="002F5BD3" w14:paraId="48F7D4E6" w14:textId="77777777" w:rsidTr="002F5BD3">
        <w:trPr>
          <w:tblHeader/>
          <w:jc w:val="center"/>
        </w:trPr>
        <w:tc>
          <w:tcPr>
            <w:tcW w:w="648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2A6C469" w14:textId="77777777" w:rsidR="00EA3831" w:rsidRPr="002F5BD3" w:rsidRDefault="004F381F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2F5BD3">
              <w:rPr>
                <w:rFonts w:ascii="Times New Roman" w:eastAsia="Aptos" w:hAnsi="Times New Roman" w:cs="Times New Roman"/>
                <w:b/>
                <w:color w:val="auto"/>
                <w:sz w:val="24"/>
                <w:szCs w:val="24"/>
                <w:lang w:val="uk-UA"/>
              </w:rPr>
              <w:lastRenderedPageBreak/>
              <w:t>№</w:t>
            </w:r>
          </w:p>
        </w:tc>
        <w:tc>
          <w:tcPr>
            <w:tcW w:w="5328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2C9DF1D" w14:textId="77777777" w:rsidR="00EA3831" w:rsidRPr="002F5BD3" w:rsidRDefault="004F381F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2F5BD3">
              <w:rPr>
                <w:rFonts w:ascii="Times New Roman" w:eastAsia="Aptos" w:hAnsi="Times New Roman" w:cs="Times New Roman"/>
                <w:b/>
                <w:color w:val="auto"/>
                <w:sz w:val="24"/>
                <w:szCs w:val="24"/>
                <w:lang w:val="uk-UA"/>
              </w:rPr>
              <w:t>Гіпотеза</w:t>
            </w:r>
          </w:p>
        </w:tc>
        <w:tc>
          <w:tcPr>
            <w:tcW w:w="3528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58135C1" w14:textId="77777777" w:rsidR="00EA3831" w:rsidRPr="002F5BD3" w:rsidRDefault="004F381F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2F5BD3">
              <w:rPr>
                <w:rFonts w:ascii="Times New Roman" w:eastAsia="Aptos" w:hAnsi="Times New Roman" w:cs="Times New Roman"/>
                <w:b/>
                <w:color w:val="auto"/>
                <w:sz w:val="24"/>
                <w:szCs w:val="24"/>
                <w:lang w:val="uk-UA"/>
              </w:rPr>
              <w:t>Яке рішення залежить від відповіді</w:t>
            </w:r>
          </w:p>
        </w:tc>
      </w:tr>
      <w:tr w:rsidR="002F5BD3" w:rsidRPr="002F5BD3" w14:paraId="6A6C2D69" w14:textId="77777777" w:rsidTr="002F5BD3">
        <w:trPr>
          <w:jc w:val="center"/>
        </w:trPr>
        <w:tc>
          <w:tcPr>
            <w:tcW w:w="648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6AF66B3" w14:textId="77777777" w:rsidR="00EA3831" w:rsidRPr="002F5BD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2F5BD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1</w:t>
            </w:r>
          </w:p>
        </w:tc>
        <w:tc>
          <w:tcPr>
            <w:tcW w:w="5328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203D77C" w14:textId="77777777" w:rsidR="00EA3831" w:rsidRPr="002F5BD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3528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86EB6EC" w14:textId="77777777" w:rsidR="00EA3831" w:rsidRPr="002F5BD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2F5BD3" w:rsidRPr="002F5BD3" w14:paraId="7C5162ED" w14:textId="77777777" w:rsidTr="002F5BD3">
        <w:trPr>
          <w:jc w:val="center"/>
        </w:trPr>
        <w:tc>
          <w:tcPr>
            <w:tcW w:w="648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316FF64" w14:textId="77777777" w:rsidR="00EA3831" w:rsidRPr="002F5BD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2F5BD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2</w:t>
            </w:r>
          </w:p>
        </w:tc>
        <w:tc>
          <w:tcPr>
            <w:tcW w:w="5328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4508EE6" w14:textId="77777777" w:rsidR="00EA3831" w:rsidRPr="002F5BD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3528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186D2CB" w14:textId="77777777" w:rsidR="00EA3831" w:rsidRPr="002F5BD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2F5BD3" w:rsidRPr="002F5BD3" w14:paraId="2B874E2C" w14:textId="77777777" w:rsidTr="002F5BD3">
        <w:trPr>
          <w:jc w:val="center"/>
        </w:trPr>
        <w:tc>
          <w:tcPr>
            <w:tcW w:w="648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94D0C3E" w14:textId="77777777" w:rsidR="00EA3831" w:rsidRPr="002F5BD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2F5BD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3</w:t>
            </w:r>
          </w:p>
        </w:tc>
        <w:tc>
          <w:tcPr>
            <w:tcW w:w="5328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BDB80F5" w14:textId="77777777" w:rsidR="00EA3831" w:rsidRPr="002F5BD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3528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EEF406C" w14:textId="77777777" w:rsidR="00EA3831" w:rsidRPr="002F5BD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2F5BD3" w:rsidRPr="002F5BD3" w14:paraId="4EC6DCCD" w14:textId="77777777" w:rsidTr="002F5BD3">
        <w:trPr>
          <w:jc w:val="center"/>
        </w:trPr>
        <w:tc>
          <w:tcPr>
            <w:tcW w:w="648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0CEA6C9" w14:textId="77777777" w:rsidR="00EA3831" w:rsidRPr="002F5BD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2F5BD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4</w:t>
            </w:r>
          </w:p>
        </w:tc>
        <w:tc>
          <w:tcPr>
            <w:tcW w:w="5328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2E1145C" w14:textId="77777777" w:rsidR="00EA3831" w:rsidRPr="002F5BD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3528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FD6CEC2" w14:textId="77777777" w:rsidR="00EA3831" w:rsidRPr="002F5BD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</w:tbl>
    <w:p w14:paraId="3E11916B" w14:textId="77777777" w:rsidR="00EA3831" w:rsidRPr="00AB7855" w:rsidRDefault="00EA3831">
      <w:pPr>
        <w:spacing w:after="20"/>
        <w:rPr>
          <w:lang w:val="uk-UA"/>
        </w:rPr>
      </w:pPr>
    </w:p>
    <w:p w14:paraId="430493C2" w14:textId="77777777" w:rsidR="00EA3831" w:rsidRPr="002F5BD3" w:rsidRDefault="004F381F" w:rsidP="002F5BD3">
      <w:pPr>
        <w:pStyle w:val="2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F5BD3">
        <w:rPr>
          <w:rFonts w:ascii="Times New Roman" w:hAnsi="Times New Roman" w:cs="Times New Roman"/>
          <w:sz w:val="28"/>
          <w:szCs w:val="28"/>
          <w:lang w:val="uk-UA"/>
        </w:rPr>
        <w:t xml:space="preserve">Завдання 2 Побудуйте концептуальну модель водної </w:t>
      </w:r>
      <w:r w:rsidRPr="002F5BD3">
        <w:rPr>
          <w:rFonts w:ascii="Times New Roman" w:hAnsi="Times New Roman" w:cs="Times New Roman"/>
          <w:sz w:val="28"/>
          <w:szCs w:val="28"/>
          <w:lang w:val="uk-UA"/>
        </w:rPr>
        <w:t>міграції</w:t>
      </w:r>
    </w:p>
    <w:p w14:paraId="21A543CF" w14:textId="77777777" w:rsidR="00EA3831" w:rsidRPr="002F5BD3" w:rsidRDefault="004F381F" w:rsidP="002F5BD3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F5BD3">
        <w:rPr>
          <w:rFonts w:ascii="Times New Roman" w:eastAsia="Aptos" w:hAnsi="Times New Roman" w:cs="Times New Roman"/>
          <w:sz w:val="28"/>
          <w:szCs w:val="28"/>
          <w:lang w:val="uk-UA"/>
        </w:rPr>
        <w:t>Для кожного можливого ланцюга визначте джерело, забруднювач або групу показників, середовище перенесення, точку контакту, рецептора та статус шляху.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28"/>
        <w:gridCol w:w="2232"/>
        <w:gridCol w:w="2664"/>
        <w:gridCol w:w="1656"/>
        <w:gridCol w:w="1224"/>
      </w:tblGrid>
      <w:tr w:rsidR="002F5BD3" w:rsidRPr="002F5BD3" w14:paraId="17F79B43" w14:textId="77777777" w:rsidTr="002F5BD3">
        <w:trPr>
          <w:tblHeader/>
          <w:jc w:val="center"/>
        </w:trPr>
        <w:tc>
          <w:tcPr>
            <w:tcW w:w="1728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C2716DE" w14:textId="77777777" w:rsidR="00EA3831" w:rsidRPr="002F5BD3" w:rsidRDefault="004F381F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2F5BD3">
              <w:rPr>
                <w:rFonts w:ascii="Times New Roman" w:eastAsia="Aptos" w:hAnsi="Times New Roman" w:cs="Times New Roman"/>
                <w:b/>
                <w:color w:val="auto"/>
                <w:sz w:val="24"/>
                <w:szCs w:val="24"/>
                <w:lang w:val="uk-UA"/>
              </w:rPr>
              <w:t>Джерело</w:t>
            </w:r>
          </w:p>
        </w:tc>
        <w:tc>
          <w:tcPr>
            <w:tcW w:w="2232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2A5251A" w14:textId="77777777" w:rsidR="00EA3831" w:rsidRPr="002F5BD3" w:rsidRDefault="004F381F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2F5BD3">
              <w:rPr>
                <w:rFonts w:ascii="Times New Roman" w:eastAsia="Aptos" w:hAnsi="Times New Roman" w:cs="Times New Roman"/>
                <w:b/>
                <w:color w:val="auto"/>
                <w:sz w:val="24"/>
                <w:szCs w:val="24"/>
                <w:lang w:val="uk-UA"/>
              </w:rPr>
              <w:t>Речовина або показник</w:t>
            </w:r>
          </w:p>
        </w:tc>
        <w:tc>
          <w:tcPr>
            <w:tcW w:w="2664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48D4A35" w14:textId="77777777" w:rsidR="00EA3831" w:rsidRPr="002F5BD3" w:rsidRDefault="004F381F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2F5BD3">
              <w:rPr>
                <w:rFonts w:ascii="Times New Roman" w:eastAsia="Aptos" w:hAnsi="Times New Roman" w:cs="Times New Roman"/>
                <w:b/>
                <w:color w:val="auto"/>
                <w:sz w:val="24"/>
                <w:szCs w:val="24"/>
                <w:lang w:val="uk-UA"/>
              </w:rPr>
              <w:t>Шлях</w:t>
            </w:r>
          </w:p>
        </w:tc>
        <w:tc>
          <w:tcPr>
            <w:tcW w:w="1656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B64C571" w14:textId="77777777" w:rsidR="00EA3831" w:rsidRPr="002F5BD3" w:rsidRDefault="004F381F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2F5BD3">
              <w:rPr>
                <w:rFonts w:ascii="Times New Roman" w:eastAsia="Aptos" w:hAnsi="Times New Roman" w:cs="Times New Roman"/>
                <w:b/>
                <w:color w:val="auto"/>
                <w:sz w:val="24"/>
                <w:szCs w:val="24"/>
                <w:lang w:val="uk-UA"/>
              </w:rPr>
              <w:t>Рецептор</w:t>
            </w:r>
          </w:p>
        </w:tc>
        <w:tc>
          <w:tcPr>
            <w:tcW w:w="1224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3F7795D" w14:textId="77777777" w:rsidR="00EA3831" w:rsidRPr="002F5BD3" w:rsidRDefault="004F381F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2F5BD3">
              <w:rPr>
                <w:rFonts w:ascii="Times New Roman" w:eastAsia="Aptos" w:hAnsi="Times New Roman" w:cs="Times New Roman"/>
                <w:b/>
                <w:color w:val="auto"/>
                <w:sz w:val="24"/>
                <w:szCs w:val="24"/>
                <w:lang w:val="uk-UA"/>
              </w:rPr>
              <w:t>Статус</w:t>
            </w:r>
          </w:p>
        </w:tc>
      </w:tr>
      <w:tr w:rsidR="002F5BD3" w:rsidRPr="002F5BD3" w14:paraId="68C45CF7" w14:textId="77777777" w:rsidTr="002F5BD3">
        <w:trPr>
          <w:jc w:val="center"/>
        </w:trPr>
        <w:tc>
          <w:tcPr>
            <w:tcW w:w="1728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10C0ED8" w14:textId="77777777" w:rsidR="00EA3831" w:rsidRPr="002F5BD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232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6A21C1C" w14:textId="77777777" w:rsidR="00EA3831" w:rsidRPr="002F5BD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664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41D1504" w14:textId="77777777" w:rsidR="00EA3831" w:rsidRPr="002F5BD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656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ABC3928" w14:textId="77777777" w:rsidR="00EA3831" w:rsidRPr="002F5BD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224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1E9934A" w14:textId="77777777" w:rsidR="00EA3831" w:rsidRPr="002F5BD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2F5BD3" w:rsidRPr="002F5BD3" w14:paraId="150F7420" w14:textId="77777777" w:rsidTr="002F5BD3">
        <w:trPr>
          <w:jc w:val="center"/>
        </w:trPr>
        <w:tc>
          <w:tcPr>
            <w:tcW w:w="1728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02F5CD3" w14:textId="77777777" w:rsidR="00EA3831" w:rsidRPr="002F5BD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232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408F679" w14:textId="77777777" w:rsidR="00EA3831" w:rsidRPr="002F5BD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664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6E46869" w14:textId="77777777" w:rsidR="00EA3831" w:rsidRPr="002F5BD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656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3863F91" w14:textId="77777777" w:rsidR="00EA3831" w:rsidRPr="002F5BD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224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04152B9" w14:textId="77777777" w:rsidR="00EA3831" w:rsidRPr="002F5BD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2F5BD3" w:rsidRPr="002F5BD3" w14:paraId="7A8650E5" w14:textId="77777777" w:rsidTr="002F5BD3">
        <w:trPr>
          <w:jc w:val="center"/>
        </w:trPr>
        <w:tc>
          <w:tcPr>
            <w:tcW w:w="1728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CE6BF47" w14:textId="77777777" w:rsidR="00EA3831" w:rsidRPr="002F5BD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232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B44BD7F" w14:textId="77777777" w:rsidR="00EA3831" w:rsidRPr="002F5BD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664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726552D" w14:textId="77777777" w:rsidR="00EA3831" w:rsidRPr="002F5BD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656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49E8759" w14:textId="77777777" w:rsidR="00EA3831" w:rsidRPr="002F5BD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224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0BB3FAC" w14:textId="77777777" w:rsidR="00EA3831" w:rsidRPr="002F5BD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2F5BD3" w:rsidRPr="002F5BD3" w14:paraId="40DBFAC5" w14:textId="77777777" w:rsidTr="002F5BD3">
        <w:trPr>
          <w:jc w:val="center"/>
        </w:trPr>
        <w:tc>
          <w:tcPr>
            <w:tcW w:w="1728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DDA4FDD" w14:textId="77777777" w:rsidR="00EA3831" w:rsidRPr="002F5BD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232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B368FB4" w14:textId="77777777" w:rsidR="00EA3831" w:rsidRPr="002F5BD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664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733ABA1" w14:textId="77777777" w:rsidR="00EA3831" w:rsidRPr="002F5BD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656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44C2505" w14:textId="77777777" w:rsidR="00EA3831" w:rsidRPr="002F5BD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224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834E904" w14:textId="77777777" w:rsidR="00EA3831" w:rsidRPr="002F5BD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</w:tbl>
    <w:p w14:paraId="523039DF" w14:textId="77777777" w:rsidR="00EA3831" w:rsidRPr="00AB7855" w:rsidRDefault="00EA3831">
      <w:pPr>
        <w:spacing w:after="20"/>
        <w:rPr>
          <w:lang w:val="uk-UA"/>
        </w:rPr>
      </w:pPr>
    </w:p>
    <w:p w14:paraId="1F2905D7" w14:textId="77777777" w:rsidR="00EA3831" w:rsidRPr="002F5BD3" w:rsidRDefault="004F381F" w:rsidP="002F5BD3">
      <w:pPr>
        <w:pStyle w:val="21"/>
        <w:spacing w:before="0"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F5BD3">
        <w:rPr>
          <w:rFonts w:ascii="Times New Roman" w:hAnsi="Times New Roman" w:cs="Times New Roman"/>
          <w:sz w:val="28"/>
          <w:szCs w:val="28"/>
          <w:lang w:val="uk-UA"/>
        </w:rPr>
        <w:t xml:space="preserve">Завдання 3 </w:t>
      </w:r>
      <w:r w:rsidRPr="002F5BD3">
        <w:rPr>
          <w:rFonts w:ascii="Times New Roman" w:hAnsi="Times New Roman" w:cs="Times New Roman"/>
          <w:sz w:val="28"/>
          <w:szCs w:val="28"/>
          <w:lang w:val="uk-UA"/>
        </w:rPr>
        <w:t>Розмежуйте поверхневі та підземні води</w:t>
      </w:r>
    </w:p>
    <w:p w14:paraId="03D1DD2E" w14:textId="77777777" w:rsidR="00EA3831" w:rsidRPr="002F5BD3" w:rsidRDefault="004F381F" w:rsidP="002F5BD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F5BD3">
        <w:rPr>
          <w:rFonts w:ascii="Times New Roman" w:eastAsia="Aptos" w:hAnsi="Times New Roman" w:cs="Times New Roman"/>
          <w:sz w:val="28"/>
          <w:szCs w:val="28"/>
          <w:lang w:val="uk-UA"/>
        </w:rPr>
        <w:t>Поясніть, які питання може вирішити дослідження річки й канави, а які потребують спостережень за колодязями або свердловинами. Зазначте можливі зв’язки між цими системами.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28"/>
        <w:gridCol w:w="3168"/>
        <w:gridCol w:w="2160"/>
        <w:gridCol w:w="2448"/>
      </w:tblGrid>
      <w:tr w:rsidR="002F5BD3" w:rsidRPr="002F5BD3" w14:paraId="750EA73F" w14:textId="77777777" w:rsidTr="002F5BD3">
        <w:trPr>
          <w:tblHeader/>
          <w:jc w:val="center"/>
        </w:trPr>
        <w:tc>
          <w:tcPr>
            <w:tcW w:w="1728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51ED98C" w14:textId="77777777" w:rsidR="00EA3831" w:rsidRPr="002F5BD3" w:rsidRDefault="004F381F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2F5BD3">
              <w:rPr>
                <w:rFonts w:ascii="Times New Roman" w:eastAsia="Aptos" w:hAnsi="Times New Roman" w:cs="Times New Roman"/>
                <w:b/>
                <w:color w:val="auto"/>
                <w:sz w:val="24"/>
                <w:szCs w:val="24"/>
                <w:lang w:val="uk-UA"/>
              </w:rPr>
              <w:t>Компонент</w:t>
            </w:r>
          </w:p>
        </w:tc>
        <w:tc>
          <w:tcPr>
            <w:tcW w:w="3168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B8C8D4D" w14:textId="77777777" w:rsidR="00EA3831" w:rsidRPr="002F5BD3" w:rsidRDefault="004F381F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2F5BD3">
              <w:rPr>
                <w:rFonts w:ascii="Times New Roman" w:eastAsia="Aptos" w:hAnsi="Times New Roman" w:cs="Times New Roman"/>
                <w:b/>
                <w:color w:val="auto"/>
                <w:sz w:val="24"/>
                <w:szCs w:val="24"/>
                <w:lang w:val="uk-UA"/>
              </w:rPr>
              <w:t>Ключові питання</w:t>
            </w:r>
          </w:p>
        </w:tc>
        <w:tc>
          <w:tcPr>
            <w:tcW w:w="216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A159AB7" w14:textId="77777777" w:rsidR="00EA3831" w:rsidRPr="002F5BD3" w:rsidRDefault="004F381F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2F5BD3">
              <w:rPr>
                <w:rFonts w:ascii="Times New Roman" w:eastAsia="Aptos" w:hAnsi="Times New Roman" w:cs="Times New Roman"/>
                <w:b/>
                <w:color w:val="auto"/>
                <w:sz w:val="24"/>
                <w:szCs w:val="24"/>
                <w:lang w:val="uk-UA"/>
              </w:rPr>
              <w:t>Наявні докази</w:t>
            </w:r>
          </w:p>
        </w:tc>
        <w:tc>
          <w:tcPr>
            <w:tcW w:w="2448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9DD2CDB" w14:textId="77777777" w:rsidR="00EA3831" w:rsidRPr="002F5BD3" w:rsidRDefault="004F381F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2F5BD3">
              <w:rPr>
                <w:rFonts w:ascii="Times New Roman" w:eastAsia="Aptos" w:hAnsi="Times New Roman" w:cs="Times New Roman"/>
                <w:b/>
                <w:color w:val="auto"/>
                <w:sz w:val="24"/>
                <w:szCs w:val="24"/>
                <w:lang w:val="uk-UA"/>
              </w:rPr>
              <w:t xml:space="preserve">Чого </w:t>
            </w:r>
            <w:r w:rsidRPr="002F5BD3">
              <w:rPr>
                <w:rFonts w:ascii="Times New Roman" w:eastAsia="Aptos" w:hAnsi="Times New Roman" w:cs="Times New Roman"/>
                <w:b/>
                <w:color w:val="auto"/>
                <w:sz w:val="24"/>
                <w:szCs w:val="24"/>
                <w:lang w:val="uk-UA"/>
              </w:rPr>
              <w:t>бракує</w:t>
            </w:r>
          </w:p>
        </w:tc>
      </w:tr>
      <w:tr w:rsidR="002F5BD3" w:rsidRPr="002F5BD3" w14:paraId="1B6350A0" w14:textId="77777777" w:rsidTr="002F5BD3">
        <w:trPr>
          <w:jc w:val="center"/>
        </w:trPr>
        <w:tc>
          <w:tcPr>
            <w:tcW w:w="1728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E3305FC" w14:textId="77777777" w:rsidR="00EA3831" w:rsidRPr="002F5BD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2F5BD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Поверхневі води</w:t>
            </w:r>
          </w:p>
        </w:tc>
        <w:tc>
          <w:tcPr>
            <w:tcW w:w="3168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679762E" w14:textId="77777777" w:rsidR="00EA3831" w:rsidRPr="002F5BD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16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CB79030" w14:textId="77777777" w:rsidR="00EA3831" w:rsidRPr="002F5BD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448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923543C" w14:textId="77777777" w:rsidR="00EA3831" w:rsidRPr="002F5BD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2F5BD3" w:rsidRPr="002F5BD3" w14:paraId="48B7F388" w14:textId="77777777" w:rsidTr="002F5BD3">
        <w:trPr>
          <w:jc w:val="center"/>
        </w:trPr>
        <w:tc>
          <w:tcPr>
            <w:tcW w:w="1728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C18C0E6" w14:textId="77777777" w:rsidR="00EA3831" w:rsidRPr="002F5BD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2F5BD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Підземні води</w:t>
            </w:r>
          </w:p>
        </w:tc>
        <w:tc>
          <w:tcPr>
            <w:tcW w:w="3168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CAD08ED" w14:textId="77777777" w:rsidR="00EA3831" w:rsidRPr="002F5BD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16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53C4FFA" w14:textId="77777777" w:rsidR="00EA3831" w:rsidRPr="002F5BD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448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5D5089B" w14:textId="77777777" w:rsidR="00EA3831" w:rsidRPr="002F5BD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2F5BD3" w:rsidRPr="002F5BD3" w14:paraId="4EC03DF1" w14:textId="77777777" w:rsidTr="002F5BD3">
        <w:trPr>
          <w:jc w:val="center"/>
        </w:trPr>
        <w:tc>
          <w:tcPr>
            <w:tcW w:w="1728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4067E59" w14:textId="77777777" w:rsidR="00EA3831" w:rsidRPr="002F5BD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2F5BD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Зв’язок між ними</w:t>
            </w:r>
          </w:p>
        </w:tc>
        <w:tc>
          <w:tcPr>
            <w:tcW w:w="3168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82A0349" w14:textId="77777777" w:rsidR="00EA3831" w:rsidRPr="002F5BD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16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ECCD107" w14:textId="77777777" w:rsidR="00EA3831" w:rsidRPr="002F5BD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2448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27BB44A" w14:textId="77777777" w:rsidR="00EA3831" w:rsidRPr="002F5BD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</w:tbl>
    <w:p w14:paraId="40153632" w14:textId="77777777" w:rsidR="00EA3831" w:rsidRPr="00AB7855" w:rsidRDefault="00EA3831">
      <w:pPr>
        <w:spacing w:after="20"/>
        <w:rPr>
          <w:lang w:val="uk-UA"/>
        </w:rPr>
      </w:pPr>
    </w:p>
    <w:p w14:paraId="08CCE85F" w14:textId="77777777" w:rsidR="00EA3831" w:rsidRPr="00AB7855" w:rsidRDefault="004F381F">
      <w:pPr>
        <w:rPr>
          <w:lang w:val="uk-UA"/>
        </w:rPr>
      </w:pPr>
      <w:r w:rsidRPr="00AB7855">
        <w:rPr>
          <w:lang w:val="uk-UA"/>
        </w:rPr>
        <w:br w:type="page"/>
      </w:r>
    </w:p>
    <w:p w14:paraId="37FB2D93" w14:textId="77777777" w:rsidR="00EA3831" w:rsidRPr="002F5BD3" w:rsidRDefault="004F381F" w:rsidP="002F5BD3">
      <w:pPr>
        <w:pStyle w:val="1"/>
        <w:spacing w:before="0" w:after="0" w:line="360" w:lineRule="auto"/>
        <w:ind w:firstLine="720"/>
        <w:jc w:val="both"/>
        <w:rPr>
          <w:rFonts w:ascii="Times New Roman" w:hAnsi="Times New Roman" w:cs="Times New Roman"/>
          <w:sz w:val="28"/>
          <w:lang w:val="uk-UA"/>
        </w:rPr>
      </w:pPr>
      <w:r w:rsidRPr="002F5BD3">
        <w:rPr>
          <w:rFonts w:ascii="Times New Roman" w:hAnsi="Times New Roman" w:cs="Times New Roman"/>
          <w:sz w:val="28"/>
          <w:lang w:val="uk-UA"/>
        </w:rPr>
        <w:lastRenderedPageBreak/>
        <w:t xml:space="preserve">5 </w:t>
      </w:r>
      <w:proofErr w:type="spellStart"/>
      <w:r w:rsidRPr="002F5BD3">
        <w:rPr>
          <w:rFonts w:ascii="Times New Roman" w:hAnsi="Times New Roman" w:cs="Times New Roman"/>
          <w:sz w:val="28"/>
          <w:lang w:val="uk-UA"/>
        </w:rPr>
        <w:t>Проєктування</w:t>
      </w:r>
      <w:proofErr w:type="spellEnd"/>
      <w:r w:rsidRPr="002F5BD3">
        <w:rPr>
          <w:rFonts w:ascii="Times New Roman" w:hAnsi="Times New Roman" w:cs="Times New Roman"/>
          <w:sz w:val="28"/>
          <w:lang w:val="uk-UA"/>
        </w:rPr>
        <w:t xml:space="preserve"> мережі поверхневих вод</w:t>
      </w:r>
    </w:p>
    <w:p w14:paraId="3A10288F" w14:textId="77777777" w:rsidR="00EA3831" w:rsidRPr="002F5BD3" w:rsidRDefault="004F381F" w:rsidP="002F5BD3">
      <w:pPr>
        <w:pStyle w:val="21"/>
        <w:spacing w:before="0"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F5BD3">
        <w:rPr>
          <w:rFonts w:ascii="Times New Roman" w:hAnsi="Times New Roman" w:cs="Times New Roman"/>
          <w:sz w:val="28"/>
          <w:szCs w:val="28"/>
          <w:lang w:val="uk-UA"/>
        </w:rPr>
        <w:t>Завдання 4 Обґрунтуйте точки</w:t>
      </w:r>
    </w:p>
    <w:p w14:paraId="18F0CCB8" w14:textId="77777777" w:rsidR="00EA3831" w:rsidRPr="002F5BD3" w:rsidRDefault="004F381F" w:rsidP="002F5BD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F5BD3">
        <w:rPr>
          <w:rFonts w:ascii="Times New Roman" w:eastAsia="Aptos" w:hAnsi="Times New Roman" w:cs="Times New Roman"/>
          <w:sz w:val="28"/>
          <w:szCs w:val="28"/>
          <w:lang w:val="uk-UA"/>
        </w:rPr>
        <w:t>Запропонуйте мережу без нанесення точних координат. Кожна позиція має відповідати конкретній гіпотезі.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6"/>
        <w:gridCol w:w="3096"/>
        <w:gridCol w:w="2088"/>
        <w:gridCol w:w="1800"/>
        <w:gridCol w:w="1758"/>
      </w:tblGrid>
      <w:tr w:rsidR="002F5BD3" w:rsidRPr="002F5BD3" w14:paraId="79CAACA3" w14:textId="77777777" w:rsidTr="002F5BD3">
        <w:trPr>
          <w:tblHeader/>
          <w:jc w:val="center"/>
        </w:trPr>
        <w:tc>
          <w:tcPr>
            <w:tcW w:w="936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8EA6F5B" w14:textId="77777777" w:rsidR="00EA3831" w:rsidRPr="002F5BD3" w:rsidRDefault="004F381F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2F5BD3">
              <w:rPr>
                <w:rFonts w:ascii="Times New Roman" w:eastAsia="Aptos" w:hAnsi="Times New Roman" w:cs="Times New Roman"/>
                <w:b/>
                <w:color w:val="auto"/>
                <w:sz w:val="24"/>
                <w:szCs w:val="24"/>
                <w:lang w:val="uk-UA"/>
              </w:rPr>
              <w:t>Код</w:t>
            </w:r>
          </w:p>
        </w:tc>
        <w:tc>
          <w:tcPr>
            <w:tcW w:w="3096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BEDEF6" w14:textId="77777777" w:rsidR="00EA3831" w:rsidRPr="002F5BD3" w:rsidRDefault="004F381F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2F5BD3">
              <w:rPr>
                <w:rFonts w:ascii="Times New Roman" w:eastAsia="Aptos" w:hAnsi="Times New Roman" w:cs="Times New Roman"/>
                <w:b/>
                <w:color w:val="auto"/>
                <w:sz w:val="24"/>
                <w:szCs w:val="24"/>
                <w:lang w:val="uk-UA"/>
              </w:rPr>
              <w:t>Розташування</w:t>
            </w:r>
          </w:p>
        </w:tc>
        <w:tc>
          <w:tcPr>
            <w:tcW w:w="2088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97C423C" w14:textId="77777777" w:rsidR="00EA3831" w:rsidRPr="002F5BD3" w:rsidRDefault="004F381F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2F5BD3">
              <w:rPr>
                <w:rFonts w:ascii="Times New Roman" w:eastAsia="Aptos" w:hAnsi="Times New Roman" w:cs="Times New Roman"/>
                <w:b/>
                <w:color w:val="auto"/>
                <w:sz w:val="24"/>
                <w:szCs w:val="24"/>
                <w:lang w:val="uk-UA"/>
              </w:rPr>
              <w:t>Функція</w:t>
            </w:r>
          </w:p>
        </w:tc>
        <w:tc>
          <w:tcPr>
            <w:tcW w:w="180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F05BA7C" w14:textId="77777777" w:rsidR="00EA3831" w:rsidRPr="002F5BD3" w:rsidRDefault="004F381F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2F5BD3">
              <w:rPr>
                <w:rFonts w:ascii="Times New Roman" w:eastAsia="Aptos" w:hAnsi="Times New Roman" w:cs="Times New Roman"/>
                <w:b/>
                <w:color w:val="auto"/>
                <w:sz w:val="24"/>
                <w:szCs w:val="24"/>
                <w:lang w:val="uk-UA"/>
              </w:rPr>
              <w:t>Показники</w:t>
            </w:r>
          </w:p>
        </w:tc>
        <w:tc>
          <w:tcPr>
            <w:tcW w:w="1758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9CFF3D9" w14:textId="77777777" w:rsidR="00EA3831" w:rsidRPr="002F5BD3" w:rsidRDefault="004F381F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2F5BD3">
              <w:rPr>
                <w:rFonts w:ascii="Times New Roman" w:eastAsia="Aptos" w:hAnsi="Times New Roman" w:cs="Times New Roman"/>
                <w:b/>
                <w:color w:val="auto"/>
                <w:sz w:val="24"/>
                <w:szCs w:val="24"/>
                <w:lang w:val="uk-UA"/>
              </w:rPr>
              <w:t>Коли відбирати</w:t>
            </w:r>
          </w:p>
        </w:tc>
      </w:tr>
      <w:tr w:rsidR="002F5BD3" w:rsidRPr="002F5BD3" w14:paraId="1A0BEBFB" w14:textId="77777777" w:rsidTr="002F5BD3">
        <w:trPr>
          <w:jc w:val="center"/>
        </w:trPr>
        <w:tc>
          <w:tcPr>
            <w:tcW w:w="936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4DDD20" w14:textId="77777777" w:rsidR="00EA3831" w:rsidRPr="002F5BD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2F5BD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SW-01</w:t>
            </w:r>
          </w:p>
        </w:tc>
        <w:tc>
          <w:tcPr>
            <w:tcW w:w="3096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92914D4" w14:textId="77777777" w:rsidR="00EA3831" w:rsidRPr="002F5BD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2F5BD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Річка вище впадіння канави</w:t>
            </w:r>
          </w:p>
        </w:tc>
        <w:tc>
          <w:tcPr>
            <w:tcW w:w="2088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810DAC3" w14:textId="77777777" w:rsidR="00EA3831" w:rsidRPr="002F5BD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2F5BD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Вхідна контрольна</w:t>
            </w:r>
          </w:p>
        </w:tc>
        <w:tc>
          <w:tcPr>
            <w:tcW w:w="180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9A54B33" w14:textId="77777777" w:rsidR="00EA3831" w:rsidRPr="002F5BD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758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542ADA1" w14:textId="77777777" w:rsidR="00EA3831" w:rsidRPr="002F5BD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2F5BD3" w:rsidRPr="002F5BD3" w14:paraId="3AFDDE44" w14:textId="77777777" w:rsidTr="002F5BD3">
        <w:trPr>
          <w:jc w:val="center"/>
        </w:trPr>
        <w:tc>
          <w:tcPr>
            <w:tcW w:w="936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668C4A3" w14:textId="77777777" w:rsidR="00EA3831" w:rsidRPr="002F5BD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2F5BD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SW-02</w:t>
            </w:r>
          </w:p>
        </w:tc>
        <w:tc>
          <w:tcPr>
            <w:tcW w:w="3096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C4C93DC" w14:textId="77777777" w:rsidR="00EA3831" w:rsidRPr="002F5BD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2F5BD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Канава біля безпечної межі майданчика</w:t>
            </w:r>
          </w:p>
        </w:tc>
        <w:tc>
          <w:tcPr>
            <w:tcW w:w="2088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0D10EF3" w14:textId="77777777" w:rsidR="00EA3831" w:rsidRPr="002F5BD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2F5BD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Шлях міграції</w:t>
            </w:r>
          </w:p>
        </w:tc>
        <w:tc>
          <w:tcPr>
            <w:tcW w:w="180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F376AAE" w14:textId="77777777" w:rsidR="00EA3831" w:rsidRPr="002F5BD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758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C0445FE" w14:textId="77777777" w:rsidR="00EA3831" w:rsidRPr="002F5BD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2F5BD3" w:rsidRPr="002F5BD3" w14:paraId="4284229D" w14:textId="77777777" w:rsidTr="002F5BD3">
        <w:trPr>
          <w:jc w:val="center"/>
        </w:trPr>
        <w:tc>
          <w:tcPr>
            <w:tcW w:w="936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844AB00" w14:textId="77777777" w:rsidR="00EA3831" w:rsidRPr="002F5BD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2F5BD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SW-03</w:t>
            </w:r>
          </w:p>
        </w:tc>
        <w:tc>
          <w:tcPr>
            <w:tcW w:w="3096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60DFBD" w14:textId="77777777" w:rsidR="00EA3831" w:rsidRPr="002F5BD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2F5BD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Місце впадіння канави</w:t>
            </w:r>
          </w:p>
        </w:tc>
        <w:tc>
          <w:tcPr>
            <w:tcW w:w="2088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8742D1A" w14:textId="77777777" w:rsidR="00EA3831" w:rsidRPr="002F5BD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2F5BD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Зона змішування</w:t>
            </w:r>
          </w:p>
        </w:tc>
        <w:tc>
          <w:tcPr>
            <w:tcW w:w="180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BF31750" w14:textId="77777777" w:rsidR="00EA3831" w:rsidRPr="002F5BD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758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7D21BE0" w14:textId="77777777" w:rsidR="00EA3831" w:rsidRPr="002F5BD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2F5BD3" w:rsidRPr="002F5BD3" w14:paraId="3C2A9EE9" w14:textId="77777777" w:rsidTr="002F5BD3">
        <w:trPr>
          <w:jc w:val="center"/>
        </w:trPr>
        <w:tc>
          <w:tcPr>
            <w:tcW w:w="936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230AA63" w14:textId="77777777" w:rsidR="00EA3831" w:rsidRPr="002F5BD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2F5BD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SW-04</w:t>
            </w:r>
          </w:p>
        </w:tc>
        <w:tc>
          <w:tcPr>
            <w:tcW w:w="3096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0059181" w14:textId="77777777" w:rsidR="00EA3831" w:rsidRPr="002F5BD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2F5BD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Річка нижче впадіння</w:t>
            </w:r>
          </w:p>
        </w:tc>
        <w:tc>
          <w:tcPr>
            <w:tcW w:w="2088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0ABA6CD" w14:textId="77777777" w:rsidR="00EA3831" w:rsidRPr="002F5BD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2F5BD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Оцінка впливу</w:t>
            </w:r>
          </w:p>
        </w:tc>
        <w:tc>
          <w:tcPr>
            <w:tcW w:w="180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2AF55F" w14:textId="77777777" w:rsidR="00EA3831" w:rsidRPr="002F5BD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758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F13F854" w14:textId="77777777" w:rsidR="00EA3831" w:rsidRPr="002F5BD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2F5BD3" w:rsidRPr="002F5BD3" w14:paraId="2D7137A0" w14:textId="77777777" w:rsidTr="002F5BD3">
        <w:trPr>
          <w:jc w:val="center"/>
        </w:trPr>
        <w:tc>
          <w:tcPr>
            <w:tcW w:w="936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A1F15CE" w14:textId="77777777" w:rsidR="00EA3831" w:rsidRPr="002F5BD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2F5BD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SW-05</w:t>
            </w:r>
          </w:p>
        </w:tc>
        <w:tc>
          <w:tcPr>
            <w:tcW w:w="3096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5944C6A" w14:textId="77777777" w:rsidR="00EA3831" w:rsidRPr="002F5BD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2F5BD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Біля водозабору</w:t>
            </w:r>
          </w:p>
        </w:tc>
        <w:tc>
          <w:tcPr>
            <w:tcW w:w="2088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5444A69" w14:textId="77777777" w:rsidR="00EA3831" w:rsidRPr="002F5BD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2F5BD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Точка рецептора</w:t>
            </w:r>
          </w:p>
        </w:tc>
        <w:tc>
          <w:tcPr>
            <w:tcW w:w="180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7E7780E" w14:textId="77777777" w:rsidR="00EA3831" w:rsidRPr="002F5BD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758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5F5B017" w14:textId="77777777" w:rsidR="00EA3831" w:rsidRPr="002F5BD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2F5BD3" w:rsidRPr="002F5BD3" w14:paraId="66D2BFB4" w14:textId="77777777" w:rsidTr="002F5BD3">
        <w:trPr>
          <w:jc w:val="center"/>
        </w:trPr>
        <w:tc>
          <w:tcPr>
            <w:tcW w:w="936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B6FC3B9" w14:textId="77777777" w:rsidR="00EA3831" w:rsidRPr="002F5BD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2F5BD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SW-R</w:t>
            </w:r>
          </w:p>
        </w:tc>
        <w:tc>
          <w:tcPr>
            <w:tcW w:w="3096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9B47ECD" w14:textId="77777777" w:rsidR="00EA3831" w:rsidRPr="002F5BD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2F5BD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Резервна точка</w:t>
            </w:r>
          </w:p>
        </w:tc>
        <w:tc>
          <w:tcPr>
            <w:tcW w:w="2088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C715C35" w14:textId="77777777" w:rsidR="00EA3831" w:rsidRPr="002F5BD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2F5BD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Замінює одну з основних</w:t>
            </w:r>
          </w:p>
        </w:tc>
        <w:tc>
          <w:tcPr>
            <w:tcW w:w="180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3EB4003" w14:textId="77777777" w:rsidR="00EA3831" w:rsidRPr="002F5BD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1758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30375FF" w14:textId="77777777" w:rsidR="00EA3831" w:rsidRPr="002F5BD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</w:tbl>
    <w:p w14:paraId="3E115733" w14:textId="77777777" w:rsidR="00EA3831" w:rsidRPr="00AB7855" w:rsidRDefault="00EA3831">
      <w:pPr>
        <w:spacing w:after="20"/>
        <w:rPr>
          <w:lang w:val="uk-UA"/>
        </w:rPr>
      </w:pPr>
    </w:p>
    <w:p w14:paraId="3A4B0E34" w14:textId="77777777" w:rsidR="00EA3831" w:rsidRPr="001C67E3" w:rsidRDefault="004F381F" w:rsidP="001C67E3">
      <w:pPr>
        <w:pStyle w:val="21"/>
        <w:spacing w:before="0"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C67E3">
        <w:rPr>
          <w:rFonts w:ascii="Times New Roman" w:hAnsi="Times New Roman" w:cs="Times New Roman"/>
          <w:sz w:val="28"/>
          <w:szCs w:val="28"/>
          <w:lang w:val="uk-UA"/>
        </w:rPr>
        <w:t>Завдання 5 Оберіть часову схему</w:t>
      </w:r>
    </w:p>
    <w:p w14:paraId="6C6CB016" w14:textId="77777777" w:rsidR="00EA3831" w:rsidRPr="001C67E3" w:rsidRDefault="004F381F" w:rsidP="001C67E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C67E3">
        <w:rPr>
          <w:rFonts w:ascii="Times New Roman" w:eastAsia="Aptos" w:hAnsi="Times New Roman" w:cs="Times New Roman"/>
          <w:sz w:val="28"/>
          <w:szCs w:val="28"/>
          <w:lang w:val="uk-UA"/>
        </w:rPr>
        <w:t xml:space="preserve">Порівняйте три сценарії: базовий стан без опадів, період під час або відразу після значних опадів, повторне сезонне </w:t>
      </w:r>
      <w:r w:rsidRPr="001C67E3">
        <w:rPr>
          <w:rFonts w:ascii="Times New Roman" w:eastAsia="Aptos" w:hAnsi="Times New Roman" w:cs="Times New Roman"/>
          <w:sz w:val="28"/>
          <w:szCs w:val="28"/>
          <w:lang w:val="uk-UA"/>
        </w:rPr>
        <w:t>спостереження. Визначте, який процес дозволяє побачити кожен сценарій.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3456"/>
        <w:gridCol w:w="3342"/>
      </w:tblGrid>
      <w:tr w:rsidR="001C67E3" w:rsidRPr="001C67E3" w14:paraId="73E287F7" w14:textId="77777777" w:rsidTr="001C67E3">
        <w:trPr>
          <w:tblHeader/>
          <w:jc w:val="center"/>
        </w:trPr>
        <w:tc>
          <w:tcPr>
            <w:tcW w:w="288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0AC3BF9" w14:textId="77777777" w:rsidR="00EA3831" w:rsidRPr="001C67E3" w:rsidRDefault="004F381F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b/>
                <w:color w:val="auto"/>
                <w:sz w:val="24"/>
                <w:szCs w:val="24"/>
                <w:lang w:val="uk-UA"/>
              </w:rPr>
              <w:t>Сценарій</w:t>
            </w:r>
          </w:p>
        </w:tc>
        <w:tc>
          <w:tcPr>
            <w:tcW w:w="3456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A857C3A" w14:textId="77777777" w:rsidR="00EA3831" w:rsidRPr="001C67E3" w:rsidRDefault="004F381F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b/>
                <w:color w:val="auto"/>
                <w:sz w:val="24"/>
                <w:szCs w:val="24"/>
                <w:lang w:val="uk-UA"/>
              </w:rPr>
              <w:t>Що показує</w:t>
            </w:r>
          </w:p>
        </w:tc>
        <w:tc>
          <w:tcPr>
            <w:tcW w:w="3342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FB7C76" w14:textId="77777777" w:rsidR="00EA3831" w:rsidRPr="001C67E3" w:rsidRDefault="004F381F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b/>
                <w:color w:val="auto"/>
                <w:sz w:val="24"/>
                <w:szCs w:val="24"/>
                <w:lang w:val="uk-UA"/>
              </w:rPr>
              <w:t>Ризик хибної інтерпретації</w:t>
            </w:r>
          </w:p>
        </w:tc>
      </w:tr>
      <w:tr w:rsidR="001C67E3" w:rsidRPr="001C67E3" w14:paraId="687584BC" w14:textId="77777777" w:rsidTr="001C67E3">
        <w:trPr>
          <w:jc w:val="center"/>
        </w:trPr>
        <w:tc>
          <w:tcPr>
            <w:tcW w:w="288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4870B69" w14:textId="77777777" w:rsidR="00EA3831" w:rsidRPr="001C67E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Базовий меженний стан</w:t>
            </w:r>
          </w:p>
        </w:tc>
        <w:tc>
          <w:tcPr>
            <w:tcW w:w="3456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BCD9E93" w14:textId="77777777" w:rsidR="00EA3831" w:rsidRPr="001C67E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3342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A4948A9" w14:textId="77777777" w:rsidR="00EA3831" w:rsidRPr="001C67E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1C67E3" w:rsidRPr="001C67E3" w14:paraId="708BB8D3" w14:textId="77777777" w:rsidTr="001C67E3">
        <w:trPr>
          <w:jc w:val="center"/>
        </w:trPr>
        <w:tc>
          <w:tcPr>
            <w:tcW w:w="288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F721E8C" w14:textId="77777777" w:rsidR="00EA3831" w:rsidRPr="001C67E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Після опадів або сніготанення</w:t>
            </w:r>
          </w:p>
        </w:tc>
        <w:tc>
          <w:tcPr>
            <w:tcW w:w="3456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80AE388" w14:textId="77777777" w:rsidR="00EA3831" w:rsidRPr="001C67E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3342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4C7D038" w14:textId="77777777" w:rsidR="00EA3831" w:rsidRPr="001C67E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1C67E3" w:rsidRPr="001C67E3" w14:paraId="150331CC" w14:textId="77777777" w:rsidTr="001C67E3">
        <w:trPr>
          <w:jc w:val="center"/>
        </w:trPr>
        <w:tc>
          <w:tcPr>
            <w:tcW w:w="288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B3E779B" w14:textId="77777777" w:rsidR="00EA3831" w:rsidRPr="001C67E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Повторний сезонний цикл</w:t>
            </w:r>
          </w:p>
        </w:tc>
        <w:tc>
          <w:tcPr>
            <w:tcW w:w="3456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67F4003" w14:textId="77777777" w:rsidR="00EA3831" w:rsidRPr="001C67E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3342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AC7909A" w14:textId="77777777" w:rsidR="00EA3831" w:rsidRPr="001C67E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</w:tbl>
    <w:p w14:paraId="3EF93246" w14:textId="77777777" w:rsidR="00EA3831" w:rsidRPr="001C67E3" w:rsidRDefault="004F381F" w:rsidP="001C67E3">
      <w:pPr>
        <w:pStyle w:val="1"/>
        <w:spacing w:before="0" w:after="0" w:line="360" w:lineRule="auto"/>
        <w:ind w:firstLine="720"/>
        <w:jc w:val="both"/>
        <w:rPr>
          <w:rFonts w:ascii="Times New Roman" w:hAnsi="Times New Roman" w:cs="Times New Roman"/>
          <w:sz w:val="28"/>
          <w:lang w:val="uk-UA"/>
        </w:rPr>
      </w:pPr>
      <w:r w:rsidRPr="001C67E3">
        <w:rPr>
          <w:rFonts w:ascii="Times New Roman" w:hAnsi="Times New Roman" w:cs="Times New Roman"/>
          <w:sz w:val="28"/>
          <w:lang w:val="uk-UA"/>
        </w:rPr>
        <w:t xml:space="preserve">6 </w:t>
      </w:r>
      <w:proofErr w:type="spellStart"/>
      <w:r w:rsidRPr="001C67E3">
        <w:rPr>
          <w:rFonts w:ascii="Times New Roman" w:hAnsi="Times New Roman" w:cs="Times New Roman"/>
          <w:sz w:val="28"/>
          <w:lang w:val="uk-UA"/>
        </w:rPr>
        <w:t>Проєктування</w:t>
      </w:r>
      <w:proofErr w:type="spellEnd"/>
      <w:r w:rsidRPr="001C67E3">
        <w:rPr>
          <w:rFonts w:ascii="Times New Roman" w:hAnsi="Times New Roman" w:cs="Times New Roman"/>
          <w:sz w:val="28"/>
          <w:lang w:val="uk-UA"/>
        </w:rPr>
        <w:t xml:space="preserve"> мережі підземних вод</w:t>
      </w:r>
    </w:p>
    <w:p w14:paraId="790A780D" w14:textId="77777777" w:rsidR="00EA3831" w:rsidRPr="001C67E3" w:rsidRDefault="004F381F" w:rsidP="001C67E3">
      <w:pPr>
        <w:pStyle w:val="21"/>
        <w:spacing w:before="0"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C67E3">
        <w:rPr>
          <w:rFonts w:ascii="Times New Roman" w:hAnsi="Times New Roman" w:cs="Times New Roman"/>
          <w:sz w:val="28"/>
          <w:szCs w:val="28"/>
          <w:lang w:val="uk-UA"/>
        </w:rPr>
        <w:t xml:space="preserve">Завдання 6 </w:t>
      </w:r>
      <w:r w:rsidRPr="001C67E3">
        <w:rPr>
          <w:rFonts w:ascii="Times New Roman" w:hAnsi="Times New Roman" w:cs="Times New Roman"/>
          <w:sz w:val="28"/>
          <w:szCs w:val="28"/>
          <w:lang w:val="uk-UA"/>
        </w:rPr>
        <w:t>Сформуйте гідрогеологічну гіпотезу</w:t>
      </w:r>
    </w:p>
    <w:p w14:paraId="21AC75A6" w14:textId="77777777" w:rsidR="00EA3831" w:rsidRPr="001C67E3" w:rsidRDefault="004F381F" w:rsidP="001C67E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C67E3">
        <w:rPr>
          <w:rFonts w:ascii="Times New Roman" w:eastAsia="Aptos" w:hAnsi="Times New Roman" w:cs="Times New Roman"/>
          <w:sz w:val="28"/>
          <w:szCs w:val="28"/>
          <w:lang w:val="uk-UA"/>
        </w:rPr>
        <w:t>Опишіть імовірний напрям руху води, зони живлення й розвантаження, можливу глибину надходження забруднення та зв’язок із річкою. Усі непідтверджені елементи позначте як припущення.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3384"/>
        <w:gridCol w:w="3600"/>
      </w:tblGrid>
      <w:tr w:rsidR="001C67E3" w:rsidRPr="001C67E3" w14:paraId="3F1A3856" w14:textId="77777777" w:rsidTr="001C67E3">
        <w:trPr>
          <w:tblHeader/>
          <w:jc w:val="center"/>
        </w:trPr>
        <w:tc>
          <w:tcPr>
            <w:tcW w:w="252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02A1C92" w14:textId="77777777" w:rsidR="00EA3831" w:rsidRPr="001C67E3" w:rsidRDefault="004F381F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b/>
                <w:color w:val="auto"/>
                <w:sz w:val="24"/>
                <w:szCs w:val="24"/>
                <w:lang w:val="uk-UA"/>
              </w:rPr>
              <w:lastRenderedPageBreak/>
              <w:t>Елемент моделі</w:t>
            </w:r>
          </w:p>
        </w:tc>
        <w:tc>
          <w:tcPr>
            <w:tcW w:w="3384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A9700E1" w14:textId="77777777" w:rsidR="00EA3831" w:rsidRPr="001C67E3" w:rsidRDefault="004F381F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b/>
                <w:color w:val="auto"/>
                <w:sz w:val="24"/>
                <w:szCs w:val="24"/>
                <w:lang w:val="uk-UA"/>
              </w:rPr>
              <w:t>Поточне припущення</w:t>
            </w:r>
          </w:p>
        </w:tc>
        <w:tc>
          <w:tcPr>
            <w:tcW w:w="360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E098AAF" w14:textId="77777777" w:rsidR="00EA3831" w:rsidRPr="001C67E3" w:rsidRDefault="004F381F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b/>
                <w:color w:val="auto"/>
                <w:sz w:val="24"/>
                <w:szCs w:val="24"/>
                <w:lang w:val="uk-UA"/>
              </w:rPr>
              <w:t>Дані для перевірки</w:t>
            </w:r>
          </w:p>
        </w:tc>
      </w:tr>
      <w:tr w:rsidR="001C67E3" w:rsidRPr="001C67E3" w14:paraId="04F85FB5" w14:textId="77777777" w:rsidTr="001C67E3">
        <w:trPr>
          <w:jc w:val="center"/>
        </w:trPr>
        <w:tc>
          <w:tcPr>
            <w:tcW w:w="252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BF01022" w14:textId="77777777" w:rsidR="00EA3831" w:rsidRPr="001C67E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Напрям потоку</w:t>
            </w:r>
          </w:p>
        </w:tc>
        <w:tc>
          <w:tcPr>
            <w:tcW w:w="3384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3A7E0D5" w14:textId="77777777" w:rsidR="00EA3831" w:rsidRPr="001C67E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360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A694E95" w14:textId="77777777" w:rsidR="00EA3831" w:rsidRPr="001C67E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1C67E3" w:rsidRPr="001C67E3" w14:paraId="5F39A592" w14:textId="77777777" w:rsidTr="001C67E3">
        <w:trPr>
          <w:jc w:val="center"/>
        </w:trPr>
        <w:tc>
          <w:tcPr>
            <w:tcW w:w="252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77C515C" w14:textId="77777777" w:rsidR="00EA3831" w:rsidRPr="001C67E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Глибина водоносного горизонту</w:t>
            </w:r>
          </w:p>
        </w:tc>
        <w:tc>
          <w:tcPr>
            <w:tcW w:w="3384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74A0F84" w14:textId="77777777" w:rsidR="00EA3831" w:rsidRPr="001C67E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360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F41ED4E" w14:textId="77777777" w:rsidR="00EA3831" w:rsidRPr="001C67E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1C67E3" w:rsidRPr="001C67E3" w14:paraId="17448D3F" w14:textId="77777777" w:rsidTr="001C67E3">
        <w:trPr>
          <w:jc w:val="center"/>
        </w:trPr>
        <w:tc>
          <w:tcPr>
            <w:tcW w:w="252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191C2E2" w14:textId="77777777" w:rsidR="00EA3831" w:rsidRPr="001C67E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Зв’язок з річкою</w:t>
            </w:r>
          </w:p>
        </w:tc>
        <w:tc>
          <w:tcPr>
            <w:tcW w:w="3384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FEE20B6" w14:textId="77777777" w:rsidR="00EA3831" w:rsidRPr="001C67E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360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6999F8" w14:textId="77777777" w:rsidR="00EA3831" w:rsidRPr="001C67E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1C67E3" w:rsidRPr="001C67E3" w14:paraId="2C3A1542" w14:textId="77777777" w:rsidTr="001C67E3">
        <w:trPr>
          <w:jc w:val="center"/>
        </w:trPr>
        <w:tc>
          <w:tcPr>
            <w:tcW w:w="252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BEB6EAC" w14:textId="77777777" w:rsidR="00EA3831" w:rsidRPr="001C67E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Можливість вертикальної міграції</w:t>
            </w:r>
          </w:p>
        </w:tc>
        <w:tc>
          <w:tcPr>
            <w:tcW w:w="3384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2018C95" w14:textId="77777777" w:rsidR="00EA3831" w:rsidRPr="001C67E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360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07B10A4" w14:textId="77777777" w:rsidR="00EA3831" w:rsidRPr="001C67E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1C67E3" w:rsidRPr="001C67E3" w14:paraId="34B39246" w14:textId="77777777" w:rsidTr="001C67E3">
        <w:trPr>
          <w:jc w:val="center"/>
        </w:trPr>
        <w:tc>
          <w:tcPr>
            <w:tcW w:w="252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B4E48DC" w14:textId="77777777" w:rsidR="00EA3831" w:rsidRPr="001C67E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Потенційні рецептори</w:t>
            </w:r>
          </w:p>
        </w:tc>
        <w:tc>
          <w:tcPr>
            <w:tcW w:w="3384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54E0F7E" w14:textId="77777777" w:rsidR="00EA3831" w:rsidRPr="001C67E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360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EB51A01" w14:textId="77777777" w:rsidR="00EA3831" w:rsidRPr="001C67E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</w:tbl>
    <w:p w14:paraId="67FF4F49" w14:textId="77777777" w:rsidR="00EA3831" w:rsidRPr="00AB7855" w:rsidRDefault="00EA3831">
      <w:pPr>
        <w:spacing w:after="20"/>
        <w:rPr>
          <w:lang w:val="uk-UA"/>
        </w:rPr>
      </w:pPr>
    </w:p>
    <w:p w14:paraId="489184C7" w14:textId="31C4F999" w:rsidR="00EA3831" w:rsidRDefault="004F381F">
      <w:pPr>
        <w:pStyle w:val="21"/>
        <w:rPr>
          <w:rFonts w:ascii="Times New Roman" w:hAnsi="Times New Roman" w:cs="Times New Roman"/>
          <w:sz w:val="28"/>
          <w:szCs w:val="28"/>
          <w:lang w:val="uk-UA"/>
        </w:rPr>
      </w:pPr>
      <w:r w:rsidRPr="001C67E3">
        <w:rPr>
          <w:rFonts w:ascii="Times New Roman" w:hAnsi="Times New Roman" w:cs="Times New Roman"/>
          <w:sz w:val="28"/>
          <w:szCs w:val="28"/>
          <w:lang w:val="uk-UA"/>
        </w:rPr>
        <w:t>Завдання 7 Визначте функції точок</w:t>
      </w:r>
    </w:p>
    <w:p w14:paraId="6CA83620" w14:textId="77777777" w:rsidR="001C67E3" w:rsidRPr="001C67E3" w:rsidRDefault="001C67E3" w:rsidP="001C67E3">
      <w:pPr>
        <w:rPr>
          <w:lang w:val="uk-U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6"/>
        <w:gridCol w:w="2952"/>
        <w:gridCol w:w="2160"/>
        <w:gridCol w:w="3456"/>
      </w:tblGrid>
      <w:tr w:rsidR="001C67E3" w:rsidRPr="001C67E3" w14:paraId="743072E9" w14:textId="77777777" w:rsidTr="001C67E3">
        <w:trPr>
          <w:tblHeader/>
          <w:jc w:val="center"/>
        </w:trPr>
        <w:tc>
          <w:tcPr>
            <w:tcW w:w="936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19F974B" w14:textId="77777777" w:rsidR="00EA3831" w:rsidRPr="001C67E3" w:rsidRDefault="004F381F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b/>
                <w:color w:val="auto"/>
                <w:sz w:val="24"/>
                <w:szCs w:val="24"/>
                <w:lang w:val="uk-UA"/>
              </w:rPr>
              <w:t>Код</w:t>
            </w:r>
          </w:p>
        </w:tc>
        <w:tc>
          <w:tcPr>
            <w:tcW w:w="2952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27BD949" w14:textId="77777777" w:rsidR="00EA3831" w:rsidRPr="001C67E3" w:rsidRDefault="004F381F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b/>
                <w:color w:val="auto"/>
                <w:sz w:val="24"/>
                <w:szCs w:val="24"/>
                <w:lang w:val="uk-UA"/>
              </w:rPr>
              <w:t>Тип об’єкта</w:t>
            </w:r>
          </w:p>
        </w:tc>
        <w:tc>
          <w:tcPr>
            <w:tcW w:w="216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44B9278" w14:textId="77777777" w:rsidR="00EA3831" w:rsidRPr="001C67E3" w:rsidRDefault="004F381F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b/>
                <w:color w:val="auto"/>
                <w:sz w:val="24"/>
                <w:szCs w:val="24"/>
                <w:lang w:val="uk-UA"/>
              </w:rPr>
              <w:t>Функція</w:t>
            </w:r>
          </w:p>
        </w:tc>
        <w:tc>
          <w:tcPr>
            <w:tcW w:w="3456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23EF456" w14:textId="77777777" w:rsidR="00EA3831" w:rsidRPr="001C67E3" w:rsidRDefault="004F381F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b/>
                <w:color w:val="auto"/>
                <w:sz w:val="24"/>
                <w:szCs w:val="24"/>
                <w:lang w:val="uk-UA"/>
              </w:rPr>
              <w:t>Умова придатності</w:t>
            </w:r>
          </w:p>
        </w:tc>
      </w:tr>
      <w:tr w:rsidR="001C67E3" w:rsidRPr="001C67E3" w14:paraId="2329150D" w14:textId="77777777" w:rsidTr="001C67E3">
        <w:trPr>
          <w:jc w:val="center"/>
        </w:trPr>
        <w:tc>
          <w:tcPr>
            <w:tcW w:w="936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1B5559A" w14:textId="77777777" w:rsidR="00EA3831" w:rsidRPr="001C67E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GW-01</w:t>
            </w:r>
          </w:p>
        </w:tc>
        <w:tc>
          <w:tcPr>
            <w:tcW w:w="2952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4A1994A" w14:textId="77777777" w:rsidR="00EA3831" w:rsidRPr="001C67E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 xml:space="preserve">Існуюча </w:t>
            </w:r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свердловина поза впливом</w:t>
            </w:r>
          </w:p>
        </w:tc>
        <w:tc>
          <w:tcPr>
            <w:tcW w:w="216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6826308" w14:textId="77777777" w:rsidR="00EA3831" w:rsidRPr="001C67E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Порівняльна або фонова</w:t>
            </w:r>
          </w:p>
        </w:tc>
        <w:tc>
          <w:tcPr>
            <w:tcW w:w="3456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31E0EC3" w14:textId="77777777" w:rsidR="00EA3831" w:rsidRPr="001C67E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Підтверджена належність до того самого горизонту</w:t>
            </w:r>
          </w:p>
        </w:tc>
      </w:tr>
      <w:tr w:rsidR="001C67E3" w:rsidRPr="001C67E3" w14:paraId="4E3856A5" w14:textId="77777777" w:rsidTr="001C67E3">
        <w:trPr>
          <w:jc w:val="center"/>
        </w:trPr>
        <w:tc>
          <w:tcPr>
            <w:tcW w:w="936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A194EC3" w14:textId="77777777" w:rsidR="00EA3831" w:rsidRPr="001C67E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GW-02</w:t>
            </w:r>
          </w:p>
        </w:tc>
        <w:tc>
          <w:tcPr>
            <w:tcW w:w="2952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7EF9423" w14:textId="77777777" w:rsidR="00EA3831" w:rsidRPr="001C67E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Точка між джерелом і житловою зоною</w:t>
            </w:r>
          </w:p>
        </w:tc>
        <w:tc>
          <w:tcPr>
            <w:tcW w:w="216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D12E1F2" w14:textId="77777777" w:rsidR="00EA3831" w:rsidRPr="001C67E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Контроль шляху</w:t>
            </w:r>
          </w:p>
        </w:tc>
        <w:tc>
          <w:tcPr>
            <w:tcW w:w="3456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872FBF2" w14:textId="77777777" w:rsidR="00EA3831" w:rsidRPr="001C67E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Підтверджений напрям потоку</w:t>
            </w:r>
          </w:p>
        </w:tc>
      </w:tr>
      <w:tr w:rsidR="001C67E3" w:rsidRPr="001C67E3" w14:paraId="20C13F55" w14:textId="77777777" w:rsidTr="001C67E3">
        <w:trPr>
          <w:jc w:val="center"/>
        </w:trPr>
        <w:tc>
          <w:tcPr>
            <w:tcW w:w="936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260C8B6" w14:textId="77777777" w:rsidR="00EA3831" w:rsidRPr="001C67E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GW-03</w:t>
            </w:r>
          </w:p>
        </w:tc>
        <w:tc>
          <w:tcPr>
            <w:tcW w:w="2952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600E6FA" w14:textId="77777777" w:rsidR="00EA3831" w:rsidRPr="001C67E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Колодязь у приватному секторі</w:t>
            </w:r>
          </w:p>
        </w:tc>
        <w:tc>
          <w:tcPr>
            <w:tcW w:w="216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BA9DE22" w14:textId="77777777" w:rsidR="00EA3831" w:rsidRPr="001C67E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Точка рецептора</w:t>
            </w:r>
          </w:p>
        </w:tc>
        <w:tc>
          <w:tcPr>
            <w:tcW w:w="3456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EBBABF9" w14:textId="77777777" w:rsidR="00EA3831" w:rsidRPr="001C67E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Документована конструкція та згода власника</w:t>
            </w:r>
          </w:p>
        </w:tc>
      </w:tr>
      <w:tr w:rsidR="001C67E3" w:rsidRPr="001C67E3" w14:paraId="22A7DDCF" w14:textId="77777777" w:rsidTr="001C67E3">
        <w:trPr>
          <w:jc w:val="center"/>
        </w:trPr>
        <w:tc>
          <w:tcPr>
            <w:tcW w:w="936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0A76B7C" w14:textId="77777777" w:rsidR="00EA3831" w:rsidRPr="001C67E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GW-04</w:t>
            </w:r>
          </w:p>
        </w:tc>
        <w:tc>
          <w:tcPr>
            <w:tcW w:w="2952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1D33217" w14:textId="77777777" w:rsidR="00EA3831" w:rsidRPr="001C67E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Точка біля річки</w:t>
            </w:r>
          </w:p>
        </w:tc>
        <w:tc>
          <w:tcPr>
            <w:tcW w:w="216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E355F1E" w14:textId="77777777" w:rsidR="00EA3831" w:rsidRPr="001C67E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Перевірка розвантаження</w:t>
            </w:r>
          </w:p>
        </w:tc>
        <w:tc>
          <w:tcPr>
            <w:tcW w:w="3456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08ED5AC" w14:textId="77777777" w:rsidR="00EA3831" w:rsidRPr="001C67E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Відомі рівні води й інтервал фільтра</w:t>
            </w:r>
          </w:p>
        </w:tc>
      </w:tr>
      <w:tr w:rsidR="001C67E3" w:rsidRPr="001C67E3" w14:paraId="3FF05832" w14:textId="77777777" w:rsidTr="001C67E3">
        <w:trPr>
          <w:jc w:val="center"/>
        </w:trPr>
        <w:tc>
          <w:tcPr>
            <w:tcW w:w="936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CF51C21" w14:textId="77777777" w:rsidR="00EA3831" w:rsidRPr="001C67E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GW-R</w:t>
            </w:r>
          </w:p>
        </w:tc>
        <w:tc>
          <w:tcPr>
            <w:tcW w:w="2952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244CDDF" w14:textId="77777777" w:rsidR="00EA3831" w:rsidRPr="001C67E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Резервна точка</w:t>
            </w:r>
          </w:p>
        </w:tc>
        <w:tc>
          <w:tcPr>
            <w:tcW w:w="216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49A9A1D" w14:textId="77777777" w:rsidR="00EA3831" w:rsidRPr="001C67E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Заміна недоступної</w:t>
            </w:r>
          </w:p>
        </w:tc>
        <w:tc>
          <w:tcPr>
            <w:tcW w:w="3456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A17038F" w14:textId="77777777" w:rsidR="00EA3831" w:rsidRPr="001C67E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Та сама гіпотеза і водоносний горизонт</w:t>
            </w:r>
          </w:p>
        </w:tc>
      </w:tr>
    </w:tbl>
    <w:p w14:paraId="02744870" w14:textId="77777777" w:rsidR="00EA3831" w:rsidRPr="00AB7855" w:rsidRDefault="00EA3831">
      <w:pPr>
        <w:spacing w:after="20"/>
        <w:rPr>
          <w:lang w:val="uk-UA"/>
        </w:rPr>
      </w:pPr>
    </w:p>
    <w:p w14:paraId="420BB519" w14:textId="77777777" w:rsidR="00EA3831" w:rsidRPr="001C67E3" w:rsidRDefault="004F381F" w:rsidP="001C67E3">
      <w:pPr>
        <w:pStyle w:val="21"/>
        <w:spacing w:before="0"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C67E3">
        <w:rPr>
          <w:rFonts w:ascii="Times New Roman" w:hAnsi="Times New Roman" w:cs="Times New Roman"/>
          <w:sz w:val="28"/>
          <w:szCs w:val="28"/>
          <w:lang w:val="uk-UA"/>
        </w:rPr>
        <w:t>Критичне застереження</w:t>
      </w:r>
    </w:p>
    <w:p w14:paraId="562F53B4" w14:textId="77777777" w:rsidR="00EA3831" w:rsidRPr="001C67E3" w:rsidRDefault="004F381F" w:rsidP="001C67E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C67E3">
        <w:rPr>
          <w:rFonts w:ascii="Times New Roman" w:eastAsia="Aptos" w:hAnsi="Times New Roman" w:cs="Times New Roman"/>
          <w:sz w:val="28"/>
          <w:szCs w:val="28"/>
          <w:lang w:val="uk-UA"/>
        </w:rPr>
        <w:t xml:space="preserve">Існуючий </w:t>
      </w:r>
      <w:r w:rsidRPr="001C67E3">
        <w:rPr>
          <w:rFonts w:ascii="Times New Roman" w:eastAsia="Aptos" w:hAnsi="Times New Roman" w:cs="Times New Roman"/>
          <w:sz w:val="28"/>
          <w:szCs w:val="28"/>
          <w:lang w:val="uk-UA"/>
        </w:rPr>
        <w:t>колодязь не можна автоматично вважати фоновим або моніторинговим. Потрібно знати його конструкцію, глибину, санітарний стан, режим використання й водоносний горизонт. Відмінності між колодязями можуть пояснюватися локальним поверхневим надходженням, а не р</w:t>
      </w:r>
      <w:r w:rsidRPr="001C67E3">
        <w:rPr>
          <w:rFonts w:ascii="Times New Roman" w:eastAsia="Aptos" w:hAnsi="Times New Roman" w:cs="Times New Roman"/>
          <w:sz w:val="28"/>
          <w:szCs w:val="28"/>
          <w:lang w:val="uk-UA"/>
        </w:rPr>
        <w:t>ухом єдиного шлейфу.</w:t>
      </w:r>
    </w:p>
    <w:p w14:paraId="6C17868A" w14:textId="77777777" w:rsidR="00EA3831" w:rsidRPr="001C67E3" w:rsidRDefault="004F381F" w:rsidP="001C67E3">
      <w:pPr>
        <w:pStyle w:val="1"/>
        <w:spacing w:before="0" w:after="0" w:line="360" w:lineRule="auto"/>
        <w:ind w:firstLine="720"/>
        <w:jc w:val="both"/>
        <w:rPr>
          <w:rFonts w:ascii="Times New Roman" w:hAnsi="Times New Roman" w:cs="Times New Roman"/>
          <w:sz w:val="28"/>
          <w:lang w:val="uk-UA"/>
        </w:rPr>
      </w:pPr>
      <w:r w:rsidRPr="001C67E3">
        <w:rPr>
          <w:rFonts w:ascii="Times New Roman" w:hAnsi="Times New Roman" w:cs="Times New Roman"/>
          <w:sz w:val="28"/>
          <w:lang w:val="uk-UA"/>
        </w:rPr>
        <w:lastRenderedPageBreak/>
        <w:t>7 Вибір показників без формального переліку</w:t>
      </w:r>
    </w:p>
    <w:p w14:paraId="5D9158E3" w14:textId="77777777" w:rsidR="00EA3831" w:rsidRPr="001C67E3" w:rsidRDefault="004F381F" w:rsidP="001C67E3">
      <w:pPr>
        <w:pStyle w:val="21"/>
        <w:spacing w:before="0"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C67E3">
        <w:rPr>
          <w:rFonts w:ascii="Times New Roman" w:hAnsi="Times New Roman" w:cs="Times New Roman"/>
          <w:sz w:val="28"/>
          <w:szCs w:val="28"/>
          <w:lang w:val="uk-UA"/>
        </w:rPr>
        <w:t>Завдання 8 Побудуйте матрицю показників</w:t>
      </w:r>
    </w:p>
    <w:p w14:paraId="2C0BE6F1" w14:textId="77777777" w:rsidR="00EA3831" w:rsidRPr="001C67E3" w:rsidRDefault="004F381F" w:rsidP="001C67E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C67E3">
        <w:rPr>
          <w:rFonts w:ascii="Times New Roman" w:eastAsia="Aptos" w:hAnsi="Times New Roman" w:cs="Times New Roman"/>
          <w:sz w:val="28"/>
          <w:szCs w:val="28"/>
          <w:lang w:val="uk-UA"/>
        </w:rPr>
        <w:t>Оберіть не максимальний, а обґрунтований набір. Вкажіть, яке джерело або процес перевіряє кожна група.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3240"/>
        <w:gridCol w:w="4464"/>
      </w:tblGrid>
      <w:tr w:rsidR="001C67E3" w:rsidRPr="001C67E3" w14:paraId="59726A4B" w14:textId="77777777" w:rsidTr="001C67E3">
        <w:trPr>
          <w:tblHeader/>
          <w:jc w:val="center"/>
        </w:trPr>
        <w:tc>
          <w:tcPr>
            <w:tcW w:w="180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FA7634C" w14:textId="77777777" w:rsidR="00EA3831" w:rsidRPr="001C67E3" w:rsidRDefault="004F381F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b/>
                <w:color w:val="auto"/>
                <w:sz w:val="24"/>
                <w:szCs w:val="24"/>
                <w:lang w:val="uk-UA"/>
              </w:rPr>
              <w:t>Група</w:t>
            </w:r>
          </w:p>
        </w:tc>
        <w:tc>
          <w:tcPr>
            <w:tcW w:w="324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39939D8" w14:textId="77777777" w:rsidR="00EA3831" w:rsidRPr="001C67E3" w:rsidRDefault="004F381F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b/>
                <w:color w:val="auto"/>
                <w:sz w:val="24"/>
                <w:szCs w:val="24"/>
                <w:lang w:val="uk-UA"/>
              </w:rPr>
              <w:t>Приклади</w:t>
            </w:r>
          </w:p>
        </w:tc>
        <w:tc>
          <w:tcPr>
            <w:tcW w:w="4464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84CE824" w14:textId="77777777" w:rsidR="00EA3831" w:rsidRPr="001C67E3" w:rsidRDefault="004F381F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b/>
                <w:color w:val="auto"/>
                <w:sz w:val="24"/>
                <w:szCs w:val="24"/>
                <w:lang w:val="uk-UA"/>
              </w:rPr>
              <w:t xml:space="preserve">Інформаційне </w:t>
            </w:r>
            <w:r w:rsidRPr="001C67E3">
              <w:rPr>
                <w:rFonts w:ascii="Times New Roman" w:eastAsia="Aptos" w:hAnsi="Times New Roman" w:cs="Times New Roman"/>
                <w:b/>
                <w:color w:val="auto"/>
                <w:sz w:val="24"/>
                <w:szCs w:val="24"/>
                <w:lang w:val="uk-UA"/>
              </w:rPr>
              <w:t>призначення</w:t>
            </w:r>
          </w:p>
        </w:tc>
      </w:tr>
      <w:tr w:rsidR="001C67E3" w:rsidRPr="001C67E3" w14:paraId="31FBA299" w14:textId="77777777" w:rsidTr="001C67E3">
        <w:trPr>
          <w:jc w:val="center"/>
        </w:trPr>
        <w:tc>
          <w:tcPr>
            <w:tcW w:w="180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564A873" w14:textId="77777777" w:rsidR="00EA3831" w:rsidRPr="001C67E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Польові параметри</w:t>
            </w:r>
          </w:p>
        </w:tc>
        <w:tc>
          <w:tcPr>
            <w:tcW w:w="324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19EF827" w14:textId="77777777" w:rsidR="00EA3831" w:rsidRPr="001C67E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температура, pH, електропровідність, розчинений кисень, каламутність</w:t>
            </w:r>
          </w:p>
        </w:tc>
        <w:tc>
          <w:tcPr>
            <w:tcW w:w="4464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AA2C8BB" w14:textId="77777777" w:rsidR="00EA3831" w:rsidRPr="001C67E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Швидка характеристика умов і порівняння точок</w:t>
            </w:r>
          </w:p>
        </w:tc>
      </w:tr>
      <w:tr w:rsidR="001C67E3" w:rsidRPr="001C67E3" w14:paraId="52FBFF72" w14:textId="77777777" w:rsidTr="001C67E3">
        <w:trPr>
          <w:jc w:val="center"/>
        </w:trPr>
        <w:tc>
          <w:tcPr>
            <w:tcW w:w="180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D999A4E" w14:textId="77777777" w:rsidR="00EA3831" w:rsidRPr="001C67E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Нафтопродукти</w:t>
            </w:r>
          </w:p>
        </w:tc>
        <w:tc>
          <w:tcPr>
            <w:tcW w:w="324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8C16A32" w14:textId="77777777" w:rsidR="00EA3831" w:rsidRPr="001C67E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сумарні нафтопродукти, BTEX, ПАВ</w:t>
            </w:r>
          </w:p>
        </w:tc>
        <w:tc>
          <w:tcPr>
            <w:tcW w:w="4464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F13BB0F" w14:textId="77777777" w:rsidR="00EA3831" w:rsidRPr="001C67E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Резервуар, пожежа, паливний стік</w:t>
            </w:r>
          </w:p>
        </w:tc>
      </w:tr>
      <w:tr w:rsidR="001C67E3" w:rsidRPr="001C67E3" w14:paraId="57899392" w14:textId="77777777" w:rsidTr="001C67E3">
        <w:trPr>
          <w:jc w:val="center"/>
        </w:trPr>
        <w:tc>
          <w:tcPr>
            <w:tcW w:w="180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8839FD1" w14:textId="77777777" w:rsidR="00EA3831" w:rsidRPr="001C67E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Метали</w:t>
            </w:r>
          </w:p>
        </w:tc>
        <w:tc>
          <w:tcPr>
            <w:tcW w:w="324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C96E1E0" w14:textId="77777777" w:rsidR="00EA3831" w:rsidRPr="001C67E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proofErr w:type="spellStart"/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Pb</w:t>
            </w:r>
            <w:proofErr w:type="spellEnd"/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Cu</w:t>
            </w:r>
            <w:proofErr w:type="spellEnd"/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Zn</w:t>
            </w:r>
            <w:proofErr w:type="spellEnd"/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Ni</w:t>
            </w:r>
            <w:proofErr w:type="spellEnd"/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Cr</w:t>
            </w:r>
            <w:proofErr w:type="spellEnd"/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 xml:space="preserve"> </w:t>
            </w:r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та інші за гіпотезою</w:t>
            </w:r>
          </w:p>
        </w:tc>
        <w:tc>
          <w:tcPr>
            <w:tcW w:w="4464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3643D1F" w14:textId="77777777" w:rsidR="00EA3831" w:rsidRPr="001C67E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Трансформатор, фарби, згорілі матеріали</w:t>
            </w:r>
          </w:p>
        </w:tc>
      </w:tr>
      <w:tr w:rsidR="001C67E3" w:rsidRPr="001C67E3" w14:paraId="62727ED1" w14:textId="77777777" w:rsidTr="001C67E3">
        <w:trPr>
          <w:jc w:val="center"/>
        </w:trPr>
        <w:tc>
          <w:tcPr>
            <w:tcW w:w="180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3EF228D" w14:textId="77777777" w:rsidR="00EA3831" w:rsidRPr="001C67E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Органічні індикатори</w:t>
            </w:r>
          </w:p>
        </w:tc>
        <w:tc>
          <w:tcPr>
            <w:tcW w:w="324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80D6540" w14:textId="77777777" w:rsidR="00EA3831" w:rsidRPr="001C67E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ХСК, БСК, розчинений органічний вуглець</w:t>
            </w:r>
          </w:p>
        </w:tc>
        <w:tc>
          <w:tcPr>
            <w:tcW w:w="4464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4F1FC8D" w14:textId="77777777" w:rsidR="00EA3831" w:rsidRPr="001C67E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Загальне органічне навантаження та пожежний стік</w:t>
            </w:r>
          </w:p>
        </w:tc>
      </w:tr>
      <w:tr w:rsidR="001C67E3" w:rsidRPr="001C67E3" w14:paraId="250F782C" w14:textId="77777777" w:rsidTr="001C67E3">
        <w:trPr>
          <w:jc w:val="center"/>
        </w:trPr>
        <w:tc>
          <w:tcPr>
            <w:tcW w:w="180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D7810B5" w14:textId="77777777" w:rsidR="00EA3831" w:rsidRPr="001C67E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Зважені речовини</w:t>
            </w:r>
          </w:p>
        </w:tc>
        <w:tc>
          <w:tcPr>
            <w:tcW w:w="324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225E876" w14:textId="77777777" w:rsidR="00EA3831" w:rsidRPr="001C67E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завислі речовини та донні відклади</w:t>
            </w:r>
          </w:p>
        </w:tc>
        <w:tc>
          <w:tcPr>
            <w:tcW w:w="4464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353E89B" w14:textId="77777777" w:rsidR="00EA3831" w:rsidRPr="001C67E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 xml:space="preserve">Перенесення </w:t>
            </w:r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сорбованих забруднювачів</w:t>
            </w:r>
          </w:p>
        </w:tc>
      </w:tr>
      <w:tr w:rsidR="001C67E3" w:rsidRPr="001C67E3" w14:paraId="66AC77B9" w14:textId="77777777" w:rsidTr="001C67E3">
        <w:trPr>
          <w:jc w:val="center"/>
        </w:trPr>
        <w:tc>
          <w:tcPr>
            <w:tcW w:w="180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D81FF1B" w14:textId="77777777" w:rsidR="00EA3831" w:rsidRPr="001C67E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Спеціальні показники</w:t>
            </w:r>
          </w:p>
        </w:tc>
        <w:tc>
          <w:tcPr>
            <w:tcW w:w="324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F24A7D1" w14:textId="77777777" w:rsidR="00EA3831" w:rsidRPr="001C67E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ПХБ або специфічні розчинники за підтвердженою історією</w:t>
            </w:r>
          </w:p>
        </w:tc>
        <w:tc>
          <w:tcPr>
            <w:tcW w:w="4464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C46E42E" w14:textId="77777777" w:rsidR="00EA3831" w:rsidRPr="001C67E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Перевірка конкретного матеріалу або обладнання</w:t>
            </w:r>
          </w:p>
        </w:tc>
      </w:tr>
    </w:tbl>
    <w:p w14:paraId="0179EB33" w14:textId="77777777" w:rsidR="00EA3831" w:rsidRPr="00AB7855" w:rsidRDefault="00EA3831">
      <w:pPr>
        <w:spacing w:after="20"/>
        <w:rPr>
          <w:lang w:val="uk-UA"/>
        </w:rPr>
      </w:pPr>
    </w:p>
    <w:p w14:paraId="3D40A1B9" w14:textId="77777777" w:rsidR="00EA3831" w:rsidRPr="001C67E3" w:rsidRDefault="004F381F" w:rsidP="001C67E3">
      <w:pPr>
        <w:pStyle w:val="21"/>
        <w:spacing w:before="0"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C67E3">
        <w:rPr>
          <w:rFonts w:ascii="Times New Roman" w:hAnsi="Times New Roman" w:cs="Times New Roman"/>
          <w:sz w:val="28"/>
          <w:szCs w:val="28"/>
          <w:lang w:val="uk-UA"/>
        </w:rPr>
        <w:t>Питання для вибору</w:t>
      </w:r>
    </w:p>
    <w:p w14:paraId="738917C3" w14:textId="77777777" w:rsidR="00EA3831" w:rsidRPr="001C67E3" w:rsidRDefault="004F381F" w:rsidP="001C67E3">
      <w:pPr>
        <w:pStyle w:val="a0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C67E3">
        <w:rPr>
          <w:rFonts w:ascii="Times New Roman" w:eastAsia="Aptos" w:hAnsi="Times New Roman" w:cs="Times New Roman"/>
          <w:sz w:val="28"/>
          <w:szCs w:val="28"/>
          <w:lang w:val="uk-UA"/>
        </w:rPr>
        <w:t xml:space="preserve">Які показники потрібні для негайного рішення, а які — для детальної </w:t>
      </w:r>
      <w:r w:rsidRPr="001C67E3">
        <w:rPr>
          <w:rFonts w:ascii="Times New Roman" w:eastAsia="Aptos" w:hAnsi="Times New Roman" w:cs="Times New Roman"/>
          <w:sz w:val="28"/>
          <w:szCs w:val="28"/>
          <w:lang w:val="uk-UA"/>
        </w:rPr>
        <w:t>характеристики?</w:t>
      </w:r>
    </w:p>
    <w:p w14:paraId="6D618C2C" w14:textId="77777777" w:rsidR="00EA3831" w:rsidRPr="001C67E3" w:rsidRDefault="004F381F" w:rsidP="001C67E3">
      <w:pPr>
        <w:pStyle w:val="a0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C67E3">
        <w:rPr>
          <w:rFonts w:ascii="Times New Roman" w:eastAsia="Aptos" w:hAnsi="Times New Roman" w:cs="Times New Roman"/>
          <w:sz w:val="28"/>
          <w:szCs w:val="28"/>
          <w:lang w:val="uk-UA"/>
        </w:rPr>
        <w:t>Які речовини можуть бути у воді, але переважно накопичуватися в донних відкладах?</w:t>
      </w:r>
    </w:p>
    <w:p w14:paraId="524B6965" w14:textId="77777777" w:rsidR="00EA3831" w:rsidRPr="001C67E3" w:rsidRDefault="004F381F" w:rsidP="001C67E3">
      <w:pPr>
        <w:pStyle w:val="a0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C67E3">
        <w:rPr>
          <w:rFonts w:ascii="Times New Roman" w:eastAsia="Aptos" w:hAnsi="Times New Roman" w:cs="Times New Roman"/>
          <w:sz w:val="28"/>
          <w:szCs w:val="28"/>
          <w:lang w:val="uk-UA"/>
        </w:rPr>
        <w:t>Чому запах не є достатнім доказом відсутності або наявності небезпеки?</w:t>
      </w:r>
    </w:p>
    <w:p w14:paraId="321739CF" w14:textId="77777777" w:rsidR="00EA3831" w:rsidRPr="001C67E3" w:rsidRDefault="004F381F" w:rsidP="001C67E3">
      <w:pPr>
        <w:pStyle w:val="a0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C67E3">
        <w:rPr>
          <w:rFonts w:ascii="Times New Roman" w:eastAsia="Aptos" w:hAnsi="Times New Roman" w:cs="Times New Roman"/>
          <w:sz w:val="28"/>
          <w:szCs w:val="28"/>
          <w:lang w:val="uk-UA"/>
        </w:rPr>
        <w:t>Які межі виявлення і кількісного визначення потрібно погодити з лабораторією?</w:t>
      </w:r>
    </w:p>
    <w:p w14:paraId="1280A4F5" w14:textId="77777777" w:rsidR="00EA3831" w:rsidRPr="00AB7855" w:rsidRDefault="004F381F">
      <w:pPr>
        <w:rPr>
          <w:lang w:val="uk-UA"/>
        </w:rPr>
      </w:pPr>
      <w:r w:rsidRPr="00AB7855">
        <w:rPr>
          <w:lang w:val="uk-UA"/>
        </w:rPr>
        <w:br w:type="page"/>
      </w:r>
    </w:p>
    <w:p w14:paraId="6C44FA48" w14:textId="77777777" w:rsidR="00EA3831" w:rsidRPr="001C67E3" w:rsidRDefault="004F381F" w:rsidP="001C67E3">
      <w:pPr>
        <w:pStyle w:val="1"/>
        <w:spacing w:before="0" w:after="0" w:line="360" w:lineRule="auto"/>
        <w:ind w:firstLine="720"/>
        <w:rPr>
          <w:rFonts w:ascii="Times New Roman" w:hAnsi="Times New Roman" w:cs="Times New Roman"/>
          <w:sz w:val="28"/>
          <w:lang w:val="uk-UA"/>
        </w:rPr>
      </w:pPr>
      <w:r w:rsidRPr="001C67E3">
        <w:rPr>
          <w:rFonts w:ascii="Times New Roman" w:hAnsi="Times New Roman" w:cs="Times New Roman"/>
          <w:sz w:val="28"/>
          <w:lang w:val="uk-UA"/>
        </w:rPr>
        <w:lastRenderedPageBreak/>
        <w:t xml:space="preserve">8 Якість даних і </w:t>
      </w:r>
      <w:proofErr w:type="spellStart"/>
      <w:r w:rsidRPr="001C67E3">
        <w:rPr>
          <w:rFonts w:ascii="Times New Roman" w:hAnsi="Times New Roman" w:cs="Times New Roman"/>
          <w:sz w:val="28"/>
          <w:lang w:val="uk-UA"/>
        </w:rPr>
        <w:t>простежуваність</w:t>
      </w:r>
      <w:proofErr w:type="spellEnd"/>
    </w:p>
    <w:p w14:paraId="2D428D99" w14:textId="77777777" w:rsidR="00EA3831" w:rsidRPr="001C67E3" w:rsidRDefault="004F381F" w:rsidP="001C67E3">
      <w:pPr>
        <w:pStyle w:val="21"/>
        <w:spacing w:before="0" w:after="0" w:line="360" w:lineRule="auto"/>
        <w:ind w:firstLine="720"/>
        <w:rPr>
          <w:rFonts w:ascii="Times New Roman" w:hAnsi="Times New Roman" w:cs="Times New Roman"/>
          <w:sz w:val="28"/>
          <w:szCs w:val="28"/>
          <w:lang w:val="uk-UA"/>
        </w:rPr>
      </w:pPr>
      <w:r w:rsidRPr="001C67E3">
        <w:rPr>
          <w:rFonts w:ascii="Times New Roman" w:hAnsi="Times New Roman" w:cs="Times New Roman"/>
          <w:sz w:val="28"/>
          <w:szCs w:val="28"/>
          <w:lang w:val="uk-UA"/>
        </w:rPr>
        <w:t>Ключові визначення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7416"/>
      </w:tblGrid>
      <w:tr w:rsidR="001C67E3" w:rsidRPr="001C67E3" w14:paraId="45494562" w14:textId="77777777" w:rsidTr="001C67E3">
        <w:trPr>
          <w:tblHeader/>
          <w:jc w:val="center"/>
        </w:trPr>
        <w:tc>
          <w:tcPr>
            <w:tcW w:w="2088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D3F00B8" w14:textId="77777777" w:rsidR="00EA3831" w:rsidRPr="001C67E3" w:rsidRDefault="004F381F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b/>
                <w:color w:val="auto"/>
                <w:sz w:val="24"/>
                <w:szCs w:val="24"/>
                <w:lang w:val="uk-UA"/>
              </w:rPr>
              <w:t>Поняття</w:t>
            </w:r>
          </w:p>
        </w:tc>
        <w:tc>
          <w:tcPr>
            <w:tcW w:w="7416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50B8064" w14:textId="77777777" w:rsidR="00EA3831" w:rsidRPr="001C67E3" w:rsidRDefault="004F381F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b/>
                <w:color w:val="auto"/>
                <w:sz w:val="24"/>
                <w:szCs w:val="24"/>
                <w:lang w:val="uk-UA"/>
              </w:rPr>
              <w:t>Визначення</w:t>
            </w:r>
          </w:p>
        </w:tc>
      </w:tr>
      <w:tr w:rsidR="001C67E3" w:rsidRPr="001C67E3" w14:paraId="22985506" w14:textId="77777777" w:rsidTr="001C67E3">
        <w:trPr>
          <w:jc w:val="center"/>
        </w:trPr>
        <w:tc>
          <w:tcPr>
            <w:tcW w:w="2088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6F79E44" w14:textId="77777777" w:rsidR="00EA3831" w:rsidRPr="001C67E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QA</w:t>
            </w:r>
          </w:p>
        </w:tc>
        <w:tc>
          <w:tcPr>
            <w:tcW w:w="7416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7F4C22" w14:textId="77777777" w:rsidR="00EA3831" w:rsidRPr="001C67E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Система планування, процедур, відповідальності та документування, яка забезпечує дані потрібної якості.</w:t>
            </w:r>
          </w:p>
        </w:tc>
      </w:tr>
      <w:tr w:rsidR="001C67E3" w:rsidRPr="001C67E3" w14:paraId="5C2E3FD8" w14:textId="77777777" w:rsidTr="001C67E3">
        <w:trPr>
          <w:jc w:val="center"/>
        </w:trPr>
        <w:tc>
          <w:tcPr>
            <w:tcW w:w="2088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9028226" w14:textId="77777777" w:rsidR="00EA3831" w:rsidRPr="001C67E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QC</w:t>
            </w:r>
          </w:p>
        </w:tc>
        <w:tc>
          <w:tcPr>
            <w:tcW w:w="7416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047C3C6" w14:textId="77777777" w:rsidR="00EA3831" w:rsidRPr="001C67E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Контрольні операції та проби, що перевіряють чистоту, відтворюваність і надійність результатів.</w:t>
            </w:r>
          </w:p>
        </w:tc>
      </w:tr>
      <w:tr w:rsidR="001C67E3" w:rsidRPr="001C67E3" w14:paraId="1704EC6D" w14:textId="77777777" w:rsidTr="001C67E3">
        <w:trPr>
          <w:jc w:val="center"/>
        </w:trPr>
        <w:tc>
          <w:tcPr>
            <w:tcW w:w="2088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5543528" w14:textId="77777777" w:rsidR="00EA3831" w:rsidRPr="001C67E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Ланцюг збереження</w:t>
            </w:r>
          </w:p>
        </w:tc>
        <w:tc>
          <w:tcPr>
            <w:tcW w:w="7416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A883924" w14:textId="77777777" w:rsidR="00EA3831" w:rsidRPr="001C67E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Документована послідовність володіння, передавання, транспортування, зберігання й аналізу проби.</w:t>
            </w:r>
          </w:p>
        </w:tc>
      </w:tr>
      <w:tr w:rsidR="001C67E3" w:rsidRPr="001C67E3" w14:paraId="6CB742E9" w14:textId="77777777" w:rsidTr="001C67E3">
        <w:trPr>
          <w:jc w:val="center"/>
        </w:trPr>
        <w:tc>
          <w:tcPr>
            <w:tcW w:w="2088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2EEDCFA" w14:textId="77777777" w:rsidR="00EA3831" w:rsidRPr="001C67E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Холоста проба</w:t>
            </w:r>
          </w:p>
        </w:tc>
        <w:tc>
          <w:tcPr>
            <w:tcW w:w="7416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0A03253" w14:textId="77777777" w:rsidR="00EA3831" w:rsidRPr="001C67E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Контрольна проба без цільового забруднювача для виявлення забруднення, внесеного процедурою.</w:t>
            </w:r>
          </w:p>
        </w:tc>
      </w:tr>
      <w:tr w:rsidR="001C67E3" w:rsidRPr="001C67E3" w14:paraId="5A7C9A9E" w14:textId="77777777" w:rsidTr="001C67E3">
        <w:trPr>
          <w:jc w:val="center"/>
        </w:trPr>
        <w:tc>
          <w:tcPr>
            <w:tcW w:w="2088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D8EDDA7" w14:textId="77777777" w:rsidR="00EA3831" w:rsidRPr="001C67E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Польовий дублікат</w:t>
            </w:r>
          </w:p>
        </w:tc>
        <w:tc>
          <w:tcPr>
            <w:tcW w:w="7416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CDA36FE" w14:textId="77777777" w:rsidR="00EA3831" w:rsidRPr="001C67E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 xml:space="preserve">Повторна проба для </w:t>
            </w:r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оцінювання сукупної мінливості відбору та аналізу.</w:t>
            </w:r>
          </w:p>
        </w:tc>
      </w:tr>
    </w:tbl>
    <w:p w14:paraId="79449269" w14:textId="77777777" w:rsidR="00EA3831" w:rsidRPr="00AB7855" w:rsidRDefault="00EA3831">
      <w:pPr>
        <w:spacing w:after="20"/>
        <w:rPr>
          <w:lang w:val="uk-UA"/>
        </w:rPr>
      </w:pPr>
    </w:p>
    <w:p w14:paraId="56B1BF61" w14:textId="1A7E1C74" w:rsidR="00EA3831" w:rsidRPr="001C67E3" w:rsidRDefault="004F381F" w:rsidP="001C67E3">
      <w:pPr>
        <w:pStyle w:val="21"/>
        <w:spacing w:before="0" w:after="0" w:line="360" w:lineRule="auto"/>
        <w:ind w:firstLine="720"/>
        <w:rPr>
          <w:rFonts w:ascii="Times New Roman" w:hAnsi="Times New Roman" w:cs="Times New Roman"/>
          <w:sz w:val="28"/>
          <w:szCs w:val="28"/>
          <w:lang w:val="uk-UA"/>
        </w:rPr>
      </w:pPr>
      <w:r w:rsidRPr="001C67E3">
        <w:rPr>
          <w:rFonts w:ascii="Times New Roman" w:hAnsi="Times New Roman" w:cs="Times New Roman"/>
          <w:sz w:val="28"/>
          <w:szCs w:val="28"/>
          <w:lang w:val="uk-UA"/>
        </w:rPr>
        <w:t xml:space="preserve">Завдання </w:t>
      </w:r>
      <w:r w:rsidR="001C67E3" w:rsidRPr="001C67E3"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1C67E3">
        <w:rPr>
          <w:rFonts w:ascii="Times New Roman" w:hAnsi="Times New Roman" w:cs="Times New Roman"/>
          <w:sz w:val="28"/>
          <w:szCs w:val="28"/>
          <w:lang w:val="uk-UA"/>
        </w:rPr>
        <w:t xml:space="preserve"> Розробіть мінімальну програму QA QC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8"/>
        <w:gridCol w:w="3312"/>
        <w:gridCol w:w="3744"/>
      </w:tblGrid>
      <w:tr w:rsidR="001C67E3" w:rsidRPr="001C67E3" w14:paraId="5C152F30" w14:textId="77777777" w:rsidTr="001C67E3">
        <w:trPr>
          <w:tblHeader/>
          <w:jc w:val="center"/>
        </w:trPr>
        <w:tc>
          <w:tcPr>
            <w:tcW w:w="2448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C07C22D" w14:textId="77777777" w:rsidR="00EA3831" w:rsidRPr="001C67E3" w:rsidRDefault="004F381F" w:rsidP="001C67E3">
            <w:pPr>
              <w:spacing w:after="0" w:line="360" w:lineRule="auto"/>
              <w:ind w:firstLine="72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b/>
                <w:color w:val="auto"/>
                <w:sz w:val="24"/>
                <w:szCs w:val="24"/>
                <w:lang w:val="uk-UA"/>
              </w:rPr>
              <w:t>Елемент</w:t>
            </w:r>
          </w:p>
        </w:tc>
        <w:tc>
          <w:tcPr>
            <w:tcW w:w="3312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0B145A9" w14:textId="77777777" w:rsidR="00EA3831" w:rsidRPr="001C67E3" w:rsidRDefault="004F381F" w:rsidP="001C67E3">
            <w:pPr>
              <w:spacing w:after="0" w:line="360" w:lineRule="auto"/>
              <w:ind w:firstLine="72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b/>
                <w:color w:val="auto"/>
                <w:sz w:val="24"/>
                <w:szCs w:val="24"/>
                <w:lang w:val="uk-UA"/>
              </w:rPr>
              <w:t>Що перевіряє</w:t>
            </w:r>
          </w:p>
        </w:tc>
        <w:tc>
          <w:tcPr>
            <w:tcW w:w="3744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BCA546A" w14:textId="77777777" w:rsidR="00EA3831" w:rsidRPr="001C67E3" w:rsidRDefault="004F381F" w:rsidP="001C67E3">
            <w:pPr>
              <w:spacing w:after="0" w:line="360" w:lineRule="auto"/>
              <w:ind w:firstLine="72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b/>
                <w:color w:val="auto"/>
                <w:sz w:val="24"/>
                <w:szCs w:val="24"/>
                <w:lang w:val="uk-UA"/>
              </w:rPr>
              <w:t>Де потрібний у кейсі</w:t>
            </w:r>
          </w:p>
        </w:tc>
      </w:tr>
      <w:tr w:rsidR="001C67E3" w:rsidRPr="001C67E3" w14:paraId="7C50FEEE" w14:textId="77777777" w:rsidTr="001C67E3">
        <w:trPr>
          <w:jc w:val="center"/>
        </w:trPr>
        <w:tc>
          <w:tcPr>
            <w:tcW w:w="2448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3C0259F" w14:textId="77777777" w:rsidR="00EA3831" w:rsidRPr="001C67E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Польовий дублікат</w:t>
            </w:r>
          </w:p>
        </w:tc>
        <w:tc>
          <w:tcPr>
            <w:tcW w:w="3312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D700ECA" w14:textId="77777777" w:rsidR="00EA3831" w:rsidRPr="001C67E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3744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EF446E7" w14:textId="77777777" w:rsidR="00EA3831" w:rsidRPr="001C67E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1C67E3" w:rsidRPr="001C67E3" w14:paraId="18BE5629" w14:textId="77777777" w:rsidTr="001C67E3">
        <w:trPr>
          <w:jc w:val="center"/>
        </w:trPr>
        <w:tc>
          <w:tcPr>
            <w:tcW w:w="2448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A50E9C5" w14:textId="77777777" w:rsidR="00EA3831" w:rsidRPr="001C67E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Транспортна холоста проба</w:t>
            </w:r>
          </w:p>
        </w:tc>
        <w:tc>
          <w:tcPr>
            <w:tcW w:w="3312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D250768" w14:textId="77777777" w:rsidR="00EA3831" w:rsidRPr="001C67E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3744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099D648" w14:textId="77777777" w:rsidR="00EA3831" w:rsidRPr="001C67E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1C67E3" w:rsidRPr="001C67E3" w14:paraId="7D4AFC94" w14:textId="77777777" w:rsidTr="001C67E3">
        <w:trPr>
          <w:jc w:val="center"/>
        </w:trPr>
        <w:tc>
          <w:tcPr>
            <w:tcW w:w="2448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8FC19BE" w14:textId="77777777" w:rsidR="00EA3831" w:rsidRPr="001C67E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Холоста проба обладнання</w:t>
            </w:r>
          </w:p>
        </w:tc>
        <w:tc>
          <w:tcPr>
            <w:tcW w:w="3312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A74665D" w14:textId="77777777" w:rsidR="00EA3831" w:rsidRPr="001C67E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3744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E87DD8B" w14:textId="77777777" w:rsidR="00EA3831" w:rsidRPr="001C67E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1C67E3" w:rsidRPr="001C67E3" w14:paraId="09C6B9E4" w14:textId="77777777" w:rsidTr="001C67E3">
        <w:trPr>
          <w:jc w:val="center"/>
        </w:trPr>
        <w:tc>
          <w:tcPr>
            <w:tcW w:w="2448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0C8A6DD" w14:textId="77777777" w:rsidR="00EA3831" w:rsidRPr="001C67E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Контроль температури</w:t>
            </w:r>
          </w:p>
        </w:tc>
        <w:tc>
          <w:tcPr>
            <w:tcW w:w="3312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CB631BE" w14:textId="77777777" w:rsidR="00EA3831" w:rsidRPr="001C67E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3744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49F2E7A" w14:textId="77777777" w:rsidR="00EA3831" w:rsidRPr="001C67E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1C67E3" w:rsidRPr="001C67E3" w14:paraId="186F6619" w14:textId="77777777" w:rsidTr="001C67E3">
        <w:trPr>
          <w:jc w:val="center"/>
        </w:trPr>
        <w:tc>
          <w:tcPr>
            <w:tcW w:w="2448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7D622D1" w14:textId="77777777" w:rsidR="00EA3831" w:rsidRPr="001C67E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 xml:space="preserve">Пломбування та </w:t>
            </w:r>
            <w:proofErr w:type="spellStart"/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chain</w:t>
            </w:r>
            <w:proofErr w:type="spellEnd"/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of</w:t>
            </w:r>
            <w:proofErr w:type="spellEnd"/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custody</w:t>
            </w:r>
            <w:proofErr w:type="spellEnd"/>
          </w:p>
        </w:tc>
        <w:tc>
          <w:tcPr>
            <w:tcW w:w="3312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D026E3C" w14:textId="77777777" w:rsidR="00EA3831" w:rsidRPr="001C67E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3744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14BEA7C" w14:textId="77777777" w:rsidR="00EA3831" w:rsidRPr="001C67E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1C67E3" w:rsidRPr="001C67E3" w14:paraId="0521A7E4" w14:textId="77777777" w:rsidTr="001C67E3">
        <w:trPr>
          <w:jc w:val="center"/>
        </w:trPr>
        <w:tc>
          <w:tcPr>
            <w:tcW w:w="2448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AC98C3" w14:textId="77777777" w:rsidR="00EA3831" w:rsidRPr="001C67E3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1C67E3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Калібрування польових приладів</w:t>
            </w:r>
          </w:p>
        </w:tc>
        <w:tc>
          <w:tcPr>
            <w:tcW w:w="3312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C6D35D9" w14:textId="77777777" w:rsidR="00EA3831" w:rsidRPr="001C67E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3744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4B7AAD6" w14:textId="77777777" w:rsidR="00EA3831" w:rsidRPr="001C67E3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</w:tbl>
    <w:p w14:paraId="773288A0" w14:textId="77777777" w:rsidR="00EA3831" w:rsidRPr="00AB7855" w:rsidRDefault="00EA3831">
      <w:pPr>
        <w:spacing w:after="20"/>
        <w:rPr>
          <w:lang w:val="uk-UA"/>
        </w:rPr>
      </w:pPr>
    </w:p>
    <w:p w14:paraId="68B0682B" w14:textId="3AEB1906" w:rsidR="00EA3831" w:rsidRPr="001C67E3" w:rsidRDefault="004F381F" w:rsidP="001C67E3">
      <w:pPr>
        <w:pStyle w:val="21"/>
        <w:spacing w:before="0"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C67E3">
        <w:rPr>
          <w:rFonts w:ascii="Times New Roman" w:hAnsi="Times New Roman" w:cs="Times New Roman"/>
          <w:sz w:val="28"/>
          <w:szCs w:val="28"/>
          <w:lang w:val="uk-UA"/>
        </w:rPr>
        <w:t>Завдання 1</w:t>
      </w:r>
      <w:r w:rsidR="001C67E3" w:rsidRPr="001C67E3"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1C67E3">
        <w:rPr>
          <w:rFonts w:ascii="Times New Roman" w:hAnsi="Times New Roman" w:cs="Times New Roman"/>
          <w:sz w:val="28"/>
          <w:szCs w:val="28"/>
          <w:lang w:val="uk-UA"/>
        </w:rPr>
        <w:t xml:space="preserve"> Оцініть придатність даних</w:t>
      </w:r>
    </w:p>
    <w:p w14:paraId="5299382D" w14:textId="77777777" w:rsidR="00EA3831" w:rsidRPr="001C67E3" w:rsidRDefault="004F381F" w:rsidP="001C67E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C67E3">
        <w:rPr>
          <w:rFonts w:ascii="Times New Roman" w:eastAsia="Aptos" w:hAnsi="Times New Roman" w:cs="Times New Roman"/>
          <w:sz w:val="28"/>
          <w:szCs w:val="28"/>
          <w:lang w:val="uk-UA"/>
        </w:rPr>
        <w:t xml:space="preserve">Опишіть, як ви діятимете, якщо: одна точка пропущена через небезпеку; проба на леткі речовини доставлена із запізненням; у холостій пробі </w:t>
      </w:r>
      <w:r w:rsidRPr="001C67E3">
        <w:rPr>
          <w:rFonts w:ascii="Times New Roman" w:eastAsia="Aptos" w:hAnsi="Times New Roman" w:cs="Times New Roman"/>
          <w:sz w:val="28"/>
          <w:szCs w:val="28"/>
          <w:lang w:val="uk-UA"/>
        </w:rPr>
        <w:t xml:space="preserve">знайдено </w:t>
      </w:r>
      <w:r w:rsidRPr="001C67E3">
        <w:rPr>
          <w:rFonts w:ascii="Times New Roman" w:eastAsia="Aptos" w:hAnsi="Times New Roman" w:cs="Times New Roman"/>
          <w:sz w:val="28"/>
          <w:szCs w:val="28"/>
          <w:lang w:val="uk-UA"/>
        </w:rPr>
        <w:lastRenderedPageBreak/>
        <w:t>цільову речовину; код на контейнері не збігається з польовим журналом; межа кількісного визначення вища за критерій рішення.</w:t>
      </w:r>
    </w:p>
    <w:p w14:paraId="1933A0F3" w14:textId="77777777" w:rsidR="00EA3831" w:rsidRPr="001C67E3" w:rsidRDefault="004F381F" w:rsidP="001C67E3">
      <w:pPr>
        <w:pStyle w:val="1"/>
        <w:spacing w:before="0" w:after="0" w:line="360" w:lineRule="auto"/>
        <w:ind w:firstLine="720"/>
        <w:jc w:val="both"/>
        <w:rPr>
          <w:rFonts w:ascii="Times New Roman" w:hAnsi="Times New Roman" w:cs="Times New Roman"/>
          <w:sz w:val="28"/>
          <w:lang w:val="uk-UA"/>
        </w:rPr>
      </w:pPr>
      <w:r w:rsidRPr="001C67E3">
        <w:rPr>
          <w:rFonts w:ascii="Times New Roman" w:hAnsi="Times New Roman" w:cs="Times New Roman"/>
          <w:sz w:val="28"/>
          <w:lang w:val="uk-UA"/>
        </w:rPr>
        <w:t>9 Безпека та польова логістика</w:t>
      </w:r>
    </w:p>
    <w:p w14:paraId="6CB25042" w14:textId="77777777" w:rsidR="00EA3831" w:rsidRPr="001C67E3" w:rsidRDefault="004F381F" w:rsidP="001C67E3">
      <w:pPr>
        <w:pStyle w:val="21"/>
        <w:spacing w:before="0"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C67E3">
        <w:rPr>
          <w:rFonts w:ascii="Times New Roman" w:hAnsi="Times New Roman" w:cs="Times New Roman"/>
          <w:sz w:val="28"/>
          <w:szCs w:val="28"/>
          <w:lang w:val="uk-UA"/>
        </w:rPr>
        <w:t>Безпечна логістика</w:t>
      </w:r>
    </w:p>
    <w:p w14:paraId="0FBDE6D8" w14:textId="77777777" w:rsidR="00EA3831" w:rsidRPr="001C67E3" w:rsidRDefault="004F381F" w:rsidP="001C67E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C67E3">
        <w:rPr>
          <w:rFonts w:ascii="Times New Roman" w:eastAsia="Aptos" w:hAnsi="Times New Roman" w:cs="Times New Roman"/>
          <w:sz w:val="28"/>
          <w:szCs w:val="28"/>
          <w:lang w:val="uk-UA"/>
        </w:rPr>
        <w:t>Безпечна логістика дослідження вод — організація маршруту, доступу, ро</w:t>
      </w:r>
      <w:r w:rsidRPr="001C67E3">
        <w:rPr>
          <w:rFonts w:ascii="Times New Roman" w:eastAsia="Aptos" w:hAnsi="Times New Roman" w:cs="Times New Roman"/>
          <w:sz w:val="28"/>
          <w:szCs w:val="28"/>
          <w:lang w:val="uk-UA"/>
        </w:rPr>
        <w:t>боти біля берегів, свердловин і колодязів, пакування та передавання проб з урахуванням мінної, хімічної, біологічної, пожежної й механічної небезпеки.</w:t>
      </w:r>
    </w:p>
    <w:p w14:paraId="034DB17B" w14:textId="77058345" w:rsidR="00EA3831" w:rsidRPr="001C67E3" w:rsidRDefault="004F381F" w:rsidP="001C67E3">
      <w:pPr>
        <w:pStyle w:val="21"/>
        <w:spacing w:before="0"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C67E3">
        <w:rPr>
          <w:rFonts w:ascii="Times New Roman" w:hAnsi="Times New Roman" w:cs="Times New Roman"/>
          <w:sz w:val="28"/>
          <w:szCs w:val="28"/>
          <w:lang w:val="uk-UA"/>
        </w:rPr>
        <w:t>Завдання 1</w:t>
      </w:r>
      <w:r w:rsidR="00376797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1C67E3">
        <w:rPr>
          <w:rFonts w:ascii="Times New Roman" w:hAnsi="Times New Roman" w:cs="Times New Roman"/>
          <w:sz w:val="28"/>
          <w:szCs w:val="28"/>
          <w:lang w:val="uk-UA"/>
        </w:rPr>
        <w:t xml:space="preserve"> Складіть теоретичний маршрут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16"/>
        <w:gridCol w:w="3312"/>
      </w:tblGrid>
      <w:tr w:rsidR="00376797" w:rsidRPr="00376797" w14:paraId="47C595E9" w14:textId="77777777" w:rsidTr="00376797">
        <w:trPr>
          <w:tblHeader/>
          <w:jc w:val="center"/>
        </w:trPr>
        <w:tc>
          <w:tcPr>
            <w:tcW w:w="2376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69E7A53" w14:textId="77777777" w:rsidR="00EA3831" w:rsidRPr="00376797" w:rsidRDefault="004F381F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376797">
              <w:rPr>
                <w:rFonts w:ascii="Times New Roman" w:eastAsia="Aptos" w:hAnsi="Times New Roman" w:cs="Times New Roman"/>
                <w:b/>
                <w:color w:val="auto"/>
                <w:sz w:val="24"/>
                <w:szCs w:val="24"/>
                <w:lang w:val="uk-UA"/>
              </w:rPr>
              <w:t>Етап</w:t>
            </w:r>
          </w:p>
        </w:tc>
        <w:tc>
          <w:tcPr>
            <w:tcW w:w="3816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8C7964D" w14:textId="77777777" w:rsidR="00EA3831" w:rsidRPr="00376797" w:rsidRDefault="004F381F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376797">
              <w:rPr>
                <w:rFonts w:ascii="Times New Roman" w:eastAsia="Aptos" w:hAnsi="Times New Roman" w:cs="Times New Roman"/>
                <w:b/>
                <w:color w:val="auto"/>
                <w:sz w:val="24"/>
                <w:szCs w:val="24"/>
                <w:lang w:val="uk-UA"/>
              </w:rPr>
              <w:t>Рішення групи</w:t>
            </w:r>
          </w:p>
        </w:tc>
        <w:tc>
          <w:tcPr>
            <w:tcW w:w="3312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BDDD1C7" w14:textId="77777777" w:rsidR="00EA3831" w:rsidRPr="00376797" w:rsidRDefault="004F381F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376797">
              <w:rPr>
                <w:rFonts w:ascii="Times New Roman" w:eastAsia="Aptos" w:hAnsi="Times New Roman" w:cs="Times New Roman"/>
                <w:b/>
                <w:color w:val="auto"/>
                <w:sz w:val="24"/>
                <w:szCs w:val="24"/>
                <w:lang w:val="uk-UA"/>
              </w:rPr>
              <w:t>Критерій STOP</w:t>
            </w:r>
          </w:p>
        </w:tc>
      </w:tr>
      <w:tr w:rsidR="00376797" w:rsidRPr="00376797" w14:paraId="017EEB99" w14:textId="77777777" w:rsidTr="00376797">
        <w:trPr>
          <w:jc w:val="center"/>
        </w:trPr>
        <w:tc>
          <w:tcPr>
            <w:tcW w:w="2376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214E497" w14:textId="77777777" w:rsidR="00EA3831" w:rsidRPr="00376797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376797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Підготовка й допуск</w:t>
            </w:r>
          </w:p>
        </w:tc>
        <w:tc>
          <w:tcPr>
            <w:tcW w:w="3816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6921945" w14:textId="77777777" w:rsidR="00EA3831" w:rsidRPr="00376797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3312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DE0508C" w14:textId="77777777" w:rsidR="00EA3831" w:rsidRPr="00376797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376797" w:rsidRPr="00376797" w14:paraId="025BFBD1" w14:textId="77777777" w:rsidTr="00376797">
        <w:trPr>
          <w:jc w:val="center"/>
        </w:trPr>
        <w:tc>
          <w:tcPr>
            <w:tcW w:w="2376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D20ECCC" w14:textId="77777777" w:rsidR="00EA3831" w:rsidRPr="00376797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376797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 xml:space="preserve">Рух </w:t>
            </w:r>
            <w:r w:rsidRPr="00376797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до фонової точки</w:t>
            </w:r>
          </w:p>
        </w:tc>
        <w:tc>
          <w:tcPr>
            <w:tcW w:w="3816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329525B" w14:textId="77777777" w:rsidR="00EA3831" w:rsidRPr="00376797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3312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349695E" w14:textId="77777777" w:rsidR="00EA3831" w:rsidRPr="00376797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376797" w:rsidRPr="00376797" w14:paraId="406B0890" w14:textId="77777777" w:rsidTr="00376797">
        <w:trPr>
          <w:jc w:val="center"/>
        </w:trPr>
        <w:tc>
          <w:tcPr>
            <w:tcW w:w="2376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DD82B0A" w14:textId="77777777" w:rsidR="00EA3831" w:rsidRPr="00376797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376797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Робота біля канави</w:t>
            </w:r>
          </w:p>
        </w:tc>
        <w:tc>
          <w:tcPr>
            <w:tcW w:w="3816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8F7D543" w14:textId="77777777" w:rsidR="00EA3831" w:rsidRPr="00376797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3312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6BD1F6B" w14:textId="77777777" w:rsidR="00EA3831" w:rsidRPr="00376797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376797" w:rsidRPr="00376797" w14:paraId="63530FBE" w14:textId="77777777" w:rsidTr="00376797">
        <w:trPr>
          <w:jc w:val="center"/>
        </w:trPr>
        <w:tc>
          <w:tcPr>
            <w:tcW w:w="2376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5345B18" w14:textId="77777777" w:rsidR="00EA3831" w:rsidRPr="00376797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376797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Робота на березі річки</w:t>
            </w:r>
          </w:p>
        </w:tc>
        <w:tc>
          <w:tcPr>
            <w:tcW w:w="3816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4979F4E" w14:textId="77777777" w:rsidR="00EA3831" w:rsidRPr="00376797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3312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7C74947" w14:textId="77777777" w:rsidR="00EA3831" w:rsidRPr="00376797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376797" w:rsidRPr="00376797" w14:paraId="7A5BDC87" w14:textId="77777777" w:rsidTr="00376797">
        <w:trPr>
          <w:jc w:val="center"/>
        </w:trPr>
        <w:tc>
          <w:tcPr>
            <w:tcW w:w="2376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8FDBE5" w14:textId="77777777" w:rsidR="00EA3831" w:rsidRPr="00376797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376797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Доступ до колодязя</w:t>
            </w:r>
          </w:p>
        </w:tc>
        <w:tc>
          <w:tcPr>
            <w:tcW w:w="3816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DF39AF0" w14:textId="77777777" w:rsidR="00EA3831" w:rsidRPr="00376797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3312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58BAC40" w14:textId="77777777" w:rsidR="00EA3831" w:rsidRPr="00376797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376797" w:rsidRPr="00376797" w14:paraId="0D919CD2" w14:textId="77777777" w:rsidTr="00376797">
        <w:trPr>
          <w:jc w:val="center"/>
        </w:trPr>
        <w:tc>
          <w:tcPr>
            <w:tcW w:w="2376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128199C" w14:textId="77777777" w:rsidR="00EA3831" w:rsidRPr="00376797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376797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Пакування та передавання проб</w:t>
            </w:r>
          </w:p>
        </w:tc>
        <w:tc>
          <w:tcPr>
            <w:tcW w:w="3816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A6B452B" w14:textId="77777777" w:rsidR="00EA3831" w:rsidRPr="00376797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3312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049781C" w14:textId="77777777" w:rsidR="00EA3831" w:rsidRPr="00376797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  <w:tr w:rsidR="00376797" w:rsidRPr="00376797" w14:paraId="1AC7A6BA" w14:textId="77777777" w:rsidTr="00376797">
        <w:trPr>
          <w:jc w:val="center"/>
        </w:trPr>
        <w:tc>
          <w:tcPr>
            <w:tcW w:w="2376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639E52E" w14:textId="77777777" w:rsidR="00EA3831" w:rsidRPr="00376797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376797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 xml:space="preserve">Повернення і </w:t>
            </w:r>
            <w:proofErr w:type="spellStart"/>
            <w:r w:rsidRPr="00376797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деконтамінація</w:t>
            </w:r>
            <w:proofErr w:type="spellEnd"/>
          </w:p>
        </w:tc>
        <w:tc>
          <w:tcPr>
            <w:tcW w:w="3816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619D4BB" w14:textId="77777777" w:rsidR="00EA3831" w:rsidRPr="00376797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3312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802B431" w14:textId="77777777" w:rsidR="00EA3831" w:rsidRPr="00376797" w:rsidRDefault="00EA3831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</w:tr>
    </w:tbl>
    <w:p w14:paraId="7853E8D6" w14:textId="77777777" w:rsidR="00EA3831" w:rsidRPr="00AB7855" w:rsidRDefault="00EA3831">
      <w:pPr>
        <w:spacing w:after="20"/>
        <w:rPr>
          <w:lang w:val="uk-UA"/>
        </w:rPr>
      </w:pPr>
    </w:p>
    <w:p w14:paraId="46184D95" w14:textId="77777777" w:rsidR="00EA3831" w:rsidRPr="00376797" w:rsidRDefault="004F381F" w:rsidP="00376797">
      <w:pPr>
        <w:pStyle w:val="21"/>
        <w:spacing w:before="0"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797">
        <w:rPr>
          <w:rFonts w:ascii="Times New Roman" w:hAnsi="Times New Roman" w:cs="Times New Roman"/>
          <w:sz w:val="28"/>
          <w:szCs w:val="28"/>
          <w:lang w:val="uk-UA"/>
        </w:rPr>
        <w:t>Обов’язкові принципи</w:t>
      </w:r>
    </w:p>
    <w:p w14:paraId="2D652013" w14:textId="77777777" w:rsidR="00EA3831" w:rsidRPr="00376797" w:rsidRDefault="004F381F" w:rsidP="00376797">
      <w:pPr>
        <w:pStyle w:val="a0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797">
        <w:rPr>
          <w:rFonts w:ascii="Times New Roman" w:eastAsia="Aptos" w:hAnsi="Times New Roman" w:cs="Times New Roman"/>
          <w:sz w:val="28"/>
          <w:szCs w:val="28"/>
          <w:lang w:val="uk-UA"/>
        </w:rPr>
        <w:t>не входити до зони з непідтвердженим мінним статусом;</w:t>
      </w:r>
    </w:p>
    <w:p w14:paraId="1B8C55AB" w14:textId="77777777" w:rsidR="00EA3831" w:rsidRPr="00376797" w:rsidRDefault="004F381F" w:rsidP="00376797">
      <w:pPr>
        <w:pStyle w:val="a0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797">
        <w:rPr>
          <w:rFonts w:ascii="Times New Roman" w:eastAsia="Aptos" w:hAnsi="Times New Roman" w:cs="Times New Roman"/>
          <w:sz w:val="28"/>
          <w:szCs w:val="28"/>
          <w:lang w:val="uk-UA"/>
        </w:rPr>
        <w:t xml:space="preserve">не спускатися в </w:t>
      </w:r>
      <w:r w:rsidRPr="00376797">
        <w:rPr>
          <w:rFonts w:ascii="Times New Roman" w:eastAsia="Aptos" w:hAnsi="Times New Roman" w:cs="Times New Roman"/>
          <w:sz w:val="28"/>
          <w:szCs w:val="28"/>
          <w:lang w:val="uk-UA"/>
        </w:rPr>
        <w:t>колодязь і не відкривати невідомі споруди;</w:t>
      </w:r>
    </w:p>
    <w:p w14:paraId="71BF2FA6" w14:textId="77777777" w:rsidR="00EA3831" w:rsidRPr="00376797" w:rsidRDefault="004F381F" w:rsidP="00376797">
      <w:pPr>
        <w:pStyle w:val="a0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797">
        <w:rPr>
          <w:rFonts w:ascii="Times New Roman" w:eastAsia="Aptos" w:hAnsi="Times New Roman" w:cs="Times New Roman"/>
          <w:sz w:val="28"/>
          <w:szCs w:val="28"/>
          <w:lang w:val="uk-UA"/>
        </w:rPr>
        <w:t>не відбирати воду з нестійкого або крутого берега без спеціальних заходів;</w:t>
      </w:r>
    </w:p>
    <w:p w14:paraId="4E93EBCA" w14:textId="77777777" w:rsidR="00EA3831" w:rsidRPr="00376797" w:rsidRDefault="004F381F" w:rsidP="00376797">
      <w:pPr>
        <w:pStyle w:val="a0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797">
        <w:rPr>
          <w:rFonts w:ascii="Times New Roman" w:eastAsia="Aptos" w:hAnsi="Times New Roman" w:cs="Times New Roman"/>
          <w:sz w:val="28"/>
          <w:szCs w:val="28"/>
          <w:lang w:val="uk-UA"/>
        </w:rPr>
        <w:t>передбачати резервні точки, що перевіряють ту саму гіпотезу;</w:t>
      </w:r>
    </w:p>
    <w:p w14:paraId="1BC98139" w14:textId="77777777" w:rsidR="00EA3831" w:rsidRPr="00376797" w:rsidRDefault="004F381F" w:rsidP="00376797">
      <w:pPr>
        <w:pStyle w:val="a0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797">
        <w:rPr>
          <w:rFonts w:ascii="Times New Roman" w:eastAsia="Aptos" w:hAnsi="Times New Roman" w:cs="Times New Roman"/>
          <w:sz w:val="28"/>
          <w:szCs w:val="28"/>
          <w:lang w:val="uk-UA"/>
        </w:rPr>
        <w:t>не змінювати точку мовчки: фіксувати планову та фактичну координати й причину</w:t>
      </w:r>
      <w:r w:rsidRPr="00376797">
        <w:rPr>
          <w:rFonts w:ascii="Times New Roman" w:eastAsia="Aptos" w:hAnsi="Times New Roman" w:cs="Times New Roman"/>
          <w:sz w:val="28"/>
          <w:szCs w:val="28"/>
          <w:lang w:val="uk-UA"/>
        </w:rPr>
        <w:t>;</w:t>
      </w:r>
    </w:p>
    <w:p w14:paraId="1C6F1D35" w14:textId="77777777" w:rsidR="00EA3831" w:rsidRPr="00376797" w:rsidRDefault="004F381F" w:rsidP="00376797">
      <w:pPr>
        <w:pStyle w:val="a0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797">
        <w:rPr>
          <w:rFonts w:ascii="Times New Roman" w:eastAsia="Aptos" w:hAnsi="Times New Roman" w:cs="Times New Roman"/>
          <w:sz w:val="28"/>
          <w:szCs w:val="28"/>
          <w:lang w:val="uk-UA"/>
        </w:rPr>
        <w:lastRenderedPageBreak/>
        <w:t>розділяти чисту і забруднену зони, а також проби на леткі речовини;</w:t>
      </w:r>
    </w:p>
    <w:p w14:paraId="6DC04840" w14:textId="77777777" w:rsidR="00EA3831" w:rsidRPr="00376797" w:rsidRDefault="004F381F" w:rsidP="00376797">
      <w:pPr>
        <w:pStyle w:val="a0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797">
        <w:rPr>
          <w:rFonts w:ascii="Times New Roman" w:eastAsia="Aptos" w:hAnsi="Times New Roman" w:cs="Times New Roman"/>
          <w:sz w:val="28"/>
          <w:szCs w:val="28"/>
          <w:lang w:val="uk-UA"/>
        </w:rPr>
        <w:t>зупиняти роботу при зміні умов, втраті зв’язку або появі нової небезпеки.</w:t>
      </w:r>
    </w:p>
    <w:p w14:paraId="265EF0FF" w14:textId="77777777" w:rsidR="00EA3831" w:rsidRPr="00376797" w:rsidRDefault="004F381F" w:rsidP="00376797">
      <w:pPr>
        <w:pStyle w:val="1"/>
        <w:spacing w:before="0" w:after="0" w:line="360" w:lineRule="auto"/>
        <w:ind w:firstLine="720"/>
        <w:jc w:val="both"/>
        <w:rPr>
          <w:rFonts w:ascii="Times New Roman" w:hAnsi="Times New Roman" w:cs="Times New Roman"/>
          <w:sz w:val="28"/>
          <w:lang w:val="uk-UA"/>
        </w:rPr>
      </w:pPr>
      <w:r w:rsidRPr="00376797">
        <w:rPr>
          <w:rFonts w:ascii="Times New Roman" w:hAnsi="Times New Roman" w:cs="Times New Roman"/>
          <w:sz w:val="28"/>
          <w:lang w:val="uk-UA"/>
        </w:rPr>
        <w:t>10 Підсумкове завдання</w:t>
      </w:r>
    </w:p>
    <w:p w14:paraId="23502009" w14:textId="77777777" w:rsidR="00EA3831" w:rsidRPr="00376797" w:rsidRDefault="004F381F" w:rsidP="00376797">
      <w:pPr>
        <w:pStyle w:val="21"/>
        <w:spacing w:before="0"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797">
        <w:rPr>
          <w:rFonts w:ascii="Times New Roman" w:hAnsi="Times New Roman" w:cs="Times New Roman"/>
          <w:sz w:val="28"/>
          <w:szCs w:val="28"/>
          <w:lang w:val="uk-UA"/>
        </w:rPr>
        <w:t xml:space="preserve">Підготуйте </w:t>
      </w:r>
      <w:proofErr w:type="spellStart"/>
      <w:r w:rsidRPr="00376797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376797">
        <w:rPr>
          <w:rFonts w:ascii="Times New Roman" w:hAnsi="Times New Roman" w:cs="Times New Roman"/>
          <w:sz w:val="28"/>
          <w:szCs w:val="28"/>
          <w:lang w:val="uk-UA"/>
        </w:rPr>
        <w:t xml:space="preserve"> програми дослідження</w:t>
      </w:r>
    </w:p>
    <w:p w14:paraId="53E9B1FD" w14:textId="77777777" w:rsidR="00EA3831" w:rsidRPr="00376797" w:rsidRDefault="004F381F" w:rsidP="0037679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797">
        <w:rPr>
          <w:rFonts w:ascii="Times New Roman" w:eastAsia="Aptos" w:hAnsi="Times New Roman" w:cs="Times New Roman"/>
          <w:sz w:val="28"/>
          <w:szCs w:val="28"/>
          <w:lang w:val="uk-UA"/>
        </w:rPr>
        <w:t>На основі виконаних завдань сформуйте документ о</w:t>
      </w:r>
      <w:r w:rsidRPr="00376797">
        <w:rPr>
          <w:rFonts w:ascii="Times New Roman" w:eastAsia="Aptos" w:hAnsi="Times New Roman" w:cs="Times New Roman"/>
          <w:sz w:val="28"/>
          <w:szCs w:val="28"/>
          <w:lang w:val="uk-UA"/>
        </w:rPr>
        <w:t>бсягом 4–6 сторінок. Програма повинна бути самодостатньою: інша група має зрозуміти, навіщо, де, коли й за якими правилами планується дослідження.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6940"/>
      </w:tblGrid>
      <w:tr w:rsidR="00376797" w:rsidRPr="00376797" w14:paraId="44FDC186" w14:textId="77777777" w:rsidTr="00376797">
        <w:trPr>
          <w:tblHeader/>
          <w:jc w:val="center"/>
        </w:trPr>
        <w:tc>
          <w:tcPr>
            <w:tcW w:w="288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75E2401" w14:textId="77777777" w:rsidR="00EA3831" w:rsidRPr="00376797" w:rsidRDefault="004F381F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376797">
              <w:rPr>
                <w:rFonts w:ascii="Times New Roman" w:eastAsia="Aptos" w:hAnsi="Times New Roman" w:cs="Times New Roman"/>
                <w:b/>
                <w:color w:val="auto"/>
                <w:sz w:val="24"/>
                <w:szCs w:val="24"/>
                <w:lang w:val="uk-UA"/>
              </w:rPr>
              <w:t>Розділ програми</w:t>
            </w:r>
          </w:p>
        </w:tc>
        <w:tc>
          <w:tcPr>
            <w:tcW w:w="694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1982630" w14:textId="77777777" w:rsidR="00EA3831" w:rsidRPr="00376797" w:rsidRDefault="004F381F">
            <w:pPr>
              <w:spacing w:after="0" w:line="252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376797">
              <w:rPr>
                <w:rFonts w:ascii="Times New Roman" w:eastAsia="Aptos" w:hAnsi="Times New Roman" w:cs="Times New Roman"/>
                <w:b/>
                <w:color w:val="auto"/>
                <w:sz w:val="24"/>
                <w:szCs w:val="24"/>
                <w:lang w:val="uk-UA"/>
              </w:rPr>
              <w:t>Що має бути відображено</w:t>
            </w:r>
          </w:p>
        </w:tc>
      </w:tr>
      <w:tr w:rsidR="00376797" w:rsidRPr="00376797" w14:paraId="569F6DEC" w14:textId="77777777" w:rsidTr="00376797">
        <w:trPr>
          <w:jc w:val="center"/>
        </w:trPr>
        <w:tc>
          <w:tcPr>
            <w:tcW w:w="288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5F61376" w14:textId="77777777" w:rsidR="00EA3831" w:rsidRPr="00376797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376797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1 Мета і питання рішення</w:t>
            </w:r>
          </w:p>
        </w:tc>
        <w:tc>
          <w:tcPr>
            <w:tcW w:w="694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C557CBE" w14:textId="77777777" w:rsidR="00EA3831" w:rsidRPr="00376797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376797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 xml:space="preserve">Загальна мета, конкретні рішення та </w:t>
            </w:r>
            <w:r w:rsidRPr="00376797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межі висновку</w:t>
            </w:r>
          </w:p>
        </w:tc>
      </w:tr>
      <w:tr w:rsidR="00376797" w:rsidRPr="00376797" w14:paraId="2C78B6AD" w14:textId="77777777" w:rsidTr="00376797">
        <w:trPr>
          <w:jc w:val="center"/>
        </w:trPr>
        <w:tc>
          <w:tcPr>
            <w:tcW w:w="288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48DBF7" w14:textId="77777777" w:rsidR="00EA3831" w:rsidRPr="00376797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376797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2 Вихідні дані й обмеження</w:t>
            </w:r>
          </w:p>
        </w:tc>
        <w:tc>
          <w:tcPr>
            <w:tcW w:w="694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F2B556B" w14:textId="77777777" w:rsidR="00EA3831" w:rsidRPr="00376797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376797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Докази, припущення, недоступні зони, безпековий статус</w:t>
            </w:r>
          </w:p>
        </w:tc>
      </w:tr>
      <w:tr w:rsidR="00376797" w:rsidRPr="00376797" w14:paraId="2692BAE0" w14:textId="77777777" w:rsidTr="00376797">
        <w:trPr>
          <w:jc w:val="center"/>
        </w:trPr>
        <w:tc>
          <w:tcPr>
            <w:tcW w:w="288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E04C54B" w14:textId="77777777" w:rsidR="00EA3831" w:rsidRPr="00376797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376797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3 Концептуальна модель</w:t>
            </w:r>
          </w:p>
        </w:tc>
        <w:tc>
          <w:tcPr>
            <w:tcW w:w="694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8119BCD" w14:textId="77777777" w:rsidR="00EA3831" w:rsidRPr="00376797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376797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Джерела, речовини, шляхи, рецептори, статус ланцюгів</w:t>
            </w:r>
          </w:p>
        </w:tc>
      </w:tr>
      <w:tr w:rsidR="00376797" w:rsidRPr="00376797" w14:paraId="30156A25" w14:textId="77777777" w:rsidTr="00376797">
        <w:trPr>
          <w:jc w:val="center"/>
        </w:trPr>
        <w:tc>
          <w:tcPr>
            <w:tcW w:w="288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617EE14" w14:textId="77777777" w:rsidR="00EA3831" w:rsidRPr="00376797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376797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4 Гіпотези</w:t>
            </w:r>
          </w:p>
        </w:tc>
        <w:tc>
          <w:tcPr>
            <w:tcW w:w="694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F1552C7" w14:textId="77777777" w:rsidR="00EA3831" w:rsidRPr="00376797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376797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Що саме перевіряє програма</w:t>
            </w:r>
          </w:p>
        </w:tc>
      </w:tr>
      <w:tr w:rsidR="00376797" w:rsidRPr="00376797" w14:paraId="7136F9D2" w14:textId="77777777" w:rsidTr="00376797">
        <w:trPr>
          <w:jc w:val="center"/>
        </w:trPr>
        <w:tc>
          <w:tcPr>
            <w:tcW w:w="288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095DCB7" w14:textId="77777777" w:rsidR="00EA3831" w:rsidRPr="00376797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376797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5 Мережа поверхневих вод</w:t>
            </w:r>
          </w:p>
        </w:tc>
        <w:tc>
          <w:tcPr>
            <w:tcW w:w="694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0413910" w14:textId="77777777" w:rsidR="00EA3831" w:rsidRPr="00376797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376797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 xml:space="preserve">Коди, </w:t>
            </w:r>
            <w:r w:rsidRPr="00376797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функції, часові сценарії, резервні точки</w:t>
            </w:r>
          </w:p>
        </w:tc>
      </w:tr>
      <w:tr w:rsidR="00376797" w:rsidRPr="00376797" w14:paraId="589BF8B9" w14:textId="77777777" w:rsidTr="00376797">
        <w:trPr>
          <w:jc w:val="center"/>
        </w:trPr>
        <w:tc>
          <w:tcPr>
            <w:tcW w:w="288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51AD36A" w14:textId="77777777" w:rsidR="00EA3831" w:rsidRPr="00376797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376797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6 Мережа підземних вод</w:t>
            </w:r>
          </w:p>
        </w:tc>
        <w:tc>
          <w:tcPr>
            <w:tcW w:w="694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12D7986" w14:textId="77777777" w:rsidR="00EA3831" w:rsidRPr="00376797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376797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Гідрогеологічна гіпотеза, горизонти, колодязі, свердловини</w:t>
            </w:r>
          </w:p>
        </w:tc>
      </w:tr>
      <w:tr w:rsidR="00376797" w:rsidRPr="00376797" w14:paraId="42F43E95" w14:textId="77777777" w:rsidTr="00376797">
        <w:trPr>
          <w:jc w:val="center"/>
        </w:trPr>
        <w:tc>
          <w:tcPr>
            <w:tcW w:w="288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2A1B263" w14:textId="77777777" w:rsidR="00EA3831" w:rsidRPr="00376797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376797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7 Показники й матриці</w:t>
            </w:r>
          </w:p>
        </w:tc>
        <w:tc>
          <w:tcPr>
            <w:tcW w:w="694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045705C" w14:textId="77777777" w:rsidR="00EA3831" w:rsidRPr="00376797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376797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Зв’язок кожного показника з джерелом або рішенням</w:t>
            </w:r>
          </w:p>
        </w:tc>
      </w:tr>
      <w:tr w:rsidR="00376797" w:rsidRPr="00376797" w14:paraId="3BF1BBF2" w14:textId="77777777" w:rsidTr="00376797">
        <w:trPr>
          <w:jc w:val="center"/>
        </w:trPr>
        <w:tc>
          <w:tcPr>
            <w:tcW w:w="288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F11A6B5" w14:textId="77777777" w:rsidR="00EA3831" w:rsidRPr="00376797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376797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8 QA QC і лабораторія</w:t>
            </w:r>
          </w:p>
        </w:tc>
        <w:tc>
          <w:tcPr>
            <w:tcW w:w="694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33539A8" w14:textId="77777777" w:rsidR="00EA3831" w:rsidRPr="00376797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376797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 xml:space="preserve">Дублікати, холості проби, </w:t>
            </w:r>
            <w:r w:rsidRPr="00376797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 xml:space="preserve">контейнери, LOD LOQ, </w:t>
            </w:r>
            <w:proofErr w:type="spellStart"/>
            <w:r w:rsidRPr="00376797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chain</w:t>
            </w:r>
            <w:proofErr w:type="spellEnd"/>
            <w:r w:rsidRPr="00376797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376797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of</w:t>
            </w:r>
            <w:proofErr w:type="spellEnd"/>
            <w:r w:rsidRPr="00376797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376797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custody</w:t>
            </w:r>
            <w:proofErr w:type="spellEnd"/>
          </w:p>
        </w:tc>
      </w:tr>
      <w:tr w:rsidR="00376797" w:rsidRPr="00376797" w14:paraId="2CC56F29" w14:textId="77777777" w:rsidTr="00376797">
        <w:trPr>
          <w:jc w:val="center"/>
        </w:trPr>
        <w:tc>
          <w:tcPr>
            <w:tcW w:w="288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3C40B8E" w14:textId="77777777" w:rsidR="00EA3831" w:rsidRPr="00376797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376797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9 Безпека і логістика</w:t>
            </w:r>
          </w:p>
        </w:tc>
        <w:tc>
          <w:tcPr>
            <w:tcW w:w="694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2FC1BDA" w14:textId="77777777" w:rsidR="00EA3831" w:rsidRPr="00376797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376797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 xml:space="preserve">Маршрут, STOP, </w:t>
            </w:r>
            <w:proofErr w:type="spellStart"/>
            <w:r w:rsidRPr="00376797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деконтамінація</w:t>
            </w:r>
            <w:proofErr w:type="spellEnd"/>
            <w:r w:rsidRPr="00376797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, передавання проб</w:t>
            </w:r>
          </w:p>
        </w:tc>
      </w:tr>
      <w:tr w:rsidR="00376797" w:rsidRPr="00376797" w14:paraId="3903512E" w14:textId="77777777" w:rsidTr="00376797">
        <w:trPr>
          <w:jc w:val="center"/>
        </w:trPr>
        <w:tc>
          <w:tcPr>
            <w:tcW w:w="288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D464020" w14:textId="77777777" w:rsidR="00EA3831" w:rsidRPr="00376797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376797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10 Інтерпретація</w:t>
            </w:r>
          </w:p>
        </w:tc>
        <w:tc>
          <w:tcPr>
            <w:tcW w:w="6940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B16E95B" w14:textId="77777777" w:rsidR="00EA3831" w:rsidRPr="00376797" w:rsidRDefault="004F381F">
            <w:pPr>
              <w:spacing w:after="0" w:line="252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376797">
              <w:rPr>
                <w:rFonts w:ascii="Times New Roman" w:eastAsia="Aptos" w:hAnsi="Times New Roman" w:cs="Times New Roman"/>
                <w:color w:val="auto"/>
                <w:sz w:val="24"/>
                <w:szCs w:val="24"/>
                <w:lang w:val="uk-UA"/>
              </w:rPr>
              <w:t>Порівняння точок, сезонність, невизначеність, правила оновлення КМД</w:t>
            </w:r>
          </w:p>
        </w:tc>
      </w:tr>
    </w:tbl>
    <w:p w14:paraId="4F4E14C5" w14:textId="77777777" w:rsidR="00EA3831" w:rsidRPr="00AB7855" w:rsidRDefault="00EA3831">
      <w:pPr>
        <w:spacing w:after="20"/>
        <w:rPr>
          <w:lang w:val="uk-UA"/>
        </w:rPr>
      </w:pPr>
    </w:p>
    <w:p w14:paraId="017FB937" w14:textId="77777777" w:rsidR="00EA3831" w:rsidRPr="00376797" w:rsidRDefault="004F381F" w:rsidP="00376797">
      <w:pPr>
        <w:pStyle w:val="21"/>
        <w:spacing w:before="0"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797">
        <w:rPr>
          <w:rFonts w:ascii="Times New Roman" w:hAnsi="Times New Roman" w:cs="Times New Roman"/>
          <w:sz w:val="28"/>
          <w:szCs w:val="28"/>
          <w:lang w:val="uk-UA"/>
        </w:rPr>
        <w:t>Форма короткого висновку</w:t>
      </w:r>
    </w:p>
    <w:p w14:paraId="1BF118D2" w14:textId="77777777" w:rsidR="00EA3831" w:rsidRPr="00376797" w:rsidRDefault="004F381F" w:rsidP="0037679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6797">
        <w:rPr>
          <w:rFonts w:ascii="Times New Roman" w:eastAsia="Aptos" w:hAnsi="Times New Roman" w:cs="Times New Roman"/>
          <w:sz w:val="28"/>
          <w:szCs w:val="28"/>
          <w:lang w:val="uk-UA"/>
        </w:rPr>
        <w:t xml:space="preserve">У висновку дайте </w:t>
      </w:r>
      <w:r w:rsidRPr="00376797">
        <w:rPr>
          <w:rFonts w:ascii="Times New Roman" w:eastAsia="Aptos" w:hAnsi="Times New Roman" w:cs="Times New Roman"/>
          <w:sz w:val="28"/>
          <w:szCs w:val="28"/>
          <w:lang w:val="uk-UA"/>
        </w:rPr>
        <w:t>відповіді на чотири питання: 1) які ланцюги впливу є пріоритетними; 2) які дані можуть підтвердити або спростувати їх; 3) які рішення можна ухвалити після першого циклу; 4) які обмеження залишаться навіть після отримання результатів.</w:t>
      </w:r>
    </w:p>
    <w:p w14:paraId="0B51FFB8" w14:textId="77777777" w:rsidR="00EA3831" w:rsidRPr="00AB7855" w:rsidRDefault="004F381F">
      <w:pPr>
        <w:rPr>
          <w:lang w:val="uk-UA"/>
        </w:rPr>
      </w:pPr>
      <w:r w:rsidRPr="00AB7855">
        <w:rPr>
          <w:lang w:val="uk-UA"/>
        </w:rPr>
        <w:br w:type="page"/>
      </w:r>
    </w:p>
    <w:p w14:paraId="536CDC97" w14:textId="40D37B17" w:rsidR="00EA3831" w:rsidRPr="00376797" w:rsidRDefault="004F381F">
      <w:pPr>
        <w:pStyle w:val="1"/>
        <w:rPr>
          <w:rFonts w:ascii="Times New Roman" w:hAnsi="Times New Roman" w:cs="Times New Roman"/>
          <w:sz w:val="28"/>
          <w:lang w:val="uk-UA"/>
        </w:rPr>
      </w:pPr>
      <w:r w:rsidRPr="00376797">
        <w:rPr>
          <w:rFonts w:ascii="Times New Roman" w:hAnsi="Times New Roman" w:cs="Times New Roman"/>
          <w:sz w:val="28"/>
          <w:lang w:val="uk-UA"/>
        </w:rPr>
        <w:lastRenderedPageBreak/>
        <w:t>1</w:t>
      </w:r>
      <w:r w:rsidR="00376797" w:rsidRPr="00376797">
        <w:rPr>
          <w:rFonts w:ascii="Times New Roman" w:hAnsi="Times New Roman" w:cs="Times New Roman"/>
          <w:sz w:val="28"/>
          <w:lang w:val="uk-UA"/>
        </w:rPr>
        <w:t>1</w:t>
      </w:r>
      <w:r w:rsidRPr="00376797">
        <w:rPr>
          <w:rFonts w:ascii="Times New Roman" w:hAnsi="Times New Roman" w:cs="Times New Roman"/>
          <w:sz w:val="28"/>
          <w:lang w:val="uk-UA"/>
        </w:rPr>
        <w:t xml:space="preserve"> Контрольні запитання</w:t>
      </w:r>
    </w:p>
    <w:p w14:paraId="12577C94" w14:textId="77777777" w:rsidR="00EA3831" w:rsidRPr="00376797" w:rsidRDefault="004F381F">
      <w:pPr>
        <w:pStyle w:val="a"/>
        <w:ind w:left="317" w:hanging="245"/>
        <w:rPr>
          <w:rFonts w:ascii="Times New Roman" w:hAnsi="Times New Roman" w:cs="Times New Roman"/>
          <w:sz w:val="28"/>
          <w:szCs w:val="28"/>
          <w:lang w:val="uk-UA"/>
        </w:rPr>
      </w:pPr>
      <w:r w:rsidRPr="00376797">
        <w:rPr>
          <w:rFonts w:ascii="Times New Roman" w:eastAsia="Aptos" w:hAnsi="Times New Roman" w:cs="Times New Roman"/>
          <w:sz w:val="28"/>
          <w:szCs w:val="28"/>
          <w:lang w:val="uk-UA"/>
        </w:rPr>
        <w:t>Чим відрізняється фонова точка від точки вище за течією?</w:t>
      </w:r>
    </w:p>
    <w:p w14:paraId="4152E693" w14:textId="77777777" w:rsidR="00EA3831" w:rsidRPr="00376797" w:rsidRDefault="004F381F">
      <w:pPr>
        <w:pStyle w:val="a"/>
        <w:ind w:left="317" w:hanging="245"/>
        <w:rPr>
          <w:rFonts w:ascii="Times New Roman" w:hAnsi="Times New Roman" w:cs="Times New Roman"/>
          <w:sz w:val="28"/>
          <w:szCs w:val="28"/>
          <w:lang w:val="uk-UA"/>
        </w:rPr>
      </w:pPr>
      <w:r w:rsidRPr="00376797">
        <w:rPr>
          <w:rFonts w:ascii="Times New Roman" w:eastAsia="Aptos" w:hAnsi="Times New Roman" w:cs="Times New Roman"/>
          <w:sz w:val="28"/>
          <w:szCs w:val="28"/>
          <w:lang w:val="uk-UA"/>
        </w:rPr>
        <w:t>Чому один колодязь не може автоматично характеризувати водоносний горизонт?</w:t>
      </w:r>
    </w:p>
    <w:p w14:paraId="246460B5" w14:textId="77777777" w:rsidR="00EA3831" w:rsidRPr="00376797" w:rsidRDefault="004F381F">
      <w:pPr>
        <w:pStyle w:val="a"/>
        <w:ind w:left="317" w:hanging="245"/>
        <w:rPr>
          <w:rFonts w:ascii="Times New Roman" w:hAnsi="Times New Roman" w:cs="Times New Roman"/>
          <w:sz w:val="28"/>
          <w:szCs w:val="28"/>
          <w:lang w:val="uk-UA"/>
        </w:rPr>
      </w:pPr>
      <w:r w:rsidRPr="00376797">
        <w:rPr>
          <w:rFonts w:ascii="Times New Roman" w:eastAsia="Aptos" w:hAnsi="Times New Roman" w:cs="Times New Roman"/>
          <w:sz w:val="28"/>
          <w:szCs w:val="28"/>
          <w:lang w:val="uk-UA"/>
        </w:rPr>
        <w:t>Які дані потрібні, щоб установити напрям підземного потоку?</w:t>
      </w:r>
    </w:p>
    <w:p w14:paraId="39DEC849" w14:textId="77777777" w:rsidR="00EA3831" w:rsidRPr="00376797" w:rsidRDefault="004F381F">
      <w:pPr>
        <w:pStyle w:val="a"/>
        <w:ind w:left="317" w:hanging="245"/>
        <w:rPr>
          <w:rFonts w:ascii="Times New Roman" w:hAnsi="Times New Roman" w:cs="Times New Roman"/>
          <w:sz w:val="28"/>
          <w:szCs w:val="28"/>
          <w:lang w:val="uk-UA"/>
        </w:rPr>
      </w:pPr>
      <w:r w:rsidRPr="00376797">
        <w:rPr>
          <w:rFonts w:ascii="Times New Roman" w:eastAsia="Aptos" w:hAnsi="Times New Roman" w:cs="Times New Roman"/>
          <w:sz w:val="28"/>
          <w:szCs w:val="28"/>
          <w:lang w:val="uk-UA"/>
        </w:rPr>
        <w:t>Чому післ</w:t>
      </w:r>
      <w:r w:rsidRPr="00376797">
        <w:rPr>
          <w:rFonts w:ascii="Times New Roman" w:eastAsia="Aptos" w:hAnsi="Times New Roman" w:cs="Times New Roman"/>
          <w:sz w:val="28"/>
          <w:szCs w:val="28"/>
          <w:lang w:val="uk-UA"/>
        </w:rPr>
        <w:t>я опадів і в меженний період результати можуть відрізнятися?</w:t>
      </w:r>
    </w:p>
    <w:p w14:paraId="32B66BC4" w14:textId="77777777" w:rsidR="00EA3831" w:rsidRPr="00376797" w:rsidRDefault="004F381F">
      <w:pPr>
        <w:pStyle w:val="a"/>
        <w:ind w:left="317" w:hanging="245"/>
        <w:rPr>
          <w:rFonts w:ascii="Times New Roman" w:hAnsi="Times New Roman" w:cs="Times New Roman"/>
          <w:sz w:val="28"/>
          <w:szCs w:val="28"/>
          <w:lang w:val="uk-UA"/>
        </w:rPr>
      </w:pPr>
      <w:r w:rsidRPr="00376797">
        <w:rPr>
          <w:rFonts w:ascii="Times New Roman" w:eastAsia="Aptos" w:hAnsi="Times New Roman" w:cs="Times New Roman"/>
          <w:sz w:val="28"/>
          <w:szCs w:val="28"/>
          <w:lang w:val="uk-UA"/>
        </w:rPr>
        <w:t>Коли доцільно досліджувати донні відклади разом із водою?</w:t>
      </w:r>
    </w:p>
    <w:p w14:paraId="1B51107A" w14:textId="77777777" w:rsidR="00EA3831" w:rsidRPr="00376797" w:rsidRDefault="004F381F">
      <w:pPr>
        <w:pStyle w:val="a"/>
        <w:ind w:left="317" w:hanging="245"/>
        <w:rPr>
          <w:rFonts w:ascii="Times New Roman" w:hAnsi="Times New Roman" w:cs="Times New Roman"/>
          <w:sz w:val="28"/>
          <w:szCs w:val="28"/>
          <w:lang w:val="uk-UA"/>
        </w:rPr>
      </w:pPr>
      <w:r w:rsidRPr="00376797">
        <w:rPr>
          <w:rFonts w:ascii="Times New Roman" w:eastAsia="Aptos" w:hAnsi="Times New Roman" w:cs="Times New Roman"/>
          <w:sz w:val="28"/>
          <w:szCs w:val="28"/>
          <w:lang w:val="uk-UA"/>
        </w:rPr>
        <w:t>Як відрізнити показник джерела від показника загального стану води?</w:t>
      </w:r>
    </w:p>
    <w:p w14:paraId="0FF1DCBC" w14:textId="77777777" w:rsidR="00EA3831" w:rsidRPr="00376797" w:rsidRDefault="004F381F">
      <w:pPr>
        <w:pStyle w:val="a"/>
        <w:ind w:left="317" w:hanging="245"/>
        <w:rPr>
          <w:rFonts w:ascii="Times New Roman" w:hAnsi="Times New Roman" w:cs="Times New Roman"/>
          <w:sz w:val="28"/>
          <w:szCs w:val="28"/>
          <w:lang w:val="uk-UA"/>
        </w:rPr>
      </w:pPr>
      <w:r w:rsidRPr="00376797">
        <w:rPr>
          <w:rFonts w:ascii="Times New Roman" w:eastAsia="Aptos" w:hAnsi="Times New Roman" w:cs="Times New Roman"/>
          <w:sz w:val="28"/>
          <w:szCs w:val="28"/>
          <w:lang w:val="uk-UA"/>
        </w:rPr>
        <w:t>Що перевіряють польовий дублікат і транспортна холоста проба?</w:t>
      </w:r>
    </w:p>
    <w:p w14:paraId="4CADC58E" w14:textId="77777777" w:rsidR="00EA3831" w:rsidRPr="00376797" w:rsidRDefault="004F381F">
      <w:pPr>
        <w:pStyle w:val="a"/>
        <w:ind w:left="317" w:hanging="245"/>
        <w:rPr>
          <w:rFonts w:ascii="Times New Roman" w:hAnsi="Times New Roman" w:cs="Times New Roman"/>
          <w:sz w:val="28"/>
          <w:szCs w:val="28"/>
          <w:lang w:val="uk-UA"/>
        </w:rPr>
      </w:pPr>
      <w:r w:rsidRPr="00376797">
        <w:rPr>
          <w:rFonts w:ascii="Times New Roman" w:eastAsia="Aptos" w:hAnsi="Times New Roman" w:cs="Times New Roman"/>
          <w:sz w:val="28"/>
          <w:szCs w:val="28"/>
          <w:lang w:val="uk-UA"/>
        </w:rPr>
        <w:t>Чому “н</w:t>
      </w:r>
      <w:r w:rsidRPr="00376797">
        <w:rPr>
          <w:rFonts w:ascii="Times New Roman" w:eastAsia="Aptos" w:hAnsi="Times New Roman" w:cs="Times New Roman"/>
          <w:sz w:val="28"/>
          <w:szCs w:val="28"/>
          <w:lang w:val="uk-UA"/>
        </w:rPr>
        <w:t>е виявлено” не означає абсолютної відсутності речовини?</w:t>
      </w:r>
    </w:p>
    <w:p w14:paraId="3DF1C691" w14:textId="77777777" w:rsidR="00376797" w:rsidRDefault="004F381F" w:rsidP="00376797">
      <w:pPr>
        <w:pStyle w:val="a"/>
        <w:ind w:left="317" w:hanging="245"/>
        <w:rPr>
          <w:rFonts w:ascii="Times New Roman" w:hAnsi="Times New Roman" w:cs="Times New Roman"/>
          <w:sz w:val="28"/>
          <w:szCs w:val="28"/>
          <w:lang w:val="uk-UA"/>
        </w:rPr>
      </w:pPr>
      <w:r w:rsidRPr="00376797">
        <w:rPr>
          <w:rFonts w:ascii="Times New Roman" w:eastAsia="Aptos" w:hAnsi="Times New Roman" w:cs="Times New Roman"/>
          <w:sz w:val="28"/>
          <w:szCs w:val="28"/>
          <w:lang w:val="uk-UA"/>
        </w:rPr>
        <w:t>Як документувати заміну недоступної точки?</w:t>
      </w:r>
    </w:p>
    <w:p w14:paraId="7FA06468" w14:textId="2EAD0050" w:rsidR="00EA3831" w:rsidRPr="00376797" w:rsidRDefault="004F381F" w:rsidP="00376797">
      <w:pPr>
        <w:pStyle w:val="a"/>
        <w:ind w:left="317" w:hanging="245"/>
        <w:rPr>
          <w:rFonts w:ascii="Times New Roman" w:hAnsi="Times New Roman" w:cs="Times New Roman"/>
          <w:sz w:val="28"/>
          <w:szCs w:val="28"/>
          <w:lang w:val="uk-UA"/>
        </w:rPr>
      </w:pPr>
      <w:r w:rsidRPr="00376797">
        <w:rPr>
          <w:rFonts w:ascii="Times New Roman" w:eastAsia="Aptos" w:hAnsi="Times New Roman" w:cs="Times New Roman"/>
          <w:sz w:val="28"/>
          <w:szCs w:val="28"/>
          <w:lang w:val="uk-UA"/>
        </w:rPr>
        <w:t>Які результати можуть обґрунтувати тимчасове обмеження водокористування?</w:t>
      </w:r>
    </w:p>
    <w:p w14:paraId="4738E5A3" w14:textId="77777777" w:rsidR="00EA3831" w:rsidRPr="00376797" w:rsidRDefault="004F381F">
      <w:pPr>
        <w:pStyle w:val="a"/>
        <w:ind w:left="317" w:hanging="245"/>
        <w:rPr>
          <w:rFonts w:ascii="Times New Roman" w:hAnsi="Times New Roman" w:cs="Times New Roman"/>
          <w:sz w:val="28"/>
          <w:szCs w:val="28"/>
          <w:lang w:val="uk-UA"/>
        </w:rPr>
      </w:pPr>
      <w:r w:rsidRPr="00376797">
        <w:rPr>
          <w:rFonts w:ascii="Times New Roman" w:eastAsia="Aptos" w:hAnsi="Times New Roman" w:cs="Times New Roman"/>
          <w:sz w:val="28"/>
          <w:szCs w:val="28"/>
          <w:lang w:val="uk-UA"/>
        </w:rPr>
        <w:t>Чому програма має містити правила інтерпретації до початку відбору?</w:t>
      </w:r>
    </w:p>
    <w:p w14:paraId="6CCE81CB" w14:textId="77777777" w:rsidR="00EA3831" w:rsidRPr="00376797" w:rsidRDefault="004F381F">
      <w:pPr>
        <w:pStyle w:val="a"/>
        <w:ind w:left="317" w:hanging="245"/>
        <w:rPr>
          <w:rFonts w:ascii="Times New Roman" w:hAnsi="Times New Roman" w:cs="Times New Roman"/>
          <w:sz w:val="28"/>
          <w:szCs w:val="28"/>
          <w:lang w:val="uk-UA"/>
        </w:rPr>
      </w:pPr>
      <w:r w:rsidRPr="00376797">
        <w:rPr>
          <w:rFonts w:ascii="Times New Roman" w:eastAsia="Aptos" w:hAnsi="Times New Roman" w:cs="Times New Roman"/>
          <w:sz w:val="28"/>
          <w:szCs w:val="28"/>
          <w:lang w:val="uk-UA"/>
        </w:rPr>
        <w:t>Які елементи про</w:t>
      </w:r>
      <w:r w:rsidRPr="00376797">
        <w:rPr>
          <w:rFonts w:ascii="Times New Roman" w:eastAsia="Aptos" w:hAnsi="Times New Roman" w:cs="Times New Roman"/>
          <w:sz w:val="28"/>
          <w:szCs w:val="28"/>
          <w:lang w:val="uk-UA"/>
        </w:rPr>
        <w:t>грами потрібно переглянути після першого циклу даних?</w:t>
      </w:r>
    </w:p>
    <w:sectPr w:rsidR="00EA3831" w:rsidRPr="00376797" w:rsidSect="00034616">
      <w:footerReference w:type="default" r:id="rId8"/>
      <w:pgSz w:w="12240" w:h="15840"/>
      <w:pgMar w:top="1037" w:right="1123" w:bottom="936" w:left="112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FCE8D6" w14:textId="77777777" w:rsidR="004F381F" w:rsidRDefault="004F381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10ACBF4" w14:textId="77777777" w:rsidR="004F381F" w:rsidRDefault="004F381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9D189" w14:textId="77777777" w:rsidR="00EA3831" w:rsidRDefault="00EA3831">
    <w:pPr>
      <w:pStyle w:val="a7"/>
      <w:rPr>
        <w:rFonts w:hint="eastAsia"/>
      </w:rPr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9216"/>
      <w:gridCol w:w="720"/>
    </w:tblGrid>
    <w:tr w:rsidR="00EA3831" w14:paraId="07DD4643" w14:textId="77777777">
      <w:trPr>
        <w:jc w:val="center"/>
      </w:trPr>
      <w:tc>
        <w:tcPr>
          <w:tcW w:w="9216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14085D13" w14:textId="31119CC0" w:rsidR="00EA3831" w:rsidRPr="00AB7855" w:rsidRDefault="00EA3831">
          <w:pPr>
            <w:rPr>
              <w:rFonts w:hint="eastAsia"/>
              <w:lang w:val="ru-RU"/>
            </w:rPr>
          </w:pPr>
        </w:p>
      </w:tc>
      <w:tc>
        <w:tcPr>
          <w:tcW w:w="72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1FE74F63" w14:textId="77777777" w:rsidR="00EA3831" w:rsidRDefault="004F381F">
          <w:pPr>
            <w:jc w:val="right"/>
            <w:rPr>
              <w:rFonts w:hint="eastAsia"/>
            </w:rPr>
          </w:pPr>
          <w:r>
            <w:fldChar w:fldCharType="begin"/>
          </w:r>
          <w:r>
            <w:instrText>PAGE</w:instrText>
          </w:r>
          <w:r>
            <w:rPr>
              <w:rFonts w:hint="eastAsia"/>
            </w:rPr>
            <w:fldChar w:fldCharType="separate"/>
          </w:r>
          <w:r w:rsidR="00AB7855">
            <w:rPr>
              <w:rFonts w:hint="eastAsia"/>
              <w:noProof/>
            </w:rPr>
            <w:t>1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E5E5A" w14:textId="77777777" w:rsidR="004F381F" w:rsidRDefault="004F381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5E3412D" w14:textId="77777777" w:rsidR="004F381F" w:rsidRDefault="004F381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D61380F"/>
    <w:multiLevelType w:val="hybridMultilevel"/>
    <w:tmpl w:val="B7886D94"/>
    <w:lvl w:ilvl="0" w:tplc="0422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C67E3"/>
    <w:rsid w:val="0029639D"/>
    <w:rsid w:val="002C1AE8"/>
    <w:rsid w:val="002F5BD3"/>
    <w:rsid w:val="00326F90"/>
    <w:rsid w:val="00376797"/>
    <w:rsid w:val="004F381F"/>
    <w:rsid w:val="00AA1D8D"/>
    <w:rsid w:val="00AB7855"/>
    <w:rsid w:val="00B47730"/>
    <w:rsid w:val="00B53D4E"/>
    <w:rsid w:val="00CB0664"/>
    <w:rsid w:val="00D60CE1"/>
    <w:rsid w:val="00EA383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32534A"/>
  <w14:defaultImageDpi w14:val="300"/>
  <w15:docId w15:val="{E27A0952-0B46-4098-8048-AA113933B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 w:line="269" w:lineRule="auto"/>
    </w:pPr>
    <w:rPr>
      <w:rFonts w:ascii="Aptos" w:hAnsi="Aptos"/>
      <w:color w:val="000000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20" w:after="12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sz w:val="22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8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6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8140</Words>
  <Characters>4640</Characters>
  <Application>Microsoft Office Word</Application>
  <DocSecurity>0</DocSecurity>
  <Lines>38</Lines>
  <Paragraphs>25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12755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Lenovo</cp:lastModifiedBy>
  <cp:revision>2</cp:revision>
  <dcterms:created xsi:type="dcterms:W3CDTF">2026-09-30T11:13:00Z</dcterms:created>
  <dcterms:modified xsi:type="dcterms:W3CDTF">2026-09-30T11:13:00Z</dcterms:modified>
  <cp:category/>
</cp:coreProperties>
</file>