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BF" w:rsidRPr="006622BF" w:rsidRDefault="006622BF" w:rsidP="006622BF">
      <w:pPr>
        <w:jc w:val="center"/>
        <w:rPr>
          <w:lang w:val="uk-UA"/>
        </w:rPr>
      </w:pPr>
      <w:r>
        <w:rPr>
          <w:lang w:val="uk-UA"/>
        </w:rPr>
        <w:t>Практична робота</w:t>
      </w:r>
    </w:p>
    <w:p w:rsidR="00D922AE" w:rsidRDefault="006622BF" w:rsidP="006622BF">
      <w:pPr>
        <w:jc w:val="center"/>
        <w:rPr>
          <w:rFonts w:ascii="Times New Roman" w:hAnsi="Times New Roman" w:cs="Times New Roman"/>
          <w:b/>
          <w:lang w:val="ru-RU"/>
        </w:rPr>
      </w:pPr>
      <w:r w:rsidRPr="006622BF">
        <w:rPr>
          <w:rFonts w:ascii="Times New Roman" w:hAnsi="Times New Roman" w:cs="Times New Roman"/>
          <w:b/>
          <w:lang w:val="ru-RU"/>
        </w:rPr>
        <w:t xml:space="preserve">СУЧАСНІ ТЕХНОЛОГІЇ ЗАХИСТУ </w:t>
      </w:r>
      <w:proofErr w:type="gramStart"/>
      <w:r w:rsidRPr="006622BF">
        <w:rPr>
          <w:rFonts w:ascii="Times New Roman" w:hAnsi="Times New Roman" w:cs="Times New Roman"/>
          <w:b/>
          <w:lang w:val="ru-RU"/>
        </w:rPr>
        <w:t>АТМОСФЕРНОГО</w:t>
      </w:r>
      <w:proofErr w:type="gramEnd"/>
      <w:r w:rsidRPr="006622BF">
        <w:rPr>
          <w:rFonts w:ascii="Times New Roman" w:hAnsi="Times New Roman" w:cs="Times New Roman"/>
          <w:b/>
          <w:lang w:val="ru-RU"/>
        </w:rPr>
        <w:t xml:space="preserve"> ПОВІТРЯ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22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 </w:t>
      </w:r>
      <w:proofErr w:type="spellStart"/>
      <w:r w:rsidRPr="006622BF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6622BF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вихідні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proofErr w:type="gram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622BF">
        <w:rPr>
          <w:rFonts w:ascii="Times New Roman" w:hAnsi="Times New Roman" w:cs="Times New Roman"/>
          <w:sz w:val="28"/>
          <w:szCs w:val="28"/>
          <w:lang w:val="ru-RU"/>
        </w:rPr>
        <w:t>ідбору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циклона,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базові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розрахунки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подачі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пиломаси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інтернет-каталогів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підібрати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реальний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тип/модель циклона,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обґрунтувати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перевірити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ru-RU"/>
        </w:rPr>
        <w:t>технічні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характеристики.</w:t>
      </w:r>
    </w:p>
    <w:p w:rsidR="006622BF" w:rsidRPr="006622BF" w:rsidRDefault="006622BF" w:rsidP="006622BF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5"/>
        <w:gridCol w:w="2445"/>
        <w:gridCol w:w="2445"/>
        <w:gridCol w:w="2445"/>
      </w:tblGrid>
      <w:tr w:rsidR="00D922AE" w:rsidTr="006622BF">
        <w:trPr>
          <w:trHeight w:val="174"/>
        </w:trPr>
        <w:tc>
          <w:tcPr>
            <w:tcW w:w="2445" w:type="dxa"/>
          </w:tcPr>
          <w:p w:rsidR="00D922AE" w:rsidRDefault="006622BF" w:rsidP="006622BF">
            <w:pPr>
              <w:spacing w:after="0" w:line="240" w:lineRule="auto"/>
              <w:jc w:val="center"/>
            </w:pPr>
            <w:proofErr w:type="spellStart"/>
            <w:r>
              <w:t>Метод</w:t>
            </w:r>
            <w:proofErr w:type="spellEnd"/>
            <w:r>
              <w:t xml:space="preserve"> / </w:t>
            </w: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</w:p>
        </w:tc>
        <w:tc>
          <w:tcPr>
            <w:tcW w:w="2445" w:type="dxa"/>
          </w:tcPr>
          <w:p w:rsidR="00D922AE" w:rsidRDefault="006622BF" w:rsidP="006622BF">
            <w:pPr>
              <w:spacing w:after="0" w:line="240" w:lineRule="auto"/>
              <w:jc w:val="center"/>
            </w:pPr>
            <w:r>
              <w:t>Приклад технології або обладнання</w:t>
            </w:r>
          </w:p>
        </w:tc>
        <w:tc>
          <w:tcPr>
            <w:tcW w:w="2445" w:type="dxa"/>
          </w:tcPr>
          <w:p w:rsidR="00D922AE" w:rsidRDefault="006622BF" w:rsidP="006622BF">
            <w:pPr>
              <w:spacing w:after="0" w:line="240" w:lineRule="auto"/>
              <w:jc w:val="center"/>
            </w:pPr>
            <w:r>
              <w:t>Ефективність очищення, %</w:t>
            </w:r>
          </w:p>
        </w:tc>
        <w:tc>
          <w:tcPr>
            <w:tcW w:w="2445" w:type="dxa"/>
          </w:tcPr>
          <w:p w:rsidR="00D922AE" w:rsidRDefault="006622BF" w:rsidP="006622BF">
            <w:pPr>
              <w:spacing w:after="0" w:line="240" w:lineRule="auto"/>
              <w:jc w:val="center"/>
            </w:pPr>
            <w:r>
              <w:t>Сфера застосування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 w:val="restart"/>
          </w:tcPr>
          <w:p w:rsidR="006622BF" w:rsidRDefault="006622BF" w:rsidP="006622BF">
            <w:pPr>
              <w:spacing w:after="0" w:line="240" w:lineRule="auto"/>
            </w:pPr>
            <w:proofErr w:type="spellStart"/>
            <w:r>
              <w:t>Фізико-механічні</w:t>
            </w:r>
            <w:proofErr w:type="spellEnd"/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Циклони, мультициклонні установки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70–90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Металургія, деревообробка, цементні заводи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Рукавні (тканинні) фільтри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95–99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Харчова, хімічна, фармацевтична промисловість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Електрофільтри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95–99,9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ТЕС, котельні, цементна промисловість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Скрубери, вентурі-скрубери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90–98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Хімічна, машинобудівна, енергетика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 w:val="restart"/>
          </w:tcPr>
          <w:p w:rsidR="006622BF" w:rsidRDefault="006622BF" w:rsidP="006622BF">
            <w:pPr>
              <w:spacing w:after="0" w:line="240" w:lineRule="auto"/>
            </w:pPr>
            <w:proofErr w:type="spellStart"/>
            <w:r>
              <w:t>Хімічні</w:t>
            </w:r>
            <w:proofErr w:type="spellEnd"/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Абсорбція (луг, вапно, аміак)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80–95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Видалення SO₂, HCl, HF, NH₃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Адсорбція (активоване вугілля, цеоліти)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85–99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Уловлення органічних парів, розчинників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  <w:proofErr w:type="spellStart"/>
            <w:r w:rsidRPr="006622BF">
              <w:rPr>
                <w:lang w:val="ru-RU"/>
              </w:rPr>
              <w:t>Каталітичне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очищення</w:t>
            </w:r>
            <w:proofErr w:type="spellEnd"/>
            <w:r w:rsidRPr="006622BF">
              <w:rPr>
                <w:lang w:val="ru-RU"/>
              </w:rPr>
              <w:t xml:space="preserve"> (</w:t>
            </w:r>
            <w:proofErr w:type="spellStart"/>
            <w:r w:rsidRPr="006622BF">
              <w:rPr>
                <w:lang w:val="ru-RU"/>
              </w:rPr>
              <w:t>каталізатори</w:t>
            </w:r>
            <w:proofErr w:type="spellEnd"/>
            <w:r w:rsidRPr="006622BF">
              <w:rPr>
                <w:lang w:val="ru-RU"/>
              </w:rPr>
              <w:t xml:space="preserve"> </w:t>
            </w:r>
            <w:r>
              <w:t>Pt</w:t>
            </w:r>
            <w:r w:rsidRPr="006622BF">
              <w:rPr>
                <w:lang w:val="ru-RU"/>
              </w:rPr>
              <w:t xml:space="preserve">, </w:t>
            </w:r>
            <w:r>
              <w:t>Pd</w:t>
            </w:r>
            <w:r w:rsidRPr="006622BF">
              <w:rPr>
                <w:lang w:val="ru-RU"/>
              </w:rPr>
              <w:t>)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90–99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Автотранспорт, фармацевтика, лакофарбові цехи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  <w:proofErr w:type="spellStart"/>
            <w:r w:rsidRPr="006622BF">
              <w:rPr>
                <w:lang w:val="ru-RU"/>
              </w:rPr>
              <w:t>Термічне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спалювання</w:t>
            </w:r>
            <w:proofErr w:type="spellEnd"/>
            <w:r w:rsidRPr="006622BF">
              <w:rPr>
                <w:lang w:val="ru-RU"/>
              </w:rPr>
              <w:t xml:space="preserve"> (</w:t>
            </w:r>
            <w:proofErr w:type="spellStart"/>
            <w:r w:rsidRPr="006622BF">
              <w:rPr>
                <w:lang w:val="ru-RU"/>
              </w:rPr>
              <w:t>факельні</w:t>
            </w:r>
            <w:proofErr w:type="spellEnd"/>
            <w:r w:rsidRPr="006622BF">
              <w:rPr>
                <w:lang w:val="ru-RU"/>
              </w:rPr>
              <w:t xml:space="preserve"> установки, </w:t>
            </w:r>
            <w:proofErr w:type="spellStart"/>
            <w:r w:rsidRPr="006622BF">
              <w:rPr>
                <w:lang w:val="ru-RU"/>
              </w:rPr>
              <w:t>печі</w:t>
            </w:r>
            <w:proofErr w:type="spellEnd"/>
            <w:r w:rsidRPr="006622BF">
              <w:rPr>
                <w:lang w:val="ru-RU"/>
              </w:rPr>
              <w:t>)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95–99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Очищення летких органічних сполук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Плазмохімічне очищення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до 99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Газоочищення високотоксичних викидів</w:t>
            </w:r>
          </w:p>
        </w:tc>
      </w:tr>
      <w:tr w:rsidR="006622BF" w:rsidRPr="006622BF" w:rsidTr="006622BF">
        <w:trPr>
          <w:trHeight w:val="174"/>
        </w:trPr>
        <w:tc>
          <w:tcPr>
            <w:tcW w:w="2445" w:type="dxa"/>
            <w:vMerge w:val="restart"/>
          </w:tcPr>
          <w:p w:rsidR="006622BF" w:rsidRDefault="006622BF" w:rsidP="006622BF">
            <w:pPr>
              <w:spacing w:after="0" w:line="240" w:lineRule="auto"/>
            </w:pPr>
            <w:proofErr w:type="spellStart"/>
            <w:r>
              <w:t>Біотехнологічні</w:t>
            </w:r>
            <w:proofErr w:type="spellEnd"/>
          </w:p>
        </w:tc>
        <w:tc>
          <w:tcPr>
            <w:tcW w:w="2445" w:type="dxa"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  <w:proofErr w:type="spellStart"/>
            <w:proofErr w:type="gramStart"/>
            <w:r w:rsidRPr="006622BF">
              <w:rPr>
                <w:lang w:val="ru-RU"/>
              </w:rPr>
              <w:t>Б</w:t>
            </w:r>
            <w:proofErr w:type="gramEnd"/>
            <w:r w:rsidRPr="006622BF">
              <w:rPr>
                <w:lang w:val="ru-RU"/>
              </w:rPr>
              <w:t>іофільтри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з</w:t>
            </w:r>
            <w:proofErr w:type="spellEnd"/>
            <w:r w:rsidRPr="006622BF">
              <w:rPr>
                <w:lang w:val="ru-RU"/>
              </w:rPr>
              <w:t xml:space="preserve"> торфом </w:t>
            </w:r>
            <w:proofErr w:type="spellStart"/>
            <w:r w:rsidRPr="006622BF">
              <w:rPr>
                <w:lang w:val="ru-RU"/>
              </w:rPr>
              <w:t>або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активованим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вугіллям</w:t>
            </w:r>
            <w:proofErr w:type="spellEnd"/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80–95</w:t>
            </w:r>
          </w:p>
        </w:tc>
        <w:tc>
          <w:tcPr>
            <w:tcW w:w="2445" w:type="dxa"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  <w:proofErr w:type="spellStart"/>
            <w:r w:rsidRPr="006622BF">
              <w:rPr>
                <w:lang w:val="ru-RU"/>
              </w:rPr>
              <w:t>Харчова</w:t>
            </w:r>
            <w:proofErr w:type="spellEnd"/>
            <w:r w:rsidRPr="006622BF">
              <w:rPr>
                <w:lang w:val="ru-RU"/>
              </w:rPr>
              <w:t xml:space="preserve">, </w:t>
            </w:r>
            <w:proofErr w:type="spellStart"/>
            <w:r w:rsidRPr="006622BF">
              <w:rPr>
                <w:lang w:val="ru-RU"/>
              </w:rPr>
              <w:t>тваринницька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промисловість</w:t>
            </w:r>
            <w:proofErr w:type="spellEnd"/>
            <w:r w:rsidRPr="006622BF">
              <w:rPr>
                <w:lang w:val="ru-RU"/>
              </w:rPr>
              <w:t xml:space="preserve">, </w:t>
            </w:r>
            <w:proofErr w:type="spellStart"/>
            <w:r w:rsidRPr="006622BF">
              <w:rPr>
                <w:lang w:val="ru-RU"/>
              </w:rPr>
              <w:t>очисні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споруди</w:t>
            </w:r>
            <w:proofErr w:type="spellEnd"/>
          </w:p>
        </w:tc>
      </w:tr>
      <w:tr w:rsidR="006622BF" w:rsidRPr="006622BF" w:rsidTr="006622BF">
        <w:trPr>
          <w:trHeight w:val="174"/>
        </w:trPr>
        <w:tc>
          <w:tcPr>
            <w:tcW w:w="2445" w:type="dxa"/>
            <w:vMerge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proofErr w:type="spellStart"/>
            <w:r>
              <w:t>Біоскрубери</w:t>
            </w:r>
            <w:proofErr w:type="spellEnd"/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85–98</w:t>
            </w:r>
          </w:p>
        </w:tc>
        <w:tc>
          <w:tcPr>
            <w:tcW w:w="2445" w:type="dxa"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  <w:proofErr w:type="spellStart"/>
            <w:r w:rsidRPr="006622BF">
              <w:rPr>
                <w:lang w:val="ru-RU"/>
              </w:rPr>
              <w:t>Газові</w:t>
            </w:r>
            <w:proofErr w:type="spellEnd"/>
            <w:r w:rsidRPr="006622BF">
              <w:rPr>
                <w:lang w:val="ru-RU"/>
              </w:rPr>
              <w:t xml:space="preserve"> потоки </w:t>
            </w:r>
            <w:proofErr w:type="spellStart"/>
            <w:r w:rsidRPr="006622BF">
              <w:rPr>
                <w:lang w:val="ru-RU"/>
              </w:rPr>
              <w:t>з</w:t>
            </w:r>
            <w:proofErr w:type="spellEnd"/>
            <w:r w:rsidRPr="006622BF">
              <w:rPr>
                <w:lang w:val="ru-RU"/>
              </w:rPr>
              <w:t xml:space="preserve"> ЛОС та </w:t>
            </w:r>
            <w:proofErr w:type="spellStart"/>
            <w:r w:rsidRPr="006622BF">
              <w:rPr>
                <w:lang w:val="ru-RU"/>
              </w:rPr>
              <w:t>аміаком</w:t>
            </w:r>
            <w:proofErr w:type="spellEnd"/>
          </w:p>
        </w:tc>
      </w:tr>
      <w:tr w:rsidR="006622BF" w:rsidRPr="006622BF" w:rsidTr="006622BF">
        <w:trPr>
          <w:trHeight w:val="174"/>
        </w:trPr>
        <w:tc>
          <w:tcPr>
            <w:tcW w:w="2445" w:type="dxa"/>
            <w:vMerge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proofErr w:type="spellStart"/>
            <w:r>
              <w:t>Зелені</w:t>
            </w:r>
            <w:proofErr w:type="spellEnd"/>
            <w:r>
              <w:t xml:space="preserve"> </w:t>
            </w:r>
            <w:proofErr w:type="spellStart"/>
            <w:r>
              <w:t>насадження</w:t>
            </w:r>
            <w:proofErr w:type="spellEnd"/>
            <w:r>
              <w:t xml:space="preserve"> (</w:t>
            </w:r>
            <w:proofErr w:type="spellStart"/>
            <w:r>
              <w:t>фітомеліорація</w:t>
            </w:r>
            <w:proofErr w:type="spellEnd"/>
            <w:r>
              <w:t>)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2445" w:type="dxa"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  <w:proofErr w:type="spellStart"/>
            <w:r w:rsidRPr="006622BF">
              <w:rPr>
                <w:lang w:val="ru-RU"/>
              </w:rPr>
              <w:t>Урбанізовані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території</w:t>
            </w:r>
            <w:proofErr w:type="spellEnd"/>
            <w:r w:rsidRPr="006622BF">
              <w:rPr>
                <w:lang w:val="ru-RU"/>
              </w:rPr>
              <w:t xml:space="preserve">, </w:t>
            </w:r>
            <w:proofErr w:type="spellStart"/>
            <w:r w:rsidRPr="006622BF">
              <w:rPr>
                <w:lang w:val="ru-RU"/>
              </w:rPr>
              <w:t>санітарно-захисні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зони</w:t>
            </w:r>
            <w:proofErr w:type="spellEnd"/>
          </w:p>
        </w:tc>
      </w:tr>
      <w:tr w:rsidR="006622BF" w:rsidRPr="006622BF" w:rsidTr="006622BF">
        <w:trPr>
          <w:trHeight w:val="174"/>
        </w:trPr>
        <w:tc>
          <w:tcPr>
            <w:tcW w:w="2445" w:type="dxa"/>
            <w:vMerge w:val="restart"/>
          </w:tcPr>
          <w:p w:rsidR="006622BF" w:rsidRDefault="006622BF" w:rsidP="006622BF">
            <w:pPr>
              <w:spacing w:after="0" w:line="240" w:lineRule="auto"/>
            </w:pPr>
            <w:proofErr w:type="spellStart"/>
            <w:r>
              <w:lastRenderedPageBreak/>
              <w:t>Енергозберігаючі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замкнуті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Рециркуляція повітря, теплообмінники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2445" w:type="dxa"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  <w:proofErr w:type="spellStart"/>
            <w:r w:rsidRPr="006622BF">
              <w:rPr>
                <w:lang w:val="ru-RU"/>
              </w:rPr>
              <w:t>Промислові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proofErr w:type="gramStart"/>
            <w:r w:rsidRPr="006622BF">
              <w:rPr>
                <w:lang w:val="ru-RU"/>
              </w:rPr>
              <w:t>п</w:t>
            </w:r>
            <w:proofErr w:type="gramEnd"/>
            <w:r w:rsidRPr="006622BF">
              <w:rPr>
                <w:lang w:val="ru-RU"/>
              </w:rPr>
              <w:t>ідприємства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з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замкнутим</w:t>
            </w:r>
            <w:proofErr w:type="spellEnd"/>
            <w:r w:rsidRPr="006622BF">
              <w:rPr>
                <w:lang w:val="ru-RU"/>
              </w:rPr>
              <w:t xml:space="preserve"> циклом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proofErr w:type="spellStart"/>
            <w:r>
              <w:t>Замкнуті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виробництва</w:t>
            </w:r>
            <w:proofErr w:type="spellEnd"/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Хімічна, фармацевтична промисловість</w:t>
            </w:r>
          </w:p>
        </w:tc>
      </w:tr>
      <w:tr w:rsidR="006622BF" w:rsidTr="006622BF">
        <w:trPr>
          <w:trHeight w:val="174"/>
        </w:trPr>
        <w:tc>
          <w:tcPr>
            <w:tcW w:w="2445" w:type="dxa"/>
            <w:vMerge w:val="restart"/>
          </w:tcPr>
          <w:p w:rsidR="006622BF" w:rsidRDefault="006622BF" w:rsidP="006622BF">
            <w:pPr>
              <w:spacing w:after="0" w:line="240" w:lineRule="auto"/>
            </w:pPr>
            <w:proofErr w:type="spellStart"/>
            <w:r>
              <w:t>Цифрові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моніторингові</w:t>
            </w:r>
            <w:proofErr w:type="spellEnd"/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Системи AQMS (Air Quality Monitoring System)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Екологічний моніторинг міст, заводів</w:t>
            </w:r>
          </w:p>
        </w:tc>
      </w:tr>
      <w:tr w:rsidR="006622BF" w:rsidTr="006622BF">
        <w:trPr>
          <w:trHeight w:val="924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GIS-моніторинг, супутникове картування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Державний і регіональний екоконтроль</w:t>
            </w:r>
          </w:p>
        </w:tc>
      </w:tr>
      <w:tr w:rsidR="006622BF" w:rsidTr="006622BF">
        <w:trPr>
          <w:trHeight w:val="1250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AI-аналітика і прогноз розсіювання викидів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Планування промислових зон</w:t>
            </w:r>
          </w:p>
        </w:tc>
      </w:tr>
      <w:tr w:rsidR="006622BF" w:rsidTr="006622BF">
        <w:trPr>
          <w:trHeight w:val="616"/>
        </w:trPr>
        <w:tc>
          <w:tcPr>
            <w:tcW w:w="2445" w:type="dxa"/>
            <w:vMerge w:val="restart"/>
          </w:tcPr>
          <w:p w:rsidR="006622BF" w:rsidRDefault="006622BF" w:rsidP="006622BF">
            <w:pPr>
              <w:spacing w:after="0" w:line="240" w:lineRule="auto"/>
            </w:pPr>
            <w:proofErr w:type="spellStart"/>
            <w:r>
              <w:t>Альтернативні</w:t>
            </w:r>
            <w:proofErr w:type="spellEnd"/>
            <w:r>
              <w:t xml:space="preserve"> </w:t>
            </w:r>
            <w:proofErr w:type="spellStart"/>
            <w:r>
              <w:t>екотехнології</w:t>
            </w:r>
            <w:proofErr w:type="spellEnd"/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Перехід на електротранспорт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Міський транспорт</w:t>
            </w:r>
          </w:p>
        </w:tc>
      </w:tr>
      <w:tr w:rsidR="006622BF" w:rsidTr="006622BF">
        <w:trPr>
          <w:trHeight w:val="924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Використання біоенергії (біогаз, біометан)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Енергетика, агросектор</w:t>
            </w:r>
          </w:p>
        </w:tc>
      </w:tr>
      <w:tr w:rsidR="006622BF" w:rsidTr="006622BF">
        <w:trPr>
          <w:trHeight w:val="942"/>
        </w:trPr>
        <w:tc>
          <w:tcPr>
            <w:tcW w:w="2445" w:type="dxa"/>
            <w:vMerge/>
          </w:tcPr>
          <w:p w:rsidR="006622BF" w:rsidRDefault="006622BF" w:rsidP="006622BF">
            <w:pPr>
              <w:spacing w:after="0" w:line="240" w:lineRule="auto"/>
            </w:pPr>
          </w:p>
        </w:tc>
        <w:tc>
          <w:tcPr>
            <w:tcW w:w="2445" w:type="dxa"/>
          </w:tcPr>
          <w:p w:rsidR="006622BF" w:rsidRPr="006622BF" w:rsidRDefault="006622BF" w:rsidP="006622BF">
            <w:pPr>
              <w:spacing w:after="0" w:line="240" w:lineRule="auto"/>
              <w:rPr>
                <w:lang w:val="ru-RU"/>
              </w:rPr>
            </w:pPr>
            <w:proofErr w:type="spellStart"/>
            <w:r w:rsidRPr="006622BF">
              <w:rPr>
                <w:lang w:val="ru-RU"/>
              </w:rPr>
              <w:t>Зрошення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пилових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доріг</w:t>
            </w:r>
            <w:proofErr w:type="spellEnd"/>
            <w:r w:rsidRPr="006622BF">
              <w:rPr>
                <w:lang w:val="ru-RU"/>
              </w:rPr>
              <w:t xml:space="preserve"> </w:t>
            </w:r>
            <w:proofErr w:type="spellStart"/>
            <w:r w:rsidRPr="006622BF">
              <w:rPr>
                <w:lang w:val="ru-RU"/>
              </w:rPr>
              <w:t>водяними</w:t>
            </w:r>
            <w:proofErr w:type="spellEnd"/>
            <w:r w:rsidRPr="006622BF">
              <w:rPr>
                <w:lang w:val="ru-RU"/>
              </w:rPr>
              <w:t xml:space="preserve"> туманами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  <w:jc w:val="center"/>
            </w:pPr>
            <w:r>
              <w:t>60–90</w:t>
            </w:r>
          </w:p>
        </w:tc>
        <w:tc>
          <w:tcPr>
            <w:tcW w:w="2445" w:type="dxa"/>
          </w:tcPr>
          <w:p w:rsidR="006622BF" w:rsidRDefault="006622BF" w:rsidP="006622BF">
            <w:pPr>
              <w:spacing w:after="0" w:line="240" w:lineRule="auto"/>
            </w:pPr>
            <w:r>
              <w:t>Кар’єри, будівництво, склади сировини</w:t>
            </w:r>
          </w:p>
        </w:tc>
      </w:tr>
    </w:tbl>
    <w:p w:rsidR="006622BF" w:rsidRPr="006622BF" w:rsidRDefault="006622BF" w:rsidP="006622BF">
      <w:pPr>
        <w:rPr>
          <w:b/>
          <w:lang w:val="uk-UA"/>
        </w:rPr>
      </w:pPr>
    </w:p>
    <w:p w:rsidR="006622BF" w:rsidRPr="006622BF" w:rsidRDefault="006622BF" w:rsidP="006622BF">
      <w:pPr>
        <w:rPr>
          <w:b/>
          <w:lang w:val="uk-UA"/>
        </w:rPr>
      </w:pPr>
      <w:r w:rsidRPr="006622BF">
        <w:rPr>
          <w:b/>
          <w:lang w:val="uk-UA"/>
        </w:rPr>
        <w:t>Контрольні запитання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1. Яке основне призначення циклонів у системах очищення повітря?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2. Від яких факторів залежить ефективність роботи циклона?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3. Як впливає діаметр циклона на його продуктивність і ступінь очищення?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4. Які основні види втрат тиску в циклонах?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 xml:space="preserve">5. У чому полягає різниця між циклонами типу ЦН, ЦОЛ, </w:t>
      </w:r>
      <w:proofErr w:type="spellStart"/>
      <w:r w:rsidRPr="006622BF">
        <w:rPr>
          <w:rFonts w:ascii="Times New Roman" w:hAnsi="Times New Roman" w:cs="Times New Roman"/>
          <w:sz w:val="28"/>
          <w:szCs w:val="28"/>
          <w:lang w:val="uk-UA"/>
        </w:rPr>
        <w:t>СІОТ</w:t>
      </w:r>
      <w:proofErr w:type="spellEnd"/>
      <w:r w:rsidRPr="006622BF">
        <w:rPr>
          <w:rFonts w:ascii="Times New Roman" w:hAnsi="Times New Roman" w:cs="Times New Roman"/>
          <w:sz w:val="28"/>
          <w:szCs w:val="28"/>
          <w:lang w:val="uk-UA"/>
        </w:rPr>
        <w:t xml:space="preserve"> та їхніми модифікаціями?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6. Які типи забруднень найефективніше видаляють циклони?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7. Які обмеження мають циклони при очищенні газів з високою вологістю або липкими частинками?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lastRenderedPageBreak/>
        <w:t>8. Як визначається ступінь очищення η та які значення вважаються допустимими для промислових викидів?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9. Які додаткові системи очищення можуть застосовуватись після циклона?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10. Як вибір матеріалу корпусу циклона впливає на довговічність установки?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12. Як впливає температура та швидкість потоку на ефективність пиловловлення?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13. Які переваги й недоліки мають батарейні циклони порівняно з одиночними?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14. Як оцінити відповідність підібраного циклона заданим параметрам?</w:t>
      </w:r>
    </w:p>
    <w:p w:rsidR="006622BF" w:rsidRPr="006622BF" w:rsidRDefault="006622BF" w:rsidP="006622BF">
      <w:pPr>
        <w:ind w:right="-8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BF">
        <w:rPr>
          <w:rFonts w:ascii="Times New Roman" w:hAnsi="Times New Roman" w:cs="Times New Roman"/>
          <w:sz w:val="28"/>
          <w:szCs w:val="28"/>
          <w:lang w:val="uk-UA"/>
        </w:rPr>
        <w:t>15. Які екологічні та економічні переваги має впровадження сучасних пиловловлюючих установок?</w:t>
      </w:r>
    </w:p>
    <w:sectPr w:rsidR="006622BF" w:rsidRPr="006622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622BF"/>
    <w:rsid w:val="00AA1D8D"/>
    <w:rsid w:val="00B47730"/>
    <w:rsid w:val="00CB0664"/>
    <w:rsid w:val="00D922AE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B619C7-2E84-44D0-817F-4D1DA782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kpn_vti</cp:lastModifiedBy>
  <cp:revision>2</cp:revision>
  <dcterms:created xsi:type="dcterms:W3CDTF">2013-12-23T23:15:00Z</dcterms:created>
  <dcterms:modified xsi:type="dcterms:W3CDTF">2025-10-29T07:14:00Z</dcterms:modified>
  <cp:category/>
</cp:coreProperties>
</file>