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FB" w:rsidRPr="00DE025B" w:rsidRDefault="002218FB" w:rsidP="00DE025B">
      <w:pPr>
        <w:spacing w:after="0" w:line="240" w:lineRule="auto"/>
        <w:ind w:firstLine="709"/>
        <w:rPr>
          <w:rFonts w:ascii="Times New Roman" w:hAnsi="Times New Roman" w:cs="Times New Roman"/>
          <w:b/>
          <w:sz w:val="24"/>
          <w:szCs w:val="24"/>
        </w:rPr>
      </w:pPr>
      <w:r w:rsidRPr="00DE025B">
        <w:rPr>
          <w:rFonts w:ascii="Times New Roman" w:hAnsi="Times New Roman" w:cs="Times New Roman"/>
          <w:b/>
          <w:sz w:val="24"/>
          <w:szCs w:val="24"/>
        </w:rPr>
        <w:t xml:space="preserve">Тема 11. Управлінські рішення </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1. Сутність управлінських рішень. </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2. Класифікація управлінських рішень. Умови прийняття управлінських рішень. </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3. Фактори, що впливають на прийняття управлінських рішень. </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4. Принцип </w:t>
      </w:r>
      <w:proofErr w:type="spellStart"/>
      <w:r w:rsidRPr="00DE025B">
        <w:rPr>
          <w:rFonts w:ascii="Times New Roman" w:hAnsi="Times New Roman" w:cs="Times New Roman"/>
          <w:sz w:val="24"/>
          <w:szCs w:val="24"/>
        </w:rPr>
        <w:t>Паретто</w:t>
      </w:r>
      <w:proofErr w:type="spellEnd"/>
      <w:r w:rsidRPr="00DE025B">
        <w:rPr>
          <w:rFonts w:ascii="Times New Roman" w:hAnsi="Times New Roman" w:cs="Times New Roman"/>
          <w:sz w:val="24"/>
          <w:szCs w:val="24"/>
        </w:rPr>
        <w:t>. Встановлення пріоритетів за допомогою ABC-аналізу.</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5. Процес прийняття рішень. Методи прийняття рішень. Моделі прийняття рішень. Взаємозалежність рішень. </w:t>
      </w:r>
      <w:bookmarkStart w:id="0" w:name="_GoBack"/>
      <w:bookmarkEnd w:id="0"/>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6. Прискорений аналіз за принципом Ейзенхауера. </w:t>
      </w:r>
    </w:p>
    <w:p w:rsidR="002218F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7. Організація та контроль виконання рішень.</w:t>
      </w:r>
    </w:p>
    <w:p w:rsidR="00DE025B" w:rsidRDefault="00DE025B" w:rsidP="00DE025B">
      <w:pPr>
        <w:spacing w:after="0" w:line="240" w:lineRule="auto"/>
        <w:ind w:firstLine="709"/>
        <w:rPr>
          <w:rFonts w:ascii="Times New Roman" w:hAnsi="Times New Roman" w:cs="Times New Roman"/>
          <w:sz w:val="24"/>
          <w:szCs w:val="24"/>
        </w:rPr>
      </w:pPr>
    </w:p>
    <w:p w:rsidR="00DE025B" w:rsidRPr="00DE025B" w:rsidRDefault="00DE025B" w:rsidP="00DE025B">
      <w:pPr>
        <w:spacing w:after="0" w:line="240" w:lineRule="auto"/>
        <w:ind w:firstLine="709"/>
        <w:rPr>
          <w:rFonts w:ascii="Times New Roman" w:hAnsi="Times New Roman" w:cs="Times New Roman"/>
          <w:sz w:val="24"/>
          <w:szCs w:val="24"/>
        </w:rPr>
      </w:pPr>
    </w:p>
    <w:p w:rsidR="00E32453" w:rsidRPr="00DE025B" w:rsidRDefault="00E32453" w:rsidP="00DE025B">
      <w:pPr>
        <w:spacing w:after="0" w:line="240" w:lineRule="auto"/>
        <w:ind w:firstLine="709"/>
        <w:outlineLvl w:val="2"/>
        <w:rPr>
          <w:rFonts w:ascii="Times New Roman" w:eastAsia="Times New Roman" w:hAnsi="Times New Roman" w:cs="Times New Roman"/>
          <w:b/>
          <w:bCs/>
          <w:color w:val="1D2125"/>
          <w:sz w:val="24"/>
          <w:szCs w:val="24"/>
          <w:lang w:eastAsia="uk-UA"/>
        </w:rPr>
      </w:pPr>
      <w:r w:rsidRPr="00DE025B">
        <w:rPr>
          <w:rFonts w:ascii="Times New Roman" w:eastAsia="Times New Roman" w:hAnsi="Times New Roman" w:cs="Times New Roman"/>
          <w:b/>
          <w:bCs/>
          <w:color w:val="1D2125"/>
          <w:sz w:val="24"/>
          <w:szCs w:val="24"/>
          <w:lang w:eastAsia="uk-UA"/>
        </w:rPr>
        <w:t>1. Сутність управлінських рішень</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Ухвалення рішень є фундаментальною діяльністю </w:t>
      </w:r>
      <w:hyperlink r:id="rId5" w:tooltip="Глосарій: Менеджер" w:history="1">
        <w:r w:rsidRPr="00DE025B">
          <w:rPr>
            <w:rFonts w:ascii="Times New Roman" w:eastAsia="Times New Roman" w:hAnsi="Times New Roman" w:cs="Times New Roman"/>
            <w:color w:val="0F6CBF"/>
            <w:sz w:val="24"/>
            <w:szCs w:val="24"/>
            <w:u w:val="single"/>
            <w:lang w:eastAsia="uk-UA"/>
          </w:rPr>
          <w:t>менеджер</w:t>
        </w:r>
      </w:hyperlink>
      <w:r w:rsidRPr="00DE025B">
        <w:rPr>
          <w:rFonts w:ascii="Times New Roman" w:eastAsia="Times New Roman" w:hAnsi="Times New Roman" w:cs="Times New Roman"/>
          <w:color w:val="1D2125"/>
          <w:sz w:val="24"/>
          <w:szCs w:val="24"/>
          <w:lang w:eastAsia="uk-UA"/>
        </w:rPr>
        <w:t xml:space="preserve">а та </w:t>
      </w:r>
      <w:proofErr w:type="spellStart"/>
      <w:r w:rsidRPr="00DE025B">
        <w:rPr>
          <w:rFonts w:ascii="Times New Roman" w:eastAsia="Times New Roman" w:hAnsi="Times New Roman" w:cs="Times New Roman"/>
          <w:color w:val="1D2125"/>
          <w:sz w:val="24"/>
          <w:szCs w:val="24"/>
          <w:lang w:eastAsia="uk-UA"/>
        </w:rPr>
        <w:t>зв’язуючим</w:t>
      </w:r>
      <w:proofErr w:type="spellEnd"/>
      <w:r w:rsidRPr="00DE025B">
        <w:rPr>
          <w:rFonts w:ascii="Times New Roman" w:eastAsia="Times New Roman" w:hAnsi="Times New Roman" w:cs="Times New Roman"/>
          <w:color w:val="1D2125"/>
          <w:sz w:val="24"/>
          <w:szCs w:val="24"/>
          <w:lang w:eastAsia="uk-UA"/>
        </w:rPr>
        <w:t xml:space="preserve"> елементом будь-якого процесу.</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Управлінське рішення –</w:t>
      </w:r>
      <w:r w:rsidRPr="00DE025B">
        <w:rPr>
          <w:rFonts w:ascii="Times New Roman" w:eastAsia="Times New Roman" w:hAnsi="Times New Roman" w:cs="Times New Roman"/>
          <w:color w:val="1D2125"/>
          <w:sz w:val="24"/>
          <w:szCs w:val="24"/>
          <w:lang w:eastAsia="uk-UA"/>
        </w:rPr>
        <w:t> це сукупний результат творчого пошуку альтернативного варіанта вирішення конкретної проблеми або господарської ситуації.</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Воно є результатом міркувань, дій та намірів, узагальнень, аналізу та висновків, які спрямовані на реалізацію цілей </w:t>
      </w:r>
      <w:hyperlink r:id="rId6"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Управлінське рішення (УР) – </w:t>
      </w:r>
      <w:r w:rsidRPr="00DE025B">
        <w:rPr>
          <w:rFonts w:ascii="Times New Roman" w:eastAsia="Times New Roman" w:hAnsi="Times New Roman" w:cs="Times New Roman"/>
          <w:color w:val="1D2125"/>
          <w:sz w:val="24"/>
          <w:szCs w:val="24"/>
          <w:lang w:eastAsia="uk-UA"/>
        </w:rPr>
        <w:t>це формалізований на альтернативних засадах метод </w:t>
      </w:r>
      <w:hyperlink r:id="rId7"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у, за допомогою якого керуюча система організації отримує можливість </w:t>
      </w:r>
      <w:hyperlink r:id="rId8" w:tooltip="Глосарій: Вплив" w:history="1">
        <w:r w:rsidRPr="00DE025B">
          <w:rPr>
            <w:rFonts w:ascii="Times New Roman" w:eastAsia="Times New Roman" w:hAnsi="Times New Roman" w:cs="Times New Roman"/>
            <w:color w:val="0F6CBF"/>
            <w:sz w:val="24"/>
            <w:szCs w:val="24"/>
            <w:u w:val="single"/>
            <w:lang w:eastAsia="uk-UA"/>
          </w:rPr>
          <w:t>вплив</w:t>
        </w:r>
      </w:hyperlink>
      <w:r w:rsidRPr="00DE025B">
        <w:rPr>
          <w:rFonts w:ascii="Times New Roman" w:eastAsia="Times New Roman" w:hAnsi="Times New Roman" w:cs="Times New Roman"/>
          <w:color w:val="1D2125"/>
          <w:sz w:val="24"/>
          <w:szCs w:val="24"/>
          <w:lang w:eastAsia="uk-UA"/>
        </w:rPr>
        <w:t>ати на керовану.</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Ухвалення УР може означати як окрему дію, так і певний загальний процес.</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Управлінське рішення як окрема дія – </w:t>
      </w:r>
      <w:r w:rsidRPr="00DE025B">
        <w:rPr>
          <w:rFonts w:ascii="Times New Roman" w:eastAsia="Times New Roman" w:hAnsi="Times New Roman" w:cs="Times New Roman"/>
          <w:color w:val="1D2125"/>
          <w:sz w:val="24"/>
          <w:szCs w:val="24"/>
          <w:lang w:eastAsia="uk-UA"/>
        </w:rPr>
        <w:t>це вибір одного із кількох можливих варіантів.</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Управлінське рішення як процес –</w:t>
      </w:r>
      <w:r w:rsidRPr="00DE025B">
        <w:rPr>
          <w:rFonts w:ascii="Times New Roman" w:eastAsia="Times New Roman" w:hAnsi="Times New Roman" w:cs="Times New Roman"/>
          <w:color w:val="1D2125"/>
          <w:sz w:val="24"/>
          <w:szCs w:val="24"/>
          <w:lang w:eastAsia="uk-UA"/>
        </w:rPr>
        <w:t> охоплює виявлення і визначення природи ситуації, яка потребує ухвалення рішення, розглядання варіантів, вибір оптимального із них та його реалізацію на практиці.   </w:t>
      </w: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2. Класифікація управлінських рішень. Умови прийняття управлінських рішень. </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Рішення вимагають відповідальності, систематизації дій, організова</w:t>
      </w:r>
      <w:r w:rsidRPr="00DE025B">
        <w:rPr>
          <w:rFonts w:ascii="Times New Roman" w:eastAsia="Times New Roman" w:hAnsi="Times New Roman" w:cs="Times New Roman"/>
          <w:color w:val="1D2125"/>
          <w:sz w:val="24"/>
          <w:szCs w:val="24"/>
          <w:lang w:eastAsia="uk-UA"/>
        </w:rPr>
        <w:softHyphen/>
        <w:t>ності тощо. Їх можна класифікувати за певними ознаками:</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сферою охоплення:</w:t>
      </w:r>
    </w:p>
    <w:p w:rsidR="00E32453" w:rsidRPr="00DE025B" w:rsidRDefault="00E32453" w:rsidP="00DE025B">
      <w:pPr>
        <w:numPr>
          <w:ilvl w:val="0"/>
          <w:numId w:val="1"/>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загальні (стосуються всієї організації);</w:t>
      </w:r>
    </w:p>
    <w:p w:rsidR="00E32453" w:rsidRPr="00DE025B" w:rsidRDefault="00E32453" w:rsidP="00DE025B">
      <w:pPr>
        <w:numPr>
          <w:ilvl w:val="0"/>
          <w:numId w:val="1"/>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часткові (стосуються конкретних підрозділів, служб, проблем тощо);</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тривалістю дії:</w:t>
      </w:r>
    </w:p>
    <w:p w:rsidR="00E32453" w:rsidRPr="00DE025B" w:rsidRDefault="00E32453" w:rsidP="00DE025B">
      <w:pPr>
        <w:numPr>
          <w:ilvl w:val="0"/>
          <w:numId w:val="2"/>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перспективні;</w:t>
      </w:r>
    </w:p>
    <w:p w:rsidR="00E32453" w:rsidRPr="00DE025B" w:rsidRDefault="00E32453" w:rsidP="00DE025B">
      <w:pPr>
        <w:numPr>
          <w:ilvl w:val="0"/>
          <w:numId w:val="2"/>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поточні;</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рівнем прийняття:</w:t>
      </w:r>
    </w:p>
    <w:p w:rsidR="00E32453" w:rsidRPr="00DE025B" w:rsidRDefault="00E32453" w:rsidP="00DE025B">
      <w:pPr>
        <w:numPr>
          <w:ilvl w:val="0"/>
          <w:numId w:val="3"/>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на вищому рівні </w:t>
      </w:r>
      <w:hyperlink r:id="rId9"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w:t>
      </w:r>
    </w:p>
    <w:p w:rsidR="00E32453" w:rsidRPr="00DE025B" w:rsidRDefault="00E32453" w:rsidP="00DE025B">
      <w:pPr>
        <w:numPr>
          <w:ilvl w:val="0"/>
          <w:numId w:val="3"/>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на середньому рівні </w:t>
      </w:r>
      <w:hyperlink r:id="rId10"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w:t>
      </w:r>
    </w:p>
    <w:p w:rsidR="00E32453" w:rsidRPr="00DE025B" w:rsidRDefault="00E32453" w:rsidP="00DE025B">
      <w:pPr>
        <w:numPr>
          <w:ilvl w:val="0"/>
          <w:numId w:val="3"/>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на нижчому рівні </w:t>
      </w:r>
      <w:hyperlink r:id="rId11"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характером розв'язуваних завдань:</w:t>
      </w:r>
    </w:p>
    <w:p w:rsidR="00E32453" w:rsidRPr="00DE025B" w:rsidRDefault="00E32453" w:rsidP="00DE025B">
      <w:pPr>
        <w:numPr>
          <w:ilvl w:val="0"/>
          <w:numId w:val="4"/>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організаційні запрограмовані (їх виділяти у </w:t>
      </w:r>
      <w:hyperlink r:id="rId12"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і запро</w:t>
      </w:r>
      <w:r w:rsidRPr="00DE025B">
        <w:rPr>
          <w:rFonts w:ascii="Times New Roman" w:eastAsia="Times New Roman" w:hAnsi="Times New Roman" w:cs="Times New Roman"/>
          <w:color w:val="1D2125"/>
          <w:sz w:val="24"/>
          <w:szCs w:val="24"/>
          <w:lang w:eastAsia="uk-UA"/>
        </w:rPr>
        <w:softHyphen/>
        <w:t xml:space="preserve">понував американський науковець </w:t>
      </w:r>
      <w:proofErr w:type="spellStart"/>
      <w:r w:rsidRPr="00DE025B">
        <w:rPr>
          <w:rFonts w:ascii="Times New Roman" w:eastAsia="Times New Roman" w:hAnsi="Times New Roman" w:cs="Times New Roman"/>
          <w:color w:val="1D2125"/>
          <w:sz w:val="24"/>
          <w:szCs w:val="24"/>
          <w:lang w:eastAsia="uk-UA"/>
        </w:rPr>
        <w:t>Герберт</w:t>
      </w:r>
      <w:proofErr w:type="spellEnd"/>
      <w:r w:rsidRPr="00DE025B">
        <w:rPr>
          <w:rFonts w:ascii="Times New Roman" w:eastAsia="Times New Roman" w:hAnsi="Times New Roman" w:cs="Times New Roman"/>
          <w:color w:val="1D2125"/>
          <w:sz w:val="24"/>
          <w:szCs w:val="24"/>
          <w:lang w:eastAsia="uk-UA"/>
        </w:rPr>
        <w:t xml:space="preserve"> </w:t>
      </w:r>
      <w:proofErr w:type="spellStart"/>
      <w:r w:rsidRPr="00DE025B">
        <w:rPr>
          <w:rFonts w:ascii="Times New Roman" w:eastAsia="Times New Roman" w:hAnsi="Times New Roman" w:cs="Times New Roman"/>
          <w:color w:val="1D2125"/>
          <w:sz w:val="24"/>
          <w:szCs w:val="24"/>
          <w:lang w:eastAsia="uk-UA"/>
        </w:rPr>
        <w:t>Сайман</w:t>
      </w:r>
      <w:proofErr w:type="spellEnd"/>
      <w:r w:rsidRPr="00DE025B">
        <w:rPr>
          <w:rFonts w:ascii="Times New Roman" w:eastAsia="Times New Roman" w:hAnsi="Times New Roman" w:cs="Times New Roman"/>
          <w:color w:val="1D2125"/>
          <w:sz w:val="24"/>
          <w:szCs w:val="24"/>
          <w:lang w:eastAsia="uk-UA"/>
        </w:rPr>
        <w:t xml:space="preserve"> на основі залучення комп'ютерної термінології). Це певний відомий перелік кроків, тут мало альтернатив;</w:t>
      </w:r>
    </w:p>
    <w:p w:rsidR="00E32453" w:rsidRPr="00DE025B" w:rsidRDefault="00E32453" w:rsidP="00DE025B">
      <w:pPr>
        <w:numPr>
          <w:ilvl w:val="0"/>
          <w:numId w:val="4"/>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організаційні незапрограмовані, викликані новими або невідомими факторами та ситуаціями. Це можуть бути рішення з реалізації цілей організації, поліпшення якості продукції, вдосконалення структури </w:t>
      </w:r>
      <w:hyperlink r:id="rId13"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 методів мотивації тощо;</w:t>
      </w:r>
    </w:p>
    <w:p w:rsidR="00E32453" w:rsidRPr="00DE025B" w:rsidRDefault="00E32453" w:rsidP="00DE025B">
      <w:pPr>
        <w:numPr>
          <w:ilvl w:val="0"/>
          <w:numId w:val="4"/>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компромісні, які повинні врівноважувати протиріччя, що виника</w:t>
      </w:r>
      <w:r w:rsidRPr="00DE025B">
        <w:rPr>
          <w:rFonts w:ascii="Times New Roman" w:eastAsia="Times New Roman" w:hAnsi="Times New Roman" w:cs="Times New Roman"/>
          <w:color w:val="1D2125"/>
          <w:sz w:val="24"/>
          <w:szCs w:val="24"/>
          <w:lang w:eastAsia="uk-UA"/>
        </w:rPr>
        <w:softHyphen/>
        <w:t xml:space="preserve">ють (обґрунтував американський фахівець Роберт </w:t>
      </w:r>
      <w:proofErr w:type="spellStart"/>
      <w:r w:rsidRPr="00DE025B">
        <w:rPr>
          <w:rFonts w:ascii="Times New Roman" w:eastAsia="Times New Roman" w:hAnsi="Times New Roman" w:cs="Times New Roman"/>
          <w:color w:val="1D2125"/>
          <w:sz w:val="24"/>
          <w:szCs w:val="24"/>
          <w:lang w:eastAsia="uk-UA"/>
        </w:rPr>
        <w:t>Кац</w:t>
      </w:r>
      <w:proofErr w:type="spellEnd"/>
      <w:r w:rsidRPr="00DE025B">
        <w:rPr>
          <w:rFonts w:ascii="Times New Roman" w:eastAsia="Times New Roman" w:hAnsi="Times New Roman" w:cs="Times New Roman"/>
          <w:color w:val="1D2125"/>
          <w:sz w:val="24"/>
          <w:szCs w:val="24"/>
          <w:lang w:eastAsia="uk-UA"/>
        </w:rPr>
        <w:t>);</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способом обґрунтування:</w:t>
      </w:r>
    </w:p>
    <w:p w:rsidR="00E32453" w:rsidRPr="00DE025B" w:rsidRDefault="00E32453" w:rsidP="00DE025B">
      <w:pPr>
        <w:numPr>
          <w:ilvl w:val="0"/>
          <w:numId w:val="5"/>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інтуїтивні, тобто ті, які базуються на відчуттях </w:t>
      </w:r>
      <w:hyperlink r:id="rId14" w:tooltip="Глосарій: Менеджер" w:history="1">
        <w:r w:rsidRPr="00DE025B">
          <w:rPr>
            <w:rFonts w:ascii="Times New Roman" w:eastAsia="Times New Roman" w:hAnsi="Times New Roman" w:cs="Times New Roman"/>
            <w:color w:val="0F6CBF"/>
            <w:sz w:val="24"/>
            <w:szCs w:val="24"/>
            <w:u w:val="single"/>
            <w:lang w:eastAsia="uk-UA"/>
          </w:rPr>
          <w:t>менеджер</w:t>
        </w:r>
      </w:hyperlink>
      <w:r w:rsidRPr="00DE025B">
        <w:rPr>
          <w:rFonts w:ascii="Times New Roman" w:eastAsia="Times New Roman" w:hAnsi="Times New Roman" w:cs="Times New Roman"/>
          <w:color w:val="1D2125"/>
          <w:sz w:val="24"/>
          <w:szCs w:val="24"/>
          <w:lang w:eastAsia="uk-UA"/>
        </w:rPr>
        <w:t>а у пра</w:t>
      </w:r>
      <w:r w:rsidRPr="00DE025B">
        <w:rPr>
          <w:rFonts w:ascii="Times New Roman" w:eastAsia="Times New Roman" w:hAnsi="Times New Roman" w:cs="Times New Roman"/>
          <w:color w:val="1D2125"/>
          <w:sz w:val="24"/>
          <w:szCs w:val="24"/>
          <w:lang w:eastAsia="uk-UA"/>
        </w:rPr>
        <w:softHyphen/>
        <w:t>вильності вибору. Зрозуміло, що обґрунтованість визначається особисти</w:t>
      </w:r>
      <w:r w:rsidRPr="00DE025B">
        <w:rPr>
          <w:rFonts w:ascii="Times New Roman" w:eastAsia="Times New Roman" w:hAnsi="Times New Roman" w:cs="Times New Roman"/>
          <w:color w:val="1D2125"/>
          <w:sz w:val="24"/>
          <w:szCs w:val="24"/>
          <w:lang w:eastAsia="uk-UA"/>
        </w:rPr>
        <w:softHyphen/>
        <w:t>ми якостями </w:t>
      </w:r>
      <w:hyperlink r:id="rId15" w:tooltip="Глосарій: Менеджер" w:history="1">
        <w:r w:rsidRPr="00DE025B">
          <w:rPr>
            <w:rFonts w:ascii="Times New Roman" w:eastAsia="Times New Roman" w:hAnsi="Times New Roman" w:cs="Times New Roman"/>
            <w:color w:val="0F6CBF"/>
            <w:sz w:val="24"/>
            <w:szCs w:val="24"/>
            <w:u w:val="single"/>
            <w:lang w:eastAsia="uk-UA"/>
          </w:rPr>
          <w:t>менеджер</w:t>
        </w:r>
      </w:hyperlink>
      <w:r w:rsidRPr="00DE025B">
        <w:rPr>
          <w:rFonts w:ascii="Times New Roman" w:eastAsia="Times New Roman" w:hAnsi="Times New Roman" w:cs="Times New Roman"/>
          <w:color w:val="1D2125"/>
          <w:sz w:val="24"/>
          <w:szCs w:val="24"/>
          <w:lang w:eastAsia="uk-UA"/>
        </w:rPr>
        <w:t>а;</w:t>
      </w:r>
    </w:p>
    <w:p w:rsidR="00E32453" w:rsidRPr="00DE025B" w:rsidRDefault="00E32453" w:rsidP="00DE025B">
      <w:pPr>
        <w:numPr>
          <w:ilvl w:val="0"/>
          <w:numId w:val="5"/>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xml:space="preserve">які базуються на судженнях (думках, міркуваннях, висновках). Це вибір, зумовлений знаннями, досвідом, стажем, кваліфікацією. Оскільки такі рішення </w:t>
      </w:r>
      <w:r w:rsidRPr="00DE025B">
        <w:rPr>
          <w:rFonts w:ascii="Times New Roman" w:eastAsia="Times New Roman" w:hAnsi="Times New Roman" w:cs="Times New Roman"/>
          <w:color w:val="1D2125"/>
          <w:sz w:val="24"/>
          <w:szCs w:val="24"/>
          <w:lang w:eastAsia="uk-UA"/>
        </w:rPr>
        <w:lastRenderedPageBreak/>
        <w:t>безпосередньо приймає </w:t>
      </w:r>
      <w:hyperlink r:id="rId16" w:tooltip="Глосарій: Менеджер" w:history="1">
        <w:r w:rsidRPr="00DE025B">
          <w:rPr>
            <w:rFonts w:ascii="Times New Roman" w:eastAsia="Times New Roman" w:hAnsi="Times New Roman" w:cs="Times New Roman"/>
            <w:color w:val="0F6CBF"/>
            <w:sz w:val="24"/>
            <w:szCs w:val="24"/>
            <w:u w:val="single"/>
            <w:lang w:eastAsia="uk-UA"/>
          </w:rPr>
          <w:t>менеджер</w:t>
        </w:r>
      </w:hyperlink>
      <w:r w:rsidRPr="00DE025B">
        <w:rPr>
          <w:rFonts w:ascii="Times New Roman" w:eastAsia="Times New Roman" w:hAnsi="Times New Roman" w:cs="Times New Roman"/>
          <w:color w:val="1D2125"/>
          <w:sz w:val="24"/>
          <w:szCs w:val="24"/>
          <w:lang w:eastAsia="uk-UA"/>
        </w:rPr>
        <w:t>, то вони фор</w:t>
      </w:r>
      <w:r w:rsidRPr="00DE025B">
        <w:rPr>
          <w:rFonts w:ascii="Times New Roman" w:eastAsia="Times New Roman" w:hAnsi="Times New Roman" w:cs="Times New Roman"/>
          <w:color w:val="1D2125"/>
          <w:sz w:val="24"/>
          <w:szCs w:val="24"/>
          <w:lang w:eastAsia="uk-UA"/>
        </w:rPr>
        <w:softHyphen/>
        <w:t>муються швидко і без значних витрат. Але такі рішення можуть призвес</w:t>
      </w:r>
      <w:r w:rsidRPr="00DE025B">
        <w:rPr>
          <w:rFonts w:ascii="Times New Roman" w:eastAsia="Times New Roman" w:hAnsi="Times New Roman" w:cs="Times New Roman"/>
          <w:color w:val="1D2125"/>
          <w:sz w:val="24"/>
          <w:szCs w:val="24"/>
          <w:lang w:eastAsia="uk-UA"/>
        </w:rPr>
        <w:softHyphen/>
        <w:t>ти до не сприйняття нової альтернативи;</w:t>
      </w:r>
    </w:p>
    <w:p w:rsidR="00E32453" w:rsidRPr="00DE025B" w:rsidRDefault="00E32453" w:rsidP="00DE025B">
      <w:pPr>
        <w:numPr>
          <w:ilvl w:val="0"/>
          <w:numId w:val="5"/>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раціональні, обґрунтовані об'єктивними аналітичними проце</w:t>
      </w:r>
      <w:r w:rsidRPr="00DE025B">
        <w:rPr>
          <w:rFonts w:ascii="Times New Roman" w:eastAsia="Times New Roman" w:hAnsi="Times New Roman" w:cs="Times New Roman"/>
          <w:color w:val="1D2125"/>
          <w:sz w:val="24"/>
          <w:szCs w:val="24"/>
          <w:lang w:eastAsia="uk-UA"/>
        </w:rPr>
        <w:softHyphen/>
        <w:t>сами;</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за способом прийняття:</w:t>
      </w:r>
    </w:p>
    <w:p w:rsidR="00E32453" w:rsidRPr="00DE025B" w:rsidRDefault="00E32453" w:rsidP="00DE025B">
      <w:pPr>
        <w:numPr>
          <w:ilvl w:val="0"/>
          <w:numId w:val="6"/>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одноособові;</w:t>
      </w:r>
    </w:p>
    <w:p w:rsidR="00E32453" w:rsidRPr="00DE025B" w:rsidRDefault="00E32453" w:rsidP="00DE025B">
      <w:pPr>
        <w:numPr>
          <w:ilvl w:val="0"/>
          <w:numId w:val="6"/>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колегіальні (розробляє група фахівців, а приймає відповідна гру</w:t>
      </w:r>
      <w:r w:rsidRPr="00DE025B">
        <w:rPr>
          <w:rFonts w:ascii="Times New Roman" w:eastAsia="Times New Roman" w:hAnsi="Times New Roman" w:cs="Times New Roman"/>
          <w:color w:val="1D2125"/>
          <w:sz w:val="24"/>
          <w:szCs w:val="24"/>
          <w:lang w:eastAsia="uk-UA"/>
        </w:rPr>
        <w:softHyphen/>
        <w:t>па </w:t>
      </w:r>
      <w:hyperlink r:id="rId17" w:tooltip="Глосарій: Менеджер" w:history="1">
        <w:r w:rsidRPr="00DE025B">
          <w:rPr>
            <w:rFonts w:ascii="Times New Roman" w:eastAsia="Times New Roman" w:hAnsi="Times New Roman" w:cs="Times New Roman"/>
            <w:color w:val="0F6CBF"/>
            <w:sz w:val="24"/>
            <w:szCs w:val="24"/>
            <w:u w:val="single"/>
            <w:lang w:eastAsia="uk-UA"/>
          </w:rPr>
          <w:t>менеджер</w:t>
        </w:r>
      </w:hyperlink>
      <w:r w:rsidRPr="00DE025B">
        <w:rPr>
          <w:rFonts w:ascii="Times New Roman" w:eastAsia="Times New Roman" w:hAnsi="Times New Roman" w:cs="Times New Roman"/>
          <w:color w:val="1D2125"/>
          <w:sz w:val="24"/>
          <w:szCs w:val="24"/>
          <w:lang w:eastAsia="uk-UA"/>
        </w:rPr>
        <w:t>ів);</w:t>
      </w:r>
    </w:p>
    <w:p w:rsidR="00E32453" w:rsidRPr="00DE025B" w:rsidRDefault="00E32453" w:rsidP="00DE025B">
      <w:pPr>
        <w:numPr>
          <w:ilvl w:val="0"/>
          <w:numId w:val="6"/>
        </w:numPr>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колективні (приймаються загальними зборами).</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Характеристика програмованих і непрограмованих рішень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b/>
                <w:bCs/>
                <w:sz w:val="24"/>
                <w:szCs w:val="24"/>
                <w:lang w:eastAsia="uk-UA"/>
              </w:rPr>
              <w:t>Характеристики</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b/>
                <w:bCs/>
                <w:sz w:val="24"/>
                <w:szCs w:val="24"/>
                <w:lang w:eastAsia="uk-UA"/>
              </w:rPr>
              <w:t>Програмовані</w:t>
            </w:r>
          </w:p>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b/>
                <w:bCs/>
                <w:sz w:val="24"/>
                <w:szCs w:val="24"/>
                <w:lang w:eastAsia="uk-UA"/>
              </w:rPr>
              <w:t>рішення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b/>
                <w:bCs/>
                <w:sz w:val="24"/>
                <w:szCs w:val="24"/>
                <w:lang w:eastAsia="uk-UA"/>
              </w:rPr>
              <w:t>Непрограмовані</w:t>
            </w:r>
          </w:p>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b/>
                <w:bCs/>
                <w:sz w:val="24"/>
                <w:szCs w:val="24"/>
                <w:lang w:eastAsia="uk-UA"/>
              </w:rPr>
              <w:t>рішення</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Тип рішення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Добре структуроване</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Погано структуроване</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Частота використання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Часто повторюване і шаблонне</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Нове і невизначене</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Цілі</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Чіткі, конкретні</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Невизначені чітко</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Інформація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Легкодоступна і достовірна</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Важкодоступна, недостовірна</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Наслідки</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Незначні</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важливі</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Організаційний рівень</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Низькі рівні</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Високі та середні рівні</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Час на розв’язання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Короткий</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Відносно тривалий</w:t>
            </w:r>
          </w:p>
        </w:tc>
      </w:tr>
      <w:tr w:rsidR="00E32453" w:rsidRPr="00DE025B" w:rsidTr="00E32453">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Основа для розв’язання</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Встановлені правила, набір процедур</w:t>
            </w:r>
          </w:p>
        </w:tc>
        <w:tc>
          <w:tcPr>
            <w:tcW w:w="319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spacing w:after="0" w:line="240" w:lineRule="auto"/>
              <w:ind w:firstLine="709"/>
              <w:jc w:val="center"/>
              <w:rPr>
                <w:rFonts w:ascii="Times New Roman" w:eastAsia="Times New Roman" w:hAnsi="Times New Roman" w:cs="Times New Roman"/>
                <w:sz w:val="24"/>
                <w:szCs w:val="24"/>
                <w:lang w:eastAsia="uk-UA"/>
              </w:rPr>
            </w:pPr>
            <w:r w:rsidRPr="00DE025B">
              <w:rPr>
                <w:rFonts w:ascii="Times New Roman" w:eastAsia="Times New Roman" w:hAnsi="Times New Roman" w:cs="Times New Roman"/>
                <w:sz w:val="24"/>
                <w:szCs w:val="24"/>
                <w:lang w:eastAsia="uk-UA"/>
              </w:rPr>
              <w:t>Оцінка і творчість</w:t>
            </w:r>
          </w:p>
        </w:tc>
      </w:tr>
    </w:tbl>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Управлінські рішення ухвалюють в умовах </w:t>
      </w:r>
      <w:r w:rsidRPr="00DE025B">
        <w:rPr>
          <w:rFonts w:ascii="Times New Roman" w:eastAsia="Times New Roman" w:hAnsi="Times New Roman" w:cs="Times New Roman"/>
          <w:i/>
          <w:iCs/>
          <w:color w:val="1D2125"/>
          <w:sz w:val="24"/>
          <w:szCs w:val="24"/>
          <w:lang w:eastAsia="uk-UA"/>
        </w:rPr>
        <w:t>визначеності, невизначеності і ризику.</w:t>
      </w:r>
    </w:p>
    <w:p w:rsidR="00E32453" w:rsidRPr="00DE025B" w:rsidRDefault="00E32453" w:rsidP="00DE025B">
      <w:pPr>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i/>
          <w:iCs/>
          <w:noProof/>
          <w:color w:val="1D2125"/>
          <w:sz w:val="24"/>
          <w:szCs w:val="24"/>
          <w:lang w:eastAsia="uk-UA"/>
        </w:rPr>
        <w:drawing>
          <wp:inline distT="0" distB="0" distL="0" distR="0">
            <wp:extent cx="5495925" cy="3086100"/>
            <wp:effectExtent l="0" t="0" r="9525" b="0"/>
            <wp:docPr id="1" name="Рисунок 1" descr="https://dl.kfk.sumdu.edu.ua/pluginfile.php/14813/mod_book/chapter/3412/%D0%A3%D0%BC%D0%BE%D0%B2%D0%B8%20%D1%83%D1%85%D0%B2%D0%B0%D0%BB%D0%B5%D0%BD%D0%BD%D1%8F%20%D0%A3%D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l.kfk.sumdu.edu.ua/pluginfile.php/14813/mod_book/chapter/3412/%D0%A3%D0%BC%D0%BE%D0%B2%D0%B8%20%D1%83%D1%85%D0%B2%D0%B0%D0%BB%D0%B5%D0%BD%D0%BD%D1%8F%20%D0%A3%D0%A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925" cy="3086100"/>
                    </a:xfrm>
                    <a:prstGeom prst="rect">
                      <a:avLst/>
                    </a:prstGeom>
                    <a:noFill/>
                    <a:ln>
                      <a:noFill/>
                    </a:ln>
                  </pic:spPr>
                </pic:pic>
              </a:graphicData>
            </a:graphic>
          </wp:inline>
        </w:drawing>
      </w:r>
    </w:p>
    <w:p w:rsidR="00597ABB" w:rsidRPr="00DE025B" w:rsidRDefault="00597ABB" w:rsidP="00DE025B">
      <w:pPr>
        <w:spacing w:after="0" w:line="240" w:lineRule="auto"/>
        <w:ind w:firstLine="709"/>
        <w:rPr>
          <w:rFonts w:ascii="Times New Roman" w:hAnsi="Times New Roman" w:cs="Times New Roman"/>
          <w:sz w:val="24"/>
          <w:szCs w:val="24"/>
        </w:rPr>
      </w:pP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3. Фактори, що впливають на прийняття управлінських рішень. </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При прийнятті рішень важливо враховувати </w:t>
      </w:r>
      <w:r w:rsidRPr="00DE025B">
        <w:rPr>
          <w:rFonts w:ascii="Times New Roman" w:eastAsia="Times New Roman" w:hAnsi="Times New Roman" w:cs="Times New Roman"/>
          <w:b/>
          <w:bCs/>
          <w:color w:val="1D2125"/>
          <w:sz w:val="24"/>
          <w:szCs w:val="24"/>
          <w:lang w:eastAsia="uk-UA"/>
        </w:rPr>
        <w:t>фактори, що </w:t>
      </w:r>
      <w:hyperlink r:id="rId19" w:tooltip="Глосарій: Вплив" w:history="1">
        <w:r w:rsidRPr="00DE025B">
          <w:rPr>
            <w:rFonts w:ascii="Times New Roman" w:eastAsia="Times New Roman" w:hAnsi="Times New Roman" w:cs="Times New Roman"/>
            <w:b/>
            <w:bCs/>
            <w:color w:val="0F6CBF"/>
            <w:sz w:val="24"/>
            <w:szCs w:val="24"/>
            <w:lang w:eastAsia="uk-UA"/>
          </w:rPr>
          <w:t>вплив</w:t>
        </w:r>
      </w:hyperlink>
      <w:r w:rsidRPr="00DE025B">
        <w:rPr>
          <w:rFonts w:ascii="Times New Roman" w:eastAsia="Times New Roman" w:hAnsi="Times New Roman" w:cs="Times New Roman"/>
          <w:b/>
          <w:bCs/>
          <w:color w:val="1D2125"/>
          <w:sz w:val="24"/>
          <w:szCs w:val="24"/>
          <w:lang w:eastAsia="uk-UA"/>
        </w:rPr>
        <w:t>а</w:t>
      </w:r>
      <w:r w:rsidRPr="00DE025B">
        <w:rPr>
          <w:rFonts w:ascii="Times New Roman" w:eastAsia="Times New Roman" w:hAnsi="Times New Roman" w:cs="Times New Roman"/>
          <w:b/>
          <w:bCs/>
          <w:color w:val="1D2125"/>
          <w:sz w:val="24"/>
          <w:szCs w:val="24"/>
          <w:lang w:eastAsia="uk-UA"/>
        </w:rPr>
        <w:softHyphen/>
        <w:t>ють на цей процес</w:t>
      </w:r>
      <w:r w:rsidRPr="00DE025B">
        <w:rPr>
          <w:rFonts w:ascii="Times New Roman" w:eastAsia="Times New Roman" w:hAnsi="Times New Roman" w:cs="Times New Roman"/>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1. Особисті якості </w:t>
      </w:r>
      <w:hyperlink r:id="rId20" w:tooltip="Глосарій: Менеджер" w:history="1">
        <w:r w:rsidRPr="00DE025B">
          <w:rPr>
            <w:rFonts w:ascii="Times New Roman" w:eastAsia="Times New Roman" w:hAnsi="Times New Roman" w:cs="Times New Roman"/>
            <w:color w:val="0F6CBF"/>
            <w:sz w:val="24"/>
            <w:szCs w:val="24"/>
            <w:lang w:eastAsia="uk-UA"/>
          </w:rPr>
          <w:t>менеджер</w:t>
        </w:r>
      </w:hyperlink>
      <w:r w:rsidRPr="00DE025B">
        <w:rPr>
          <w:rFonts w:ascii="Times New Roman" w:eastAsia="Times New Roman" w:hAnsi="Times New Roman" w:cs="Times New Roman"/>
          <w:color w:val="1D2125"/>
          <w:sz w:val="24"/>
          <w:szCs w:val="24"/>
          <w:lang w:eastAsia="uk-UA"/>
        </w:rPr>
        <w:t>а (освіта, знання, вік, досвід, характер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2. Поведінка </w:t>
      </w:r>
      <w:hyperlink r:id="rId21" w:tooltip="Глосарій: Менеджер" w:history="1">
        <w:r w:rsidRPr="00DE025B">
          <w:rPr>
            <w:rFonts w:ascii="Times New Roman" w:eastAsia="Times New Roman" w:hAnsi="Times New Roman" w:cs="Times New Roman"/>
            <w:color w:val="0F6CBF"/>
            <w:sz w:val="24"/>
            <w:szCs w:val="24"/>
            <w:lang w:eastAsia="uk-UA"/>
          </w:rPr>
          <w:t>менеджер</w:t>
        </w:r>
      </w:hyperlink>
      <w:r w:rsidRPr="00DE025B">
        <w:rPr>
          <w:rFonts w:ascii="Times New Roman" w:eastAsia="Times New Roman" w:hAnsi="Times New Roman" w:cs="Times New Roman"/>
          <w:color w:val="1D2125"/>
          <w:sz w:val="24"/>
          <w:szCs w:val="24"/>
          <w:lang w:eastAsia="uk-UA"/>
        </w:rPr>
        <w:t>а (звички, психологія, лояльність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3. Середовище прийняття рішення:</w:t>
      </w:r>
    </w:p>
    <w:p w:rsidR="00E32453" w:rsidRPr="00DE025B" w:rsidRDefault="00E32453" w:rsidP="00DE025B">
      <w:pPr>
        <w:numPr>
          <w:ilvl w:val="0"/>
          <w:numId w:val="7"/>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визначеність (керівник знає очікувані результати всіх можливих альтернативних рішень);</w:t>
      </w:r>
    </w:p>
    <w:p w:rsidR="00E32453" w:rsidRPr="00DE025B" w:rsidRDefault="00E32453" w:rsidP="00DE025B">
      <w:pPr>
        <w:numPr>
          <w:ilvl w:val="0"/>
          <w:numId w:val="7"/>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ризик (</w:t>
      </w:r>
      <w:hyperlink r:id="rId22" w:tooltip="Глосарій: Менеджер" w:history="1">
        <w:r w:rsidRPr="00DE025B">
          <w:rPr>
            <w:rFonts w:ascii="Times New Roman" w:eastAsia="Times New Roman" w:hAnsi="Times New Roman" w:cs="Times New Roman"/>
            <w:color w:val="0F6CBF"/>
            <w:sz w:val="24"/>
            <w:szCs w:val="24"/>
            <w:lang w:eastAsia="uk-UA"/>
          </w:rPr>
          <w:t>менеджер</w:t>
        </w:r>
      </w:hyperlink>
      <w:r w:rsidRPr="00DE025B">
        <w:rPr>
          <w:rFonts w:ascii="Times New Roman" w:eastAsia="Times New Roman" w:hAnsi="Times New Roman" w:cs="Times New Roman"/>
          <w:color w:val="1D2125"/>
          <w:sz w:val="24"/>
          <w:szCs w:val="24"/>
          <w:lang w:eastAsia="uk-UA"/>
        </w:rPr>
        <w:t>у відома ймовірність кожної альтернативи);</w:t>
      </w:r>
    </w:p>
    <w:p w:rsidR="00E32453" w:rsidRPr="00DE025B" w:rsidRDefault="00E32453" w:rsidP="00DE025B">
      <w:pPr>
        <w:numPr>
          <w:ilvl w:val="0"/>
          <w:numId w:val="7"/>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невизначеність, коли неможливо оцінити ймовірність потенцій</w:t>
      </w:r>
      <w:r w:rsidRPr="00DE025B">
        <w:rPr>
          <w:rFonts w:ascii="Times New Roman" w:eastAsia="Times New Roman" w:hAnsi="Times New Roman" w:cs="Times New Roman"/>
          <w:color w:val="1D2125"/>
          <w:sz w:val="24"/>
          <w:szCs w:val="24"/>
          <w:lang w:eastAsia="uk-UA"/>
        </w:rPr>
        <w:softHyphen/>
        <w:t>них результатів.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4. Інформаційні обмеження, зумовлені зростанням витрат на отримання додаткової інформації.</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5. Взаємозалежність рішень.</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6. Очікування можливих негативних наслідків.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lastRenderedPageBreak/>
        <w:t>7. Можливість застосування сучасних технічних засобів.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8. Наявність ефективних комунікацій.</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9. Відповідність структури </w:t>
      </w:r>
      <w:hyperlink r:id="rId23" w:tooltip="Глосарій: Управління" w:history="1">
        <w:r w:rsidRPr="00DE025B">
          <w:rPr>
            <w:rFonts w:ascii="Times New Roman" w:eastAsia="Times New Roman" w:hAnsi="Times New Roman" w:cs="Times New Roman"/>
            <w:color w:val="0F6CBF"/>
            <w:sz w:val="24"/>
            <w:szCs w:val="24"/>
            <w:lang w:eastAsia="uk-UA"/>
          </w:rPr>
          <w:t>управління</w:t>
        </w:r>
      </w:hyperlink>
      <w:r w:rsidRPr="00DE025B">
        <w:rPr>
          <w:rFonts w:ascii="Times New Roman" w:eastAsia="Times New Roman" w:hAnsi="Times New Roman" w:cs="Times New Roman"/>
          <w:color w:val="1D2125"/>
          <w:sz w:val="24"/>
          <w:szCs w:val="24"/>
          <w:lang w:eastAsia="uk-UA"/>
        </w:rPr>
        <w:t> цілям та місії організації.</w:t>
      </w:r>
    </w:p>
    <w:p w:rsidR="00E32453" w:rsidRPr="00DE025B" w:rsidRDefault="00E32453" w:rsidP="00DE025B">
      <w:pPr>
        <w:spacing w:after="0" w:line="240" w:lineRule="auto"/>
        <w:ind w:firstLine="709"/>
        <w:rPr>
          <w:rFonts w:ascii="Times New Roman" w:hAnsi="Times New Roman" w:cs="Times New Roman"/>
          <w:sz w:val="24"/>
          <w:szCs w:val="24"/>
        </w:rPr>
      </w:pPr>
    </w:p>
    <w:p w:rsidR="002218FB" w:rsidRPr="00DE025B" w:rsidRDefault="002218FB"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4. Принцип </w:t>
      </w:r>
      <w:proofErr w:type="spellStart"/>
      <w:r w:rsidRPr="00DE025B">
        <w:rPr>
          <w:rFonts w:ascii="Times New Roman" w:hAnsi="Times New Roman" w:cs="Times New Roman"/>
          <w:sz w:val="24"/>
          <w:szCs w:val="24"/>
        </w:rPr>
        <w:t>Паретто</w:t>
      </w:r>
      <w:proofErr w:type="spellEnd"/>
      <w:r w:rsidRPr="00DE025B">
        <w:rPr>
          <w:rFonts w:ascii="Times New Roman" w:hAnsi="Times New Roman" w:cs="Times New Roman"/>
          <w:sz w:val="24"/>
          <w:szCs w:val="24"/>
        </w:rPr>
        <w:t>. Встановлення пріоритетів за допомогою ABC-аналізу.</w:t>
      </w:r>
    </w:p>
    <w:p w:rsidR="002218FB" w:rsidRPr="00DE025B" w:rsidRDefault="002218FB" w:rsidP="00DE025B">
      <w:pPr>
        <w:shd w:val="clear" w:color="auto" w:fill="FFFFFF"/>
        <w:spacing w:after="0" w:line="240" w:lineRule="auto"/>
        <w:ind w:firstLine="709"/>
        <w:outlineLvl w:val="2"/>
        <w:rPr>
          <w:rFonts w:ascii="Times New Roman" w:eastAsia="Times New Roman" w:hAnsi="Times New Roman" w:cs="Times New Roman"/>
          <w:b/>
          <w:bCs/>
          <w:color w:val="1D2125"/>
          <w:sz w:val="24"/>
          <w:szCs w:val="24"/>
          <w:lang w:eastAsia="uk-UA"/>
        </w:rPr>
      </w:pPr>
      <w:r w:rsidRPr="00DE025B">
        <w:rPr>
          <w:rFonts w:ascii="Times New Roman" w:eastAsia="Times New Roman" w:hAnsi="Times New Roman" w:cs="Times New Roman"/>
          <w:b/>
          <w:bCs/>
          <w:color w:val="1D2125"/>
          <w:sz w:val="24"/>
          <w:szCs w:val="24"/>
          <w:lang w:eastAsia="uk-UA"/>
        </w:rPr>
        <w:t xml:space="preserve">. Суть «принципу </w:t>
      </w:r>
      <w:proofErr w:type="spellStart"/>
      <w:r w:rsidRPr="00DE025B">
        <w:rPr>
          <w:rFonts w:ascii="Times New Roman" w:eastAsia="Times New Roman" w:hAnsi="Times New Roman" w:cs="Times New Roman"/>
          <w:b/>
          <w:bCs/>
          <w:color w:val="1D2125"/>
          <w:sz w:val="24"/>
          <w:szCs w:val="24"/>
          <w:lang w:eastAsia="uk-UA"/>
        </w:rPr>
        <w:t>Парето</w:t>
      </w:r>
      <w:proofErr w:type="spellEnd"/>
      <w:r w:rsidRPr="00DE025B">
        <w:rPr>
          <w:rFonts w:ascii="Times New Roman" w:eastAsia="Times New Roman" w:hAnsi="Times New Roman" w:cs="Times New Roman"/>
          <w:b/>
          <w:bCs/>
          <w:color w:val="1D2125"/>
          <w:sz w:val="24"/>
          <w:szCs w:val="24"/>
          <w:lang w:eastAsia="uk-UA"/>
        </w:rPr>
        <w:t>»</w:t>
      </w:r>
    </w:p>
    <w:p w:rsidR="002218FB" w:rsidRPr="00DE025B" w:rsidRDefault="002218FB"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xml:space="preserve">Серед способів прийняття управлінських рішень виокремлюється «Принцип </w:t>
      </w:r>
      <w:proofErr w:type="spellStart"/>
      <w:r w:rsidRPr="00DE025B">
        <w:rPr>
          <w:rFonts w:ascii="Times New Roman" w:eastAsia="Times New Roman" w:hAnsi="Times New Roman" w:cs="Times New Roman"/>
          <w:color w:val="1D2125"/>
          <w:sz w:val="24"/>
          <w:szCs w:val="24"/>
          <w:lang w:eastAsia="uk-UA"/>
        </w:rPr>
        <w:t>Парето</w:t>
      </w:r>
      <w:proofErr w:type="spellEnd"/>
      <w:r w:rsidRPr="00DE025B">
        <w:rPr>
          <w:rFonts w:ascii="Times New Roman" w:eastAsia="Times New Roman" w:hAnsi="Times New Roman" w:cs="Times New Roman"/>
          <w:color w:val="1D2125"/>
          <w:sz w:val="24"/>
          <w:szCs w:val="24"/>
          <w:lang w:eastAsia="uk-UA"/>
        </w:rPr>
        <w:t>».</w:t>
      </w:r>
    </w:p>
    <w:p w:rsidR="002218FB" w:rsidRPr="00DE025B" w:rsidRDefault="002218FB"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 xml:space="preserve">Суть принципу, сформульованого італійським економістом </w:t>
      </w:r>
      <w:proofErr w:type="spellStart"/>
      <w:r w:rsidRPr="00DE025B">
        <w:rPr>
          <w:rFonts w:ascii="Times New Roman" w:eastAsia="Times New Roman" w:hAnsi="Times New Roman" w:cs="Times New Roman"/>
          <w:b/>
          <w:bCs/>
          <w:color w:val="1D2125"/>
          <w:sz w:val="24"/>
          <w:szCs w:val="24"/>
          <w:lang w:eastAsia="uk-UA"/>
        </w:rPr>
        <w:t>Вільфредо</w:t>
      </w:r>
      <w:proofErr w:type="spellEnd"/>
      <w:r w:rsidRPr="00DE025B">
        <w:rPr>
          <w:rFonts w:ascii="Times New Roman" w:eastAsia="Times New Roman" w:hAnsi="Times New Roman" w:cs="Times New Roman"/>
          <w:b/>
          <w:bCs/>
          <w:color w:val="1D2125"/>
          <w:sz w:val="24"/>
          <w:szCs w:val="24"/>
          <w:lang w:eastAsia="uk-UA"/>
        </w:rPr>
        <w:t xml:space="preserve"> </w:t>
      </w:r>
      <w:proofErr w:type="spellStart"/>
      <w:r w:rsidRPr="00DE025B">
        <w:rPr>
          <w:rFonts w:ascii="Times New Roman" w:eastAsia="Times New Roman" w:hAnsi="Times New Roman" w:cs="Times New Roman"/>
          <w:b/>
          <w:bCs/>
          <w:color w:val="1D2125"/>
          <w:sz w:val="24"/>
          <w:szCs w:val="24"/>
          <w:lang w:eastAsia="uk-UA"/>
        </w:rPr>
        <w:t>Парето</w:t>
      </w:r>
      <w:proofErr w:type="spellEnd"/>
      <w:r w:rsidRPr="00DE025B">
        <w:rPr>
          <w:rFonts w:ascii="Times New Roman" w:eastAsia="Times New Roman" w:hAnsi="Times New Roman" w:cs="Times New Roman"/>
          <w:b/>
          <w:bCs/>
          <w:color w:val="1D2125"/>
          <w:sz w:val="24"/>
          <w:szCs w:val="24"/>
          <w:lang w:eastAsia="uk-UA"/>
        </w:rPr>
        <w:t>, полягає в тому, що всередині даної групи або низки груп окремі її частини виявляють наваго більшу значимість, ніж їхня питома вага в групі.</w:t>
      </w:r>
    </w:p>
    <w:p w:rsidR="002218FB" w:rsidRPr="00DE025B" w:rsidRDefault="002218FB"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Наприклад:</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20% клієнтів (товарів) дають 80% прибутку;</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80% клієнтів (товарів) приносять 20% прибутку;</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20% помилок обумовлюють 80% втрат;</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80% помилок обумовлюють 20% втрат;</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20% вихідних продуктів визначають 80% вартості готового продукту;</w:t>
      </w:r>
    </w:p>
    <w:p w:rsidR="002218FB" w:rsidRPr="00DE025B" w:rsidRDefault="002218FB" w:rsidP="00DE025B">
      <w:pPr>
        <w:numPr>
          <w:ilvl w:val="0"/>
          <w:numId w:val="16"/>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80% вихідних продуктів визначають 20% вартості готового продукту.</w:t>
      </w:r>
    </w:p>
    <w:p w:rsidR="002218FB" w:rsidRPr="00DE025B" w:rsidRDefault="002218FB"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Згідно з </w:t>
      </w:r>
      <w:r w:rsidRPr="00DE025B">
        <w:rPr>
          <w:rFonts w:ascii="Times New Roman" w:eastAsia="Times New Roman" w:hAnsi="Times New Roman" w:cs="Times New Roman"/>
          <w:b/>
          <w:bCs/>
          <w:color w:val="000080"/>
          <w:sz w:val="24"/>
          <w:szCs w:val="24"/>
          <w:lang w:eastAsia="uk-UA"/>
        </w:rPr>
        <w:t xml:space="preserve">принципом </w:t>
      </w:r>
      <w:proofErr w:type="spellStart"/>
      <w:r w:rsidRPr="00DE025B">
        <w:rPr>
          <w:rFonts w:ascii="Times New Roman" w:eastAsia="Times New Roman" w:hAnsi="Times New Roman" w:cs="Times New Roman"/>
          <w:b/>
          <w:bCs/>
          <w:color w:val="000080"/>
          <w:sz w:val="24"/>
          <w:szCs w:val="24"/>
          <w:lang w:eastAsia="uk-UA"/>
        </w:rPr>
        <w:t>Парето</w:t>
      </w:r>
      <w:proofErr w:type="spellEnd"/>
      <w:r w:rsidRPr="00DE025B">
        <w:rPr>
          <w:rFonts w:ascii="Times New Roman" w:eastAsia="Times New Roman" w:hAnsi="Times New Roman" w:cs="Times New Roman"/>
          <w:b/>
          <w:bCs/>
          <w:color w:val="000080"/>
          <w:sz w:val="24"/>
          <w:szCs w:val="24"/>
          <w:lang w:eastAsia="uk-UA"/>
        </w:rPr>
        <w:t xml:space="preserve"> визначають «відповідність 80:20»</w:t>
      </w:r>
      <w:r w:rsidRPr="00DE025B">
        <w:rPr>
          <w:rFonts w:ascii="Times New Roman" w:eastAsia="Times New Roman" w:hAnsi="Times New Roman" w:cs="Times New Roman"/>
          <w:color w:val="1D2125"/>
          <w:sz w:val="24"/>
          <w:szCs w:val="24"/>
          <w:lang w:eastAsia="uk-UA"/>
        </w:rPr>
        <w:t>.</w:t>
      </w:r>
    </w:p>
    <w:p w:rsidR="002218FB" w:rsidRPr="00DE025B" w:rsidRDefault="002218FB"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000080"/>
          <w:sz w:val="24"/>
          <w:szCs w:val="24"/>
          <w:lang w:eastAsia="uk-UA"/>
        </w:rPr>
        <w:t>У процесі роботи </w:t>
      </w:r>
      <w:hyperlink r:id="rId24" w:tooltip="Глосарій: Менеджер" w:history="1">
        <w:r w:rsidRPr="00DE025B">
          <w:rPr>
            <w:rFonts w:ascii="Times New Roman" w:eastAsia="Times New Roman" w:hAnsi="Times New Roman" w:cs="Times New Roman"/>
            <w:b/>
            <w:bCs/>
            <w:color w:val="0F6CBF"/>
            <w:sz w:val="24"/>
            <w:szCs w:val="24"/>
            <w:lang w:eastAsia="uk-UA"/>
          </w:rPr>
          <w:t>менеджер</w:t>
        </w:r>
      </w:hyperlink>
      <w:r w:rsidRPr="00DE025B">
        <w:rPr>
          <w:rFonts w:ascii="Times New Roman" w:eastAsia="Times New Roman" w:hAnsi="Times New Roman" w:cs="Times New Roman"/>
          <w:b/>
          <w:bCs/>
          <w:color w:val="000080"/>
          <w:sz w:val="24"/>
          <w:szCs w:val="24"/>
          <w:lang w:eastAsia="uk-UA"/>
        </w:rPr>
        <w:t>а за перші 20% витраченого часу досягається 80% результатів, інші 80% витраченого часу дають тільки 20% результатів. Отже, </w:t>
      </w:r>
      <w:hyperlink r:id="rId25" w:tooltip="Глосарій: Менеджер" w:history="1">
        <w:r w:rsidRPr="00DE025B">
          <w:rPr>
            <w:rFonts w:ascii="Times New Roman" w:eastAsia="Times New Roman" w:hAnsi="Times New Roman" w:cs="Times New Roman"/>
            <w:b/>
            <w:bCs/>
            <w:color w:val="0F6CBF"/>
            <w:sz w:val="24"/>
            <w:szCs w:val="24"/>
            <w:lang w:eastAsia="uk-UA"/>
          </w:rPr>
          <w:t>менеджер</w:t>
        </w:r>
      </w:hyperlink>
      <w:r w:rsidRPr="00DE025B">
        <w:rPr>
          <w:rFonts w:ascii="Times New Roman" w:eastAsia="Times New Roman" w:hAnsi="Times New Roman" w:cs="Times New Roman"/>
          <w:b/>
          <w:bCs/>
          <w:color w:val="000080"/>
          <w:sz w:val="24"/>
          <w:szCs w:val="24"/>
          <w:lang w:eastAsia="uk-UA"/>
        </w:rPr>
        <w:t>у недоцільно братися спочатку за легкі справи. Необхідно приступати до вирішення найбільш важливих питань.</w:t>
      </w:r>
    </w:p>
    <w:p w:rsidR="002218FB" w:rsidRPr="00DE025B" w:rsidRDefault="002218FB" w:rsidP="00DE025B">
      <w:pPr>
        <w:spacing w:after="0" w:line="240" w:lineRule="auto"/>
        <w:ind w:firstLine="709"/>
        <w:rPr>
          <w:rFonts w:ascii="Times New Roman" w:hAnsi="Times New Roman" w:cs="Times New Roman"/>
          <w:sz w:val="24"/>
          <w:szCs w:val="24"/>
        </w:rPr>
      </w:pP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Розрізняють </w:t>
      </w:r>
      <w:r w:rsidRPr="00DE025B">
        <w:rPr>
          <w:rStyle w:val="a5"/>
          <w:color w:val="1D2125"/>
        </w:rPr>
        <w:t>дві моделі ухвалення рішень</w:t>
      </w:r>
      <w:r w:rsidRPr="00DE025B">
        <w:rPr>
          <w:color w:val="1D2125"/>
        </w:rPr>
        <w:t>:</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класичну;</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адміністративну.</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У </w:t>
      </w:r>
      <w:r w:rsidRPr="00DE025B">
        <w:rPr>
          <w:i/>
          <w:iCs/>
          <w:color w:val="1D2125"/>
        </w:rPr>
        <w:t>класичній моделі</w:t>
      </w:r>
      <w:r w:rsidRPr="00DE025B">
        <w:rPr>
          <w:color w:val="1D2125"/>
        </w:rPr>
        <w:t> передбачено раціональні і логічні дії </w:t>
      </w:r>
      <w:hyperlink r:id="rId26" w:tooltip="Глосарій: Менеджер" w:history="1">
        <w:r w:rsidRPr="00DE025B">
          <w:rPr>
            <w:rStyle w:val="a4"/>
            <w:color w:val="0F6CBF"/>
          </w:rPr>
          <w:t>менеджер</w:t>
        </w:r>
      </w:hyperlink>
      <w:r w:rsidRPr="00DE025B">
        <w:rPr>
          <w:color w:val="1D2125"/>
        </w:rPr>
        <w:t>ів, визначено, як </w:t>
      </w:r>
      <w:hyperlink r:id="rId27" w:tooltip="Глосарій: Менеджер" w:history="1">
        <w:r w:rsidRPr="00DE025B">
          <w:rPr>
            <w:rStyle w:val="a4"/>
            <w:color w:val="0F6CBF"/>
          </w:rPr>
          <w:t>менеджер</w:t>
        </w:r>
      </w:hyperlink>
      <w:r w:rsidRPr="00DE025B">
        <w:rPr>
          <w:color w:val="1D2125"/>
        </w:rPr>
        <w:t>и повинні підходити до процесу ухвалення рішень.</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i/>
          <w:iCs/>
          <w:color w:val="1D2125"/>
        </w:rPr>
        <w:t>Адміністративна модель </w:t>
      </w:r>
      <w:r w:rsidRPr="00DE025B">
        <w:rPr>
          <w:color w:val="1D2125"/>
        </w:rPr>
        <w:t>ґрунтується на поведінкових аспектах, які </w:t>
      </w:r>
      <w:hyperlink r:id="rId28" w:tooltip="Глосарій: Вплив" w:history="1">
        <w:r w:rsidRPr="00DE025B">
          <w:rPr>
            <w:rStyle w:val="a4"/>
            <w:color w:val="0F6CBF"/>
          </w:rPr>
          <w:t>вплив</w:t>
        </w:r>
      </w:hyperlink>
      <w:r w:rsidRPr="00DE025B">
        <w:rPr>
          <w:color w:val="1D2125"/>
        </w:rPr>
        <w:t>ають на </w:t>
      </w:r>
      <w:hyperlink r:id="rId29" w:tooltip="Глосарій: Менеджер" w:history="1">
        <w:r w:rsidRPr="00DE025B">
          <w:rPr>
            <w:rStyle w:val="a4"/>
            <w:color w:val="0F6CBF"/>
          </w:rPr>
          <w:t>менеджер</w:t>
        </w:r>
      </w:hyperlink>
      <w:r w:rsidRPr="00DE025B">
        <w:rPr>
          <w:color w:val="1D2125"/>
        </w:rPr>
        <w:t>ів під час ухвалення управлінських рішень. Ця модель зосереджує увагу не на тому, як має бути ухвалено рішення, а на тому, як це зазвичай відбувається. </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noProof/>
          <w:color w:val="1D2125"/>
        </w:rPr>
        <w:drawing>
          <wp:inline distT="0" distB="0" distL="0" distR="0">
            <wp:extent cx="5962650" cy="1666875"/>
            <wp:effectExtent l="0" t="0" r="0" b="9525"/>
            <wp:docPr id="2" name="Рисунок 2" descr="https://dl.kfk.sumdu.edu.ua/pluginfile.php/14813/mod_book/chapter/3414/%D0%90%D0%B4%D0%BC.%D0%BC%D0%BE%D0%B4%D0%B5%D0%BB%D1%8C%20%D1%83%D1%85%D0%B2.%D0%A3%D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l.kfk.sumdu.edu.ua/pluginfile.php/14813/mod_book/chapter/3414/%D0%90%D0%B4%D0%BC.%D0%BC%D0%BE%D0%B4%D0%B5%D0%BB%D1%8C%20%D1%83%D1%85%D0%B2.%D0%A3%D0%A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2650" cy="1666875"/>
                    </a:xfrm>
                    <a:prstGeom prst="rect">
                      <a:avLst/>
                    </a:prstGeom>
                    <a:noFill/>
                    <a:ln>
                      <a:noFill/>
                    </a:ln>
                  </pic:spPr>
                </pic:pic>
              </a:graphicData>
            </a:graphic>
          </wp:inline>
        </w:drawing>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rStyle w:val="a5"/>
          <w:color w:val="1D2125"/>
        </w:rPr>
        <w:t>Успішне прийняття рішень базується на таких умовах, як права, </w:t>
      </w:r>
      <w:hyperlink r:id="rId31" w:tooltip="Глосарій: Повноваження" w:history="1">
        <w:r w:rsidRPr="00DE025B">
          <w:rPr>
            <w:rStyle w:val="a4"/>
            <w:b/>
            <w:bCs/>
            <w:color w:val="0F6CBF"/>
          </w:rPr>
          <w:t>повноваження</w:t>
        </w:r>
      </w:hyperlink>
      <w:r w:rsidRPr="00DE025B">
        <w:rPr>
          <w:rStyle w:val="a5"/>
          <w:color w:val="1D2125"/>
        </w:rPr>
        <w:t>, обов'язковість, компетентність, відповідальність.</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Право прийняття мають усі </w:t>
      </w:r>
      <w:hyperlink r:id="rId32" w:tooltip="Глосарій: Менеджер" w:history="1">
        <w:r w:rsidRPr="00DE025B">
          <w:rPr>
            <w:rStyle w:val="a4"/>
            <w:color w:val="0F6CBF"/>
          </w:rPr>
          <w:t>менеджер</w:t>
        </w:r>
      </w:hyperlink>
      <w:r w:rsidRPr="00DE025B">
        <w:rPr>
          <w:color w:val="1D2125"/>
        </w:rPr>
        <w:t>и, але відповідні групи їх мо</w:t>
      </w:r>
      <w:r w:rsidRPr="00DE025B">
        <w:rPr>
          <w:color w:val="1D2125"/>
        </w:rPr>
        <w:softHyphen/>
        <w:t>жуть прийняти тільки конкретні рішення. Наприклад, загальні рішення можуть приймати тільки лінійні керівники.</w:t>
      </w:r>
    </w:p>
    <w:p w:rsidR="00E32453" w:rsidRPr="00DE025B" w:rsidRDefault="00DE025B" w:rsidP="00DE025B">
      <w:pPr>
        <w:pStyle w:val="a3"/>
        <w:shd w:val="clear" w:color="auto" w:fill="FFFFFF"/>
        <w:spacing w:before="0" w:beforeAutospacing="0" w:after="0" w:afterAutospacing="0"/>
        <w:ind w:firstLine="709"/>
        <w:rPr>
          <w:color w:val="1D2125"/>
        </w:rPr>
      </w:pPr>
      <w:hyperlink r:id="rId33" w:tooltip="Глосарій: Повноваження" w:history="1">
        <w:r w:rsidR="00E32453" w:rsidRPr="00DE025B">
          <w:rPr>
            <w:rStyle w:val="a4"/>
            <w:color w:val="0F6CBF"/>
          </w:rPr>
          <w:t>Повноваження</w:t>
        </w:r>
      </w:hyperlink>
      <w:r w:rsidR="00E32453" w:rsidRPr="00DE025B">
        <w:rPr>
          <w:color w:val="1D2125"/>
        </w:rPr>
        <w:t> характеризує межу між групами </w:t>
      </w:r>
      <w:hyperlink r:id="rId34" w:tooltip="Глосарій: Менеджер" w:history="1">
        <w:r w:rsidR="00E32453" w:rsidRPr="00DE025B">
          <w:rPr>
            <w:rStyle w:val="a4"/>
            <w:color w:val="0F6CBF"/>
          </w:rPr>
          <w:t>менеджер</w:t>
        </w:r>
      </w:hyperlink>
      <w:r w:rsidR="00E32453" w:rsidRPr="00DE025B">
        <w:rPr>
          <w:color w:val="1D2125"/>
        </w:rPr>
        <w:t xml:space="preserve">ів при прийнятті рішень. Наприклад, начальники </w:t>
      </w:r>
      <w:proofErr w:type="spellStart"/>
      <w:r w:rsidR="00E32453" w:rsidRPr="00DE025B">
        <w:rPr>
          <w:color w:val="1D2125"/>
        </w:rPr>
        <w:t>цехів</w:t>
      </w:r>
      <w:proofErr w:type="spellEnd"/>
      <w:r w:rsidR="00E32453" w:rsidRPr="00DE025B">
        <w:rPr>
          <w:color w:val="1D2125"/>
        </w:rPr>
        <w:t xml:space="preserve"> не можуть приймати рішення, які згідно з посадовими обов'язками може приймати тільки директор підприємства.</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Обов'язковість потребує від </w:t>
      </w:r>
      <w:hyperlink r:id="rId35" w:tooltip="Глосарій: Менеджер" w:history="1">
        <w:r w:rsidRPr="00DE025B">
          <w:rPr>
            <w:rStyle w:val="a4"/>
            <w:color w:val="0F6CBF"/>
          </w:rPr>
          <w:t>менеджер</w:t>
        </w:r>
      </w:hyperlink>
      <w:r w:rsidRPr="00DE025B">
        <w:rPr>
          <w:color w:val="1D2125"/>
        </w:rPr>
        <w:t>а обов'язкового прийняття рішення, якщо цього вимагає ситуація, що склалася в організації.</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Компетентність характеризує вміння </w:t>
      </w:r>
      <w:hyperlink r:id="rId36" w:tooltip="Глосарій: Менеджер" w:history="1">
        <w:r w:rsidRPr="00DE025B">
          <w:rPr>
            <w:rStyle w:val="a4"/>
            <w:color w:val="0F6CBF"/>
          </w:rPr>
          <w:t>менеджер</w:t>
        </w:r>
      </w:hyperlink>
      <w:r w:rsidRPr="00DE025B">
        <w:rPr>
          <w:color w:val="1D2125"/>
        </w:rPr>
        <w:t>а приймати кваліфі</w:t>
      </w:r>
      <w:r w:rsidRPr="00DE025B">
        <w:rPr>
          <w:color w:val="1D2125"/>
        </w:rPr>
        <w:softHyphen/>
        <w:t>ковані рішення.</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Відповідальність показує, які санкції можна застосувати щодо </w:t>
      </w:r>
      <w:hyperlink r:id="rId37" w:tooltip="Глосарій: Менеджер" w:history="1">
        <w:r w:rsidRPr="00DE025B">
          <w:rPr>
            <w:rStyle w:val="a4"/>
            <w:color w:val="0F6CBF"/>
          </w:rPr>
          <w:t>менеджер</w:t>
        </w:r>
      </w:hyperlink>
      <w:r w:rsidRPr="00DE025B">
        <w:rPr>
          <w:color w:val="1D2125"/>
        </w:rPr>
        <w:t>а в результаті прийняття хибного рішення.</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lastRenderedPageBreak/>
        <w:t>Також важливою умовою прийняття управлінських рішень у системі </w:t>
      </w:r>
      <w:hyperlink r:id="rId38" w:tooltip="Глосарій: Менеджмент" w:history="1">
        <w:r w:rsidRPr="00DE025B">
          <w:rPr>
            <w:rStyle w:val="a4"/>
            <w:color w:val="0F6CBF"/>
          </w:rPr>
          <w:t>менеджмент</w:t>
        </w:r>
      </w:hyperlink>
      <w:r w:rsidRPr="00DE025B">
        <w:rPr>
          <w:color w:val="1D2125"/>
        </w:rPr>
        <w:t>у є їх вироблення та раціональний вибір.</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rStyle w:val="a5"/>
          <w:color w:val="1D2125"/>
        </w:rPr>
        <w:t>Раціональний процес ухвалення рішення ґрунтується на такій класичній моделі: </w:t>
      </w:r>
      <w:hyperlink r:id="rId39" w:tooltip="Глосарій: Менеджер" w:history="1">
        <w:r w:rsidRPr="00DE025B">
          <w:rPr>
            <w:rStyle w:val="a4"/>
            <w:b/>
            <w:bCs/>
            <w:color w:val="0F6CBF"/>
          </w:rPr>
          <w:t>МЕНЕДЖЕР</w:t>
        </w:r>
      </w:hyperlink>
      <w:r w:rsidRPr="00DE025B">
        <w:rPr>
          <w:rStyle w:val="a5"/>
          <w:color w:val="1D2125"/>
        </w:rPr>
        <w:t> МАЄ ПОВНУ ТА ДОСТОВІРНУ ІНФОРМАЦІЮ ТА УХВАЛЮЄ РІШЕННЯ РАЦІОНАЛЬНО.</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Раціональні рішення мають бути: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науково обґрунтованими;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цілеспрямованими;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кількісно і якісно визначеними;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правомірними;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оптимальними;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своєчасними;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комплексними;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гнучкими і відповідно оформленими.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b/>
          <w:bCs/>
          <w:i/>
          <w:iCs/>
          <w:color w:val="1D2125"/>
        </w:rPr>
        <w:t>Етапи раціонального ухвалення рішень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3780"/>
        <w:gridCol w:w="3345"/>
      </w:tblGrid>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Назва етапу</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Пояснення</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Приклади</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1. Виявлення та визначення ситуації, що потребує вирішення</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Деякі ознаки свідчать про те, що рішення потрібно ухвалювати</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DE025B" w:rsidP="00DE025B">
            <w:pPr>
              <w:pStyle w:val="a3"/>
              <w:spacing w:before="0" w:beforeAutospacing="0" w:after="0" w:afterAutospacing="0"/>
              <w:ind w:firstLine="709"/>
              <w:jc w:val="center"/>
            </w:pPr>
            <w:hyperlink r:id="rId40" w:tooltip="Глосарій: Менеджер" w:history="1">
              <w:r w:rsidR="00E32453" w:rsidRPr="00DE025B">
                <w:rPr>
                  <w:rStyle w:val="a4"/>
                  <w:color w:val="0F6CBF"/>
                </w:rPr>
                <w:t>Менеджер</w:t>
              </w:r>
            </w:hyperlink>
            <w:r w:rsidR="00E32453" w:rsidRPr="00DE025B">
              <w:t> підприємства розуміє, що плинність кадрів зросла на 5%</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2. Визначення варіантів</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Розглядаються відомі і створюються нові альтернативні рішення.</w:t>
            </w:r>
          </w:p>
          <w:p w:rsidR="00E32453" w:rsidRPr="00DE025B" w:rsidRDefault="00E32453" w:rsidP="00DE025B">
            <w:pPr>
              <w:pStyle w:val="a3"/>
              <w:spacing w:before="0" w:beforeAutospacing="0" w:after="0" w:afterAutospacing="0"/>
              <w:ind w:firstLine="709"/>
              <w:jc w:val="center"/>
            </w:pPr>
            <w:r w:rsidRPr="00DE025B">
              <w:t>Що важливіше рішення, то більше варіантів потрібно розглянути</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DE025B" w:rsidP="00DE025B">
            <w:pPr>
              <w:pStyle w:val="a3"/>
              <w:spacing w:before="0" w:beforeAutospacing="0" w:after="0" w:afterAutospacing="0"/>
              <w:ind w:firstLine="709"/>
              <w:jc w:val="center"/>
            </w:pPr>
            <w:hyperlink r:id="rId41" w:tooltip="Глосарій: Менеджер" w:history="1">
              <w:r w:rsidR="00E32453" w:rsidRPr="00DE025B">
                <w:rPr>
                  <w:rStyle w:val="a4"/>
                  <w:color w:val="0F6CBF"/>
                </w:rPr>
                <w:t>Менеджер</w:t>
              </w:r>
            </w:hyperlink>
            <w:r w:rsidR="00E32453" w:rsidRPr="00DE025B">
              <w:t> може підвищити зарплатню, використати доплати і премії, змінити вимоги до набору працівників</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 xml:space="preserve">3. </w:t>
            </w:r>
            <w:proofErr w:type="spellStart"/>
            <w:r w:rsidRPr="00DE025B">
              <w:t>Оцінення</w:t>
            </w:r>
            <w:proofErr w:type="spellEnd"/>
            <w:r w:rsidRPr="00DE025B">
              <w:t xml:space="preserve"> варіантів</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Кожну альтернативу оцінюють на її відповідність умовам, визначають наслідки від її впровадження та можливість виконання</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Збільшення доплат може бути непомітним. Підвищення зарплати і зміна вимог до підбору кадрів будуть більш ефективними</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4. Вибір оптимального рішення</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Розглядають усі чинники та обирають рішення, що оптимально відповідає ситуації, яка склалася</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Зміна вимог до підбору кадрів </w:t>
            </w:r>
            <w:hyperlink r:id="rId42" w:tooltip="Глосарій: Вплив" w:history="1">
              <w:r w:rsidRPr="00DE025B">
                <w:rPr>
                  <w:rStyle w:val="a4"/>
                  <w:color w:val="0F6CBF"/>
                </w:rPr>
                <w:t>вплив</w:t>
              </w:r>
            </w:hyperlink>
            <w:r w:rsidRPr="00DE025B">
              <w:t>атиме на плинність через деякий час, тому ліпше підвищити заробітну плату</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5. Впровадження обраного варіанта</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Вибраний варіант впроваджують у систему організації</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DE025B" w:rsidP="00DE025B">
            <w:pPr>
              <w:pStyle w:val="a3"/>
              <w:spacing w:before="0" w:beforeAutospacing="0" w:after="0" w:afterAutospacing="0"/>
              <w:ind w:firstLine="709"/>
              <w:jc w:val="center"/>
            </w:pPr>
            <w:hyperlink r:id="rId43" w:tooltip="Глосарій: Менеджер" w:history="1">
              <w:r w:rsidR="00E32453" w:rsidRPr="00DE025B">
                <w:rPr>
                  <w:rStyle w:val="a4"/>
                  <w:color w:val="0F6CBF"/>
                </w:rPr>
                <w:t>Менеджер</w:t>
              </w:r>
            </w:hyperlink>
            <w:r w:rsidR="00E32453" w:rsidRPr="00DE025B">
              <w:t>у підприємства, можливо, потрібен буде дозвіл від керівництва для таких змін.</w:t>
            </w:r>
          </w:p>
          <w:p w:rsidR="00E32453" w:rsidRPr="00DE025B" w:rsidRDefault="00E32453" w:rsidP="00DE025B">
            <w:pPr>
              <w:pStyle w:val="a3"/>
              <w:spacing w:before="0" w:beforeAutospacing="0" w:after="0" w:afterAutospacing="0"/>
              <w:ind w:firstLine="709"/>
              <w:jc w:val="center"/>
            </w:pPr>
            <w:r w:rsidRPr="00DE025B">
              <w:t>Відповідний відділ ухвалює нову систему оплати праці</w:t>
            </w:r>
          </w:p>
        </w:tc>
      </w:tr>
      <w:tr w:rsidR="00E32453" w:rsidRPr="00DE025B" w:rsidTr="00E32453">
        <w:tc>
          <w:tcPr>
            <w:tcW w:w="244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 xml:space="preserve">6. </w:t>
            </w:r>
            <w:proofErr w:type="spellStart"/>
            <w:r w:rsidRPr="00DE025B">
              <w:t>Оцінення</w:t>
            </w:r>
            <w:proofErr w:type="spellEnd"/>
            <w:r w:rsidRPr="00DE025B">
              <w:t xml:space="preserve"> результатів</w:t>
            </w:r>
          </w:p>
        </w:tc>
        <w:tc>
          <w:tcPr>
            <w:tcW w:w="3780"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t>Через деякий час </w:t>
            </w:r>
            <w:hyperlink r:id="rId44" w:tooltip="Глосарій: Менеджер" w:history="1">
              <w:r w:rsidRPr="00DE025B">
                <w:rPr>
                  <w:rStyle w:val="a4"/>
                  <w:color w:val="0F6CBF"/>
                </w:rPr>
                <w:t>менеджер</w:t>
              </w:r>
            </w:hyperlink>
            <w:r w:rsidRPr="00DE025B">
              <w:t> повинен оцінити результати впровадження і виконання свого рішення</w:t>
            </w:r>
          </w:p>
        </w:tc>
        <w:tc>
          <w:tcPr>
            <w:tcW w:w="3345" w:type="dxa"/>
            <w:tcBorders>
              <w:top w:val="outset" w:sz="6" w:space="0" w:color="auto"/>
              <w:left w:val="outset" w:sz="6" w:space="0" w:color="auto"/>
              <w:bottom w:val="outset" w:sz="6" w:space="0" w:color="auto"/>
              <w:right w:val="outset" w:sz="6" w:space="0" w:color="auto"/>
            </w:tcBorders>
            <w:hideMark/>
          </w:tcPr>
          <w:p w:rsidR="00E32453" w:rsidRPr="00DE025B" w:rsidRDefault="00DE025B" w:rsidP="00DE025B">
            <w:pPr>
              <w:pStyle w:val="a3"/>
              <w:spacing w:before="0" w:beforeAutospacing="0" w:after="0" w:afterAutospacing="0"/>
              <w:ind w:firstLine="709"/>
              <w:jc w:val="center"/>
            </w:pPr>
            <w:hyperlink r:id="rId45" w:tooltip="Глосарій: Менеджер" w:history="1">
              <w:r w:rsidR="00E32453" w:rsidRPr="00DE025B">
                <w:rPr>
                  <w:rStyle w:val="a4"/>
                  <w:color w:val="0F6CBF"/>
                </w:rPr>
                <w:t>Менеджер</w:t>
              </w:r>
            </w:hyperlink>
            <w:r w:rsidR="00E32453" w:rsidRPr="00DE025B">
              <w:t> занотовує, що за останні шість місяців плинність кадрів внормувалася</w:t>
            </w:r>
          </w:p>
        </w:tc>
      </w:tr>
    </w:tbl>
    <w:p w:rsidR="00E32453" w:rsidRPr="00DE025B" w:rsidRDefault="00E32453" w:rsidP="00DE025B">
      <w:pPr>
        <w:spacing w:after="0" w:line="240" w:lineRule="auto"/>
        <w:ind w:firstLine="709"/>
        <w:rPr>
          <w:rFonts w:ascii="Times New Roman" w:hAnsi="Times New Roman" w:cs="Times New Roman"/>
          <w:sz w:val="24"/>
          <w:szCs w:val="24"/>
        </w:rPr>
      </w:pPr>
    </w:p>
    <w:p w:rsidR="00E32453" w:rsidRPr="00DE025B" w:rsidRDefault="00E32453" w:rsidP="00DE025B">
      <w:pPr>
        <w:shd w:val="clear" w:color="auto" w:fill="FFFFFF"/>
        <w:spacing w:after="0" w:line="240" w:lineRule="auto"/>
        <w:ind w:firstLine="709"/>
        <w:outlineLvl w:val="2"/>
        <w:rPr>
          <w:rFonts w:ascii="Times New Roman" w:eastAsia="Times New Roman" w:hAnsi="Times New Roman" w:cs="Times New Roman"/>
          <w:b/>
          <w:bCs/>
          <w:color w:val="1D2125"/>
          <w:sz w:val="24"/>
          <w:szCs w:val="24"/>
          <w:lang w:eastAsia="uk-UA"/>
        </w:rPr>
      </w:pPr>
      <w:r w:rsidRPr="00DE025B">
        <w:rPr>
          <w:rFonts w:ascii="Times New Roman" w:eastAsia="Times New Roman" w:hAnsi="Times New Roman" w:cs="Times New Roman"/>
          <w:b/>
          <w:bCs/>
          <w:color w:val="1D2125"/>
          <w:sz w:val="24"/>
          <w:szCs w:val="24"/>
          <w:lang w:eastAsia="uk-UA"/>
        </w:rPr>
        <w:t>4. Методи і способи ухвалення управлінських рішень</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Усі методи і способи ухвалення управлінських рішень прийнято групувати: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          методи прогнозування;</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          методи моделювання;</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          методи групового ухвалення рішень</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800080"/>
          <w:sz w:val="24"/>
          <w:szCs w:val="24"/>
          <w:lang w:eastAsia="uk-UA"/>
        </w:rPr>
        <w:t>1. Прогнозування</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i/>
          <w:iCs/>
          <w:color w:val="1D2125"/>
          <w:sz w:val="24"/>
          <w:szCs w:val="24"/>
          <w:lang w:eastAsia="uk-UA"/>
        </w:rPr>
        <w:lastRenderedPageBreak/>
        <w:t>– </w:t>
      </w:r>
      <w:r w:rsidRPr="00DE025B">
        <w:rPr>
          <w:rFonts w:ascii="Times New Roman" w:eastAsia="Times New Roman" w:hAnsi="Times New Roman" w:cs="Times New Roman"/>
          <w:color w:val="1D2125"/>
          <w:sz w:val="24"/>
          <w:szCs w:val="24"/>
          <w:lang w:eastAsia="uk-UA"/>
        </w:rPr>
        <w:t>це спосіб, при якому використовують нагромад</w:t>
      </w:r>
      <w:r w:rsidRPr="00DE025B">
        <w:rPr>
          <w:rFonts w:ascii="Times New Roman" w:eastAsia="Times New Roman" w:hAnsi="Times New Roman" w:cs="Times New Roman"/>
          <w:color w:val="1D2125"/>
          <w:sz w:val="24"/>
          <w:szCs w:val="24"/>
          <w:lang w:eastAsia="uk-UA"/>
        </w:rPr>
        <w:softHyphen/>
        <w:t>жений у минулому досвід та побічні припущення з метою визначення майбутнього на сучасному етапі. Найчастіше застосовують такі прогнози:</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економічні;</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соціальні;</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розвитку конкуренції;</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розвитку науково-технічного прогресу;</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розвитку технології;    </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розвитку суспільства; </w:t>
      </w:r>
    </w:p>
    <w:p w:rsidR="00E32453" w:rsidRPr="00DE025B" w:rsidRDefault="00E32453" w:rsidP="00DE025B">
      <w:pPr>
        <w:numPr>
          <w:ilvl w:val="0"/>
          <w:numId w:val="8"/>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розвитку сільського господарства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 </w:t>
      </w:r>
      <w:r w:rsidRPr="00DE025B">
        <w:rPr>
          <w:rFonts w:ascii="Times New Roman" w:eastAsia="Times New Roman" w:hAnsi="Times New Roman" w:cs="Times New Roman"/>
          <w:i/>
          <w:iCs/>
          <w:color w:val="1D2125"/>
          <w:sz w:val="24"/>
          <w:szCs w:val="24"/>
          <w:lang w:eastAsia="uk-UA"/>
        </w:rPr>
        <w:t>Можна виділити певні</w:t>
      </w:r>
      <w:r w:rsidRPr="00DE025B">
        <w:rPr>
          <w:rFonts w:ascii="Times New Roman" w:eastAsia="Times New Roman" w:hAnsi="Times New Roman" w:cs="Times New Roman"/>
          <w:b/>
          <w:bCs/>
          <w:i/>
          <w:iCs/>
          <w:color w:val="1D2125"/>
          <w:sz w:val="24"/>
          <w:szCs w:val="24"/>
          <w:lang w:eastAsia="uk-UA"/>
        </w:rPr>
        <w:t> групи методів прогнозування,</w:t>
      </w:r>
      <w:r w:rsidRPr="00DE025B">
        <w:rPr>
          <w:rFonts w:ascii="Times New Roman" w:eastAsia="Times New Roman" w:hAnsi="Times New Roman" w:cs="Times New Roman"/>
          <w:i/>
          <w:iCs/>
          <w:color w:val="1D2125"/>
          <w:sz w:val="24"/>
          <w:szCs w:val="24"/>
          <w:lang w:eastAsia="uk-UA"/>
        </w:rPr>
        <w:t> а саме</w:t>
      </w:r>
      <w:r w:rsidRPr="00DE025B">
        <w:rPr>
          <w:rFonts w:ascii="Times New Roman" w:eastAsia="Times New Roman" w:hAnsi="Times New Roman" w:cs="Times New Roman"/>
          <w:b/>
          <w:bCs/>
          <w:i/>
          <w:iCs/>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i/>
          <w:iCs/>
          <w:color w:val="1D2125"/>
          <w:sz w:val="24"/>
          <w:szCs w:val="24"/>
          <w:lang w:eastAsia="uk-UA"/>
        </w:rPr>
        <w:t>1.1</w:t>
      </w: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color w:val="1D2125"/>
          <w:sz w:val="24"/>
          <w:szCs w:val="24"/>
          <w:lang w:eastAsia="uk-UA"/>
        </w:rPr>
        <w:t>Неформальні методи</w:t>
      </w:r>
    </w:p>
    <w:p w:rsidR="00E32453" w:rsidRPr="00DE025B" w:rsidRDefault="00E32453" w:rsidP="00DE025B">
      <w:pPr>
        <w:numPr>
          <w:ilvl w:val="0"/>
          <w:numId w:val="9"/>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прогнозування на базі словесної (вербальної) інформації, отрима</w:t>
      </w:r>
      <w:r w:rsidRPr="00DE025B">
        <w:rPr>
          <w:rFonts w:ascii="Times New Roman" w:eastAsia="Times New Roman" w:hAnsi="Times New Roman" w:cs="Times New Roman"/>
          <w:color w:val="1D2125"/>
          <w:sz w:val="24"/>
          <w:szCs w:val="24"/>
          <w:lang w:eastAsia="uk-UA"/>
        </w:rPr>
        <w:softHyphen/>
        <w:t>ної через радіо, телебачення, розмови, телефонограми тощо;  </w:t>
      </w:r>
    </w:p>
    <w:p w:rsidR="00E32453" w:rsidRPr="00DE025B" w:rsidRDefault="00E32453" w:rsidP="00DE025B">
      <w:pPr>
        <w:numPr>
          <w:ilvl w:val="0"/>
          <w:numId w:val="9"/>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прогнозування на засадах письмової інформації, яка відобража</w:t>
      </w:r>
      <w:r w:rsidRPr="00DE025B">
        <w:rPr>
          <w:rFonts w:ascii="Times New Roman" w:eastAsia="Times New Roman" w:hAnsi="Times New Roman" w:cs="Times New Roman"/>
          <w:color w:val="1D2125"/>
          <w:sz w:val="24"/>
          <w:szCs w:val="24"/>
          <w:lang w:eastAsia="uk-UA"/>
        </w:rPr>
        <w:softHyphen/>
        <w:t>ється у газетах, журналах, бюлетенях, звітах тощо;</w:t>
      </w:r>
    </w:p>
    <w:p w:rsidR="00E32453" w:rsidRPr="00DE025B" w:rsidRDefault="00E32453" w:rsidP="00DE025B">
      <w:pPr>
        <w:numPr>
          <w:ilvl w:val="0"/>
          <w:numId w:val="9"/>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прогнозування за результатами промислового шпіонажу.</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i/>
          <w:iCs/>
          <w:color w:val="1D2125"/>
          <w:sz w:val="24"/>
          <w:szCs w:val="24"/>
          <w:lang w:eastAsia="uk-UA"/>
        </w:rPr>
        <w:t>1.2.</w:t>
      </w: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color w:val="1D2125"/>
          <w:sz w:val="24"/>
          <w:szCs w:val="24"/>
          <w:lang w:eastAsia="uk-UA"/>
        </w:rPr>
        <w:t>Формальні методи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1.2.1. Кількісні методи прогнозування</w:t>
      </w:r>
    </w:p>
    <w:p w:rsidR="00E32453" w:rsidRPr="00DE025B" w:rsidRDefault="00E32453" w:rsidP="00DE025B">
      <w:pPr>
        <w:numPr>
          <w:ilvl w:val="0"/>
          <w:numId w:val="10"/>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аналіз минулих років. Виходить із того, що те, яке сталось у минулому, може повторитися в майбутньому;</w:t>
      </w:r>
    </w:p>
    <w:p w:rsidR="00E32453" w:rsidRPr="00DE025B" w:rsidRDefault="00E32453" w:rsidP="00DE025B">
      <w:pPr>
        <w:numPr>
          <w:ilvl w:val="0"/>
          <w:numId w:val="10"/>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причинно-наслідкове (казуальне) моделювання. Використовується у </w:t>
      </w:r>
      <w:hyperlink r:id="rId46"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і для прогнозування тих ситуацій, які залежать більше, ніж від однієї змінної величини. В статистиці цей спосіб прогнозування називають кореляцією;</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 1.2.2. Якісні методи прогнозування</w:t>
      </w:r>
    </w:p>
    <w:p w:rsidR="00E32453" w:rsidRPr="00DE025B" w:rsidRDefault="00E32453" w:rsidP="00DE025B">
      <w:pPr>
        <w:numPr>
          <w:ilvl w:val="0"/>
          <w:numId w:val="11"/>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думка журі – поєднання та усереднення думок експертів – членів журі (ради, комісії тощо);</w:t>
      </w:r>
    </w:p>
    <w:p w:rsidR="00E32453" w:rsidRPr="00DE025B" w:rsidRDefault="00E32453" w:rsidP="00DE025B">
      <w:pPr>
        <w:numPr>
          <w:ilvl w:val="0"/>
          <w:numId w:val="11"/>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xml:space="preserve">сукупна думка </w:t>
      </w:r>
      <w:proofErr w:type="spellStart"/>
      <w:r w:rsidRPr="00DE025B">
        <w:rPr>
          <w:rFonts w:ascii="Times New Roman" w:eastAsia="Times New Roman" w:hAnsi="Times New Roman" w:cs="Times New Roman"/>
          <w:color w:val="1D2125"/>
          <w:sz w:val="24"/>
          <w:szCs w:val="24"/>
          <w:lang w:eastAsia="uk-UA"/>
        </w:rPr>
        <w:t>збутовиків</w:t>
      </w:r>
      <w:proofErr w:type="spellEnd"/>
      <w:r w:rsidRPr="00DE025B">
        <w:rPr>
          <w:rFonts w:ascii="Times New Roman" w:eastAsia="Times New Roman" w:hAnsi="Times New Roman" w:cs="Times New Roman"/>
          <w:color w:val="1D2125"/>
          <w:sz w:val="24"/>
          <w:szCs w:val="24"/>
          <w:lang w:eastAsia="uk-UA"/>
        </w:rPr>
        <w:t>. Ґрунтується на передбаченні попиту групою досвідчених торгових агентів;</w:t>
      </w:r>
    </w:p>
    <w:p w:rsidR="00E32453" w:rsidRPr="00DE025B" w:rsidRDefault="00E32453" w:rsidP="00DE025B">
      <w:pPr>
        <w:numPr>
          <w:ilvl w:val="0"/>
          <w:numId w:val="11"/>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модель очікування споживача. Базується на результатах опиту</w:t>
      </w:r>
      <w:r w:rsidRPr="00DE025B">
        <w:rPr>
          <w:rFonts w:ascii="Times New Roman" w:eastAsia="Times New Roman" w:hAnsi="Times New Roman" w:cs="Times New Roman"/>
          <w:color w:val="1D2125"/>
          <w:sz w:val="24"/>
          <w:szCs w:val="24"/>
          <w:lang w:eastAsia="uk-UA"/>
        </w:rPr>
        <w:softHyphen/>
        <w:t>вання клієнтів;</w:t>
      </w:r>
    </w:p>
    <w:p w:rsidR="00E32453" w:rsidRPr="00DE025B" w:rsidRDefault="00E32453" w:rsidP="00DE025B">
      <w:pPr>
        <w:numPr>
          <w:ilvl w:val="0"/>
          <w:numId w:val="11"/>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метод експертних оцінок – процедура, яка дає змогу групі експер</w:t>
      </w:r>
      <w:r w:rsidRPr="00DE025B">
        <w:rPr>
          <w:rFonts w:ascii="Times New Roman" w:eastAsia="Times New Roman" w:hAnsi="Times New Roman" w:cs="Times New Roman"/>
          <w:color w:val="1D2125"/>
          <w:sz w:val="24"/>
          <w:szCs w:val="24"/>
          <w:lang w:eastAsia="uk-UA"/>
        </w:rPr>
        <w:softHyphen/>
        <w:t>тів  дійти певної згоди.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i/>
          <w:iCs/>
          <w:color w:val="800080"/>
          <w:sz w:val="24"/>
          <w:szCs w:val="24"/>
          <w:lang w:eastAsia="uk-UA"/>
        </w:rPr>
        <w:t>2. Модель </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i/>
          <w:iCs/>
          <w:color w:val="1D2125"/>
          <w:sz w:val="24"/>
          <w:szCs w:val="24"/>
          <w:lang w:eastAsia="uk-UA"/>
        </w:rPr>
        <w:t>–</w:t>
      </w:r>
      <w:r w:rsidRPr="00DE025B">
        <w:rPr>
          <w:rFonts w:ascii="Times New Roman" w:eastAsia="Times New Roman" w:hAnsi="Times New Roman" w:cs="Times New Roman"/>
          <w:color w:val="1D2125"/>
          <w:sz w:val="24"/>
          <w:szCs w:val="24"/>
          <w:lang w:eastAsia="uk-UA"/>
        </w:rPr>
        <w:t> це відображення в схемі, формулі, зразку тощо характерних ознак об'єкта, який досліджується. Вона є спрощеним зображенням конкретної життєвої (управлінської) ситуації. Іншими словами, в моде</w:t>
      </w:r>
      <w:r w:rsidRPr="00DE025B">
        <w:rPr>
          <w:rFonts w:ascii="Times New Roman" w:eastAsia="Times New Roman" w:hAnsi="Times New Roman" w:cs="Times New Roman"/>
          <w:color w:val="1D2125"/>
          <w:sz w:val="24"/>
          <w:szCs w:val="24"/>
          <w:lang w:eastAsia="uk-UA"/>
        </w:rPr>
        <w:softHyphen/>
        <w:t>лях певним чином відображаються реальні події, обставини тощо. Необ</w:t>
      </w:r>
      <w:r w:rsidRPr="00DE025B">
        <w:rPr>
          <w:rFonts w:ascii="Times New Roman" w:eastAsia="Times New Roman" w:hAnsi="Times New Roman" w:cs="Times New Roman"/>
          <w:color w:val="1D2125"/>
          <w:sz w:val="24"/>
          <w:szCs w:val="24"/>
          <w:lang w:eastAsia="uk-UA"/>
        </w:rPr>
        <w:softHyphen/>
        <w:t>хідність застосування моделей пояснюється такими причинами:</w:t>
      </w:r>
    </w:p>
    <w:p w:rsidR="00E32453" w:rsidRPr="00DE025B" w:rsidRDefault="00E32453" w:rsidP="00DE025B">
      <w:pPr>
        <w:numPr>
          <w:ilvl w:val="0"/>
          <w:numId w:val="12"/>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складністю реального світу, виробничо-господарської діяльності;</w:t>
      </w:r>
    </w:p>
    <w:p w:rsidR="00E32453" w:rsidRPr="00DE025B" w:rsidRDefault="00E32453" w:rsidP="00DE025B">
      <w:pPr>
        <w:numPr>
          <w:ilvl w:val="0"/>
          <w:numId w:val="12"/>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xml:space="preserve">наявністю багатофакторних </w:t>
      </w:r>
      <w:proofErr w:type="spellStart"/>
      <w:r w:rsidRPr="00DE025B">
        <w:rPr>
          <w:rFonts w:ascii="Times New Roman" w:eastAsia="Times New Roman" w:hAnsi="Times New Roman" w:cs="Times New Roman"/>
          <w:color w:val="1D2125"/>
          <w:sz w:val="24"/>
          <w:szCs w:val="24"/>
          <w:lang w:eastAsia="uk-UA"/>
        </w:rPr>
        <w:t>залежностей</w:t>
      </w:r>
      <w:proofErr w:type="spellEnd"/>
      <w:r w:rsidRPr="00DE025B">
        <w:rPr>
          <w:rFonts w:ascii="Times New Roman" w:eastAsia="Times New Roman" w:hAnsi="Times New Roman" w:cs="Times New Roman"/>
          <w:color w:val="1D2125"/>
          <w:sz w:val="24"/>
          <w:szCs w:val="24"/>
          <w:lang w:eastAsia="uk-UA"/>
        </w:rPr>
        <w:t xml:space="preserve"> при розв'язанні управлінських задач;</w:t>
      </w:r>
    </w:p>
    <w:p w:rsidR="00E32453" w:rsidRPr="00DE025B" w:rsidRDefault="00E32453" w:rsidP="00DE025B">
      <w:pPr>
        <w:numPr>
          <w:ilvl w:val="0"/>
          <w:numId w:val="12"/>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необхідністю експериментальної перевірки альтернативних управлінських рішень;</w:t>
      </w:r>
    </w:p>
    <w:p w:rsidR="00E32453" w:rsidRPr="00DE025B" w:rsidRDefault="00E32453" w:rsidP="00DE025B">
      <w:pPr>
        <w:numPr>
          <w:ilvl w:val="0"/>
          <w:numId w:val="12"/>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доцільністю орієнтувати </w:t>
      </w:r>
      <w:hyperlink r:id="rId47" w:tooltip="Глосарій: Управління" w:history="1">
        <w:r w:rsidRPr="00DE025B">
          <w:rPr>
            <w:rFonts w:ascii="Times New Roman" w:eastAsia="Times New Roman" w:hAnsi="Times New Roman" w:cs="Times New Roman"/>
            <w:color w:val="0F6CBF"/>
            <w:sz w:val="24"/>
            <w:szCs w:val="24"/>
            <w:u w:val="single"/>
            <w:lang w:eastAsia="uk-UA"/>
          </w:rPr>
          <w:t>управління</w:t>
        </w:r>
      </w:hyperlink>
      <w:r w:rsidRPr="00DE025B">
        <w:rPr>
          <w:rFonts w:ascii="Times New Roman" w:eastAsia="Times New Roman" w:hAnsi="Times New Roman" w:cs="Times New Roman"/>
          <w:color w:val="1D2125"/>
          <w:sz w:val="24"/>
          <w:szCs w:val="24"/>
          <w:lang w:eastAsia="uk-UA"/>
        </w:rPr>
        <w:t> на майбутнє.</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Вирізняють такі моделі:</w:t>
      </w:r>
    </w:p>
    <w:p w:rsidR="00E32453" w:rsidRPr="00DE025B" w:rsidRDefault="00E32453" w:rsidP="00DE025B">
      <w:pPr>
        <w:numPr>
          <w:ilvl w:val="0"/>
          <w:numId w:val="13"/>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фізичні</w:t>
      </w:r>
      <w:r w:rsidRPr="00DE025B">
        <w:rPr>
          <w:rFonts w:ascii="Times New Roman" w:eastAsia="Times New Roman" w:hAnsi="Times New Roman" w:cs="Times New Roman"/>
          <w:i/>
          <w:iCs/>
          <w:color w:val="1D2125"/>
          <w:sz w:val="24"/>
          <w:szCs w:val="24"/>
          <w:lang w:eastAsia="uk-UA"/>
        </w:rPr>
        <w:t> – </w:t>
      </w:r>
      <w:r w:rsidRPr="00DE025B">
        <w:rPr>
          <w:rFonts w:ascii="Times New Roman" w:eastAsia="Times New Roman" w:hAnsi="Times New Roman" w:cs="Times New Roman"/>
          <w:color w:val="1D2125"/>
          <w:sz w:val="24"/>
          <w:szCs w:val="24"/>
          <w:lang w:eastAsia="uk-UA"/>
        </w:rPr>
        <w:t>відображають збільшення або зменшення опису об'єкта;</w:t>
      </w:r>
    </w:p>
    <w:p w:rsidR="00E32453" w:rsidRPr="00DE025B" w:rsidRDefault="00E32453" w:rsidP="00DE025B">
      <w:pPr>
        <w:numPr>
          <w:ilvl w:val="0"/>
          <w:numId w:val="13"/>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аналогові</w:t>
      </w:r>
      <w:r w:rsidRPr="00DE025B">
        <w:rPr>
          <w:rFonts w:ascii="Times New Roman" w:eastAsia="Times New Roman" w:hAnsi="Times New Roman" w:cs="Times New Roman"/>
          <w:i/>
          <w:iCs/>
          <w:color w:val="1D2125"/>
          <w:sz w:val="24"/>
          <w:szCs w:val="24"/>
          <w:lang w:eastAsia="uk-UA"/>
        </w:rPr>
        <w:t> – </w:t>
      </w:r>
      <w:r w:rsidRPr="00DE025B">
        <w:rPr>
          <w:rFonts w:ascii="Times New Roman" w:eastAsia="Times New Roman" w:hAnsi="Times New Roman" w:cs="Times New Roman"/>
          <w:color w:val="1D2125"/>
          <w:sz w:val="24"/>
          <w:szCs w:val="24"/>
          <w:lang w:eastAsia="uk-UA"/>
        </w:rPr>
        <w:t>ведуть себе так, як реальні об'єкти, але зовнішньо вони не подібні до них;</w:t>
      </w:r>
    </w:p>
    <w:p w:rsidR="00E32453" w:rsidRPr="00DE025B" w:rsidRDefault="00E32453" w:rsidP="00DE025B">
      <w:pPr>
        <w:numPr>
          <w:ilvl w:val="0"/>
          <w:numId w:val="13"/>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математичні</w:t>
      </w:r>
      <w:r w:rsidRPr="00DE025B">
        <w:rPr>
          <w:rFonts w:ascii="Times New Roman" w:eastAsia="Times New Roman" w:hAnsi="Times New Roman" w:cs="Times New Roman"/>
          <w:b/>
          <w:bCs/>
          <w:color w:val="1D2125"/>
          <w:sz w:val="24"/>
          <w:szCs w:val="24"/>
          <w:lang w:eastAsia="uk-UA"/>
        </w:rPr>
        <w:t> </w:t>
      </w:r>
      <w:r w:rsidRPr="00DE025B">
        <w:rPr>
          <w:rFonts w:ascii="Times New Roman" w:eastAsia="Times New Roman" w:hAnsi="Times New Roman" w:cs="Times New Roman"/>
          <w:color w:val="1D2125"/>
          <w:sz w:val="24"/>
          <w:szCs w:val="24"/>
          <w:lang w:eastAsia="uk-UA"/>
        </w:rPr>
        <w:t>(символічні) – тут використовують символи для опису властивостей або характеристик об'єкта.</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Світова практика виробила певний порядок розробки моделей. </w:t>
      </w:r>
      <w:r w:rsidRPr="00DE025B">
        <w:rPr>
          <w:rFonts w:ascii="Times New Roman" w:eastAsia="Times New Roman" w:hAnsi="Times New Roman" w:cs="Times New Roman"/>
          <w:b/>
          <w:bCs/>
          <w:i/>
          <w:iCs/>
          <w:color w:val="1D2125"/>
          <w:sz w:val="24"/>
          <w:szCs w:val="24"/>
          <w:lang w:eastAsia="uk-UA"/>
        </w:rPr>
        <w:t>Найдоцільніше застосувати такий процес їхньої побудови: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1. Постановка </w:t>
      </w:r>
      <w:hyperlink r:id="rId48" w:tooltip="Глосарій: Завдання" w:history="1">
        <w:r w:rsidRPr="00DE025B">
          <w:rPr>
            <w:rFonts w:ascii="Times New Roman" w:eastAsia="Times New Roman" w:hAnsi="Times New Roman" w:cs="Times New Roman"/>
            <w:color w:val="0F6CBF"/>
            <w:sz w:val="24"/>
            <w:szCs w:val="24"/>
            <w:u w:val="single"/>
            <w:lang w:eastAsia="uk-UA"/>
          </w:rPr>
          <w:t>завдання</w:t>
        </w:r>
      </w:hyperlink>
      <w:r w:rsidRPr="00DE025B">
        <w:rPr>
          <w:rFonts w:ascii="Times New Roman" w:eastAsia="Times New Roman" w:hAnsi="Times New Roman" w:cs="Times New Roman"/>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2. Формування моделі.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3. Перевірка моделі на достовірність.</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4. Використання моделі.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lastRenderedPageBreak/>
        <w:t>5. Відновлення моделі.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При перевірці використання та відновлення моделей слід враховувати похибки, які знижують їхню ефективність:</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недостовірні вихідні умови (припущення);</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інформаційні обмеження;</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страх користувачів;</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недостатня практична перевірка;</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надмірно висока вартість побудови;</w:t>
      </w:r>
    </w:p>
    <w:p w:rsidR="00E32453" w:rsidRPr="00DE025B" w:rsidRDefault="00E32453" w:rsidP="00DE025B">
      <w:pPr>
        <w:numPr>
          <w:ilvl w:val="0"/>
          <w:numId w:val="14"/>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недостатнє врахування чинних факторів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Американський </w:t>
      </w:r>
      <w:hyperlink r:id="rId49" w:tooltip="Глосарій: Менеджмент" w:history="1">
        <w:r w:rsidRPr="00DE025B">
          <w:rPr>
            <w:rFonts w:ascii="Times New Roman" w:eastAsia="Times New Roman" w:hAnsi="Times New Roman" w:cs="Times New Roman"/>
            <w:b/>
            <w:bCs/>
            <w:i/>
            <w:iCs/>
            <w:color w:val="0F6CBF"/>
            <w:sz w:val="24"/>
            <w:szCs w:val="24"/>
            <w:u w:val="single"/>
            <w:lang w:eastAsia="uk-UA"/>
          </w:rPr>
          <w:t>менеджмент</w:t>
        </w:r>
      </w:hyperlink>
      <w:r w:rsidRPr="00DE025B">
        <w:rPr>
          <w:rFonts w:ascii="Times New Roman" w:eastAsia="Times New Roman" w:hAnsi="Times New Roman" w:cs="Times New Roman"/>
          <w:b/>
          <w:bCs/>
          <w:i/>
          <w:iCs/>
          <w:color w:val="1D2125"/>
          <w:sz w:val="24"/>
          <w:szCs w:val="24"/>
          <w:lang w:eastAsia="uk-UA"/>
        </w:rPr>
        <w:t> виділяє такі </w:t>
      </w:r>
      <w:r w:rsidRPr="00DE025B">
        <w:rPr>
          <w:rFonts w:ascii="Times New Roman" w:eastAsia="Times New Roman" w:hAnsi="Times New Roman" w:cs="Times New Roman"/>
          <w:b/>
          <w:bCs/>
          <w:i/>
          <w:iCs/>
          <w:color w:val="800080"/>
          <w:sz w:val="24"/>
          <w:szCs w:val="24"/>
          <w:lang w:eastAsia="uk-UA"/>
        </w:rPr>
        <w:t>найбільш розповсюджені способи моделювання</w:t>
      </w:r>
      <w:r w:rsidRPr="00DE025B">
        <w:rPr>
          <w:rFonts w:ascii="Times New Roman" w:eastAsia="Times New Roman" w:hAnsi="Times New Roman" w:cs="Times New Roman"/>
          <w:b/>
          <w:bCs/>
          <w:i/>
          <w:iCs/>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1. Теорія ігор.</w:t>
      </w:r>
      <w:r w:rsidRPr="00DE025B">
        <w:rPr>
          <w:rFonts w:ascii="Times New Roman" w:eastAsia="Times New Roman" w:hAnsi="Times New Roman" w:cs="Times New Roman"/>
          <w:color w:val="1D2125"/>
          <w:sz w:val="24"/>
          <w:szCs w:val="24"/>
          <w:lang w:eastAsia="uk-UA"/>
        </w:rPr>
        <w:t> Моделює </w:t>
      </w:r>
      <w:hyperlink r:id="rId50" w:tooltip="Глосарій: Вплив" w:history="1">
        <w:r w:rsidRPr="00DE025B">
          <w:rPr>
            <w:rFonts w:ascii="Times New Roman" w:eastAsia="Times New Roman" w:hAnsi="Times New Roman" w:cs="Times New Roman"/>
            <w:color w:val="0F6CBF"/>
            <w:sz w:val="24"/>
            <w:szCs w:val="24"/>
            <w:u w:val="single"/>
            <w:lang w:eastAsia="uk-UA"/>
          </w:rPr>
          <w:t>вплив</w:t>
        </w:r>
      </w:hyperlink>
      <w:r w:rsidRPr="00DE025B">
        <w:rPr>
          <w:rFonts w:ascii="Times New Roman" w:eastAsia="Times New Roman" w:hAnsi="Times New Roman" w:cs="Times New Roman"/>
          <w:color w:val="1D2125"/>
          <w:sz w:val="24"/>
          <w:szCs w:val="24"/>
          <w:lang w:eastAsia="uk-UA"/>
        </w:rPr>
        <w:t> прийнятого рішення на конкурентів. Ця теорія найперше розроблялась військовиками.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2. Теорія черг.</w:t>
      </w:r>
      <w:r w:rsidRPr="00DE025B">
        <w:rPr>
          <w:rFonts w:ascii="Times New Roman" w:eastAsia="Times New Roman" w:hAnsi="Times New Roman" w:cs="Times New Roman"/>
          <w:color w:val="1D2125"/>
          <w:sz w:val="24"/>
          <w:szCs w:val="24"/>
          <w:lang w:eastAsia="uk-UA"/>
        </w:rPr>
        <w:t> Визначає оптимальне число каналів обслуговуван</w:t>
      </w:r>
      <w:r w:rsidRPr="00DE025B">
        <w:rPr>
          <w:rFonts w:ascii="Times New Roman" w:eastAsia="Times New Roman" w:hAnsi="Times New Roman" w:cs="Times New Roman"/>
          <w:color w:val="1D2125"/>
          <w:sz w:val="24"/>
          <w:szCs w:val="24"/>
          <w:lang w:eastAsia="uk-UA"/>
        </w:rPr>
        <w:softHyphen/>
        <w:t>ня щодо потреби в них (так звана модель оптимального обслугову</w:t>
      </w:r>
      <w:r w:rsidRPr="00DE025B">
        <w:rPr>
          <w:rFonts w:ascii="Times New Roman" w:eastAsia="Times New Roman" w:hAnsi="Times New Roman" w:cs="Times New Roman"/>
          <w:color w:val="1D2125"/>
          <w:sz w:val="24"/>
          <w:szCs w:val="24"/>
          <w:lang w:eastAsia="uk-UA"/>
        </w:rPr>
        <w:softHyphen/>
        <w:t>вання).</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3. Моделювання </w:t>
      </w:r>
      <w:hyperlink r:id="rId51" w:tooltip="Глосарій: Управління" w:history="1">
        <w:r w:rsidRPr="00DE025B">
          <w:rPr>
            <w:rFonts w:ascii="Times New Roman" w:eastAsia="Times New Roman" w:hAnsi="Times New Roman" w:cs="Times New Roman"/>
            <w:b/>
            <w:bCs/>
            <w:color w:val="0F6CBF"/>
            <w:sz w:val="24"/>
            <w:szCs w:val="24"/>
            <w:u w:val="single"/>
            <w:lang w:eastAsia="uk-UA"/>
          </w:rPr>
          <w:t>управління</w:t>
        </w:r>
      </w:hyperlink>
      <w:r w:rsidRPr="00DE025B">
        <w:rPr>
          <w:rFonts w:ascii="Times New Roman" w:eastAsia="Times New Roman" w:hAnsi="Times New Roman" w:cs="Times New Roman"/>
          <w:b/>
          <w:bCs/>
          <w:color w:val="1D2125"/>
          <w:sz w:val="24"/>
          <w:szCs w:val="24"/>
          <w:lang w:eastAsia="uk-UA"/>
        </w:rPr>
        <w:t> запасами.</w:t>
      </w:r>
      <w:r w:rsidRPr="00DE025B">
        <w:rPr>
          <w:rFonts w:ascii="Times New Roman" w:eastAsia="Times New Roman" w:hAnsi="Times New Roman" w:cs="Times New Roman"/>
          <w:color w:val="1D2125"/>
          <w:sz w:val="24"/>
          <w:szCs w:val="24"/>
          <w:lang w:eastAsia="uk-UA"/>
        </w:rPr>
        <w:t> Визначає час розміщення замов</w:t>
      </w:r>
      <w:r w:rsidRPr="00DE025B">
        <w:rPr>
          <w:rFonts w:ascii="Times New Roman" w:eastAsia="Times New Roman" w:hAnsi="Times New Roman" w:cs="Times New Roman"/>
          <w:color w:val="1D2125"/>
          <w:sz w:val="24"/>
          <w:szCs w:val="24"/>
          <w:lang w:eastAsia="uk-UA"/>
        </w:rPr>
        <w:softHyphen/>
        <w:t>лень, їхню кількість, обсяг готової продукції на складі.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4. Лінійне програмування.</w:t>
      </w:r>
      <w:r w:rsidRPr="00DE025B">
        <w:rPr>
          <w:rFonts w:ascii="Times New Roman" w:eastAsia="Times New Roman" w:hAnsi="Times New Roman" w:cs="Times New Roman"/>
          <w:color w:val="1D2125"/>
          <w:sz w:val="24"/>
          <w:szCs w:val="24"/>
          <w:lang w:eastAsia="uk-UA"/>
        </w:rPr>
        <w:t> Забезпечує оптимальний спосіб розподілу ресурсів при наявності конкретних потреб. Моделі лінійного програму</w:t>
      </w:r>
      <w:r w:rsidRPr="00DE025B">
        <w:rPr>
          <w:rFonts w:ascii="Times New Roman" w:eastAsia="Times New Roman" w:hAnsi="Times New Roman" w:cs="Times New Roman"/>
          <w:color w:val="1D2125"/>
          <w:sz w:val="24"/>
          <w:szCs w:val="24"/>
          <w:lang w:eastAsia="uk-UA"/>
        </w:rPr>
        <w:softHyphen/>
        <w:t>вання найбільш популярні у </w:t>
      </w:r>
      <w:hyperlink r:id="rId52"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5. Імітаційне моделювання.</w:t>
      </w:r>
      <w:r w:rsidRPr="00DE025B">
        <w:rPr>
          <w:rFonts w:ascii="Times New Roman" w:eastAsia="Times New Roman" w:hAnsi="Times New Roman" w:cs="Times New Roman"/>
          <w:color w:val="1D2125"/>
          <w:sz w:val="24"/>
          <w:szCs w:val="24"/>
          <w:lang w:eastAsia="uk-UA"/>
        </w:rPr>
        <w:t> Дає практичний спосіб застосування моделі замість реальної системи.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6.</w:t>
      </w:r>
      <w:r w:rsidRPr="00DE025B">
        <w:rPr>
          <w:rFonts w:ascii="Times New Roman" w:eastAsia="Times New Roman" w:hAnsi="Times New Roman" w:cs="Times New Roman"/>
          <w:b/>
          <w:bCs/>
          <w:color w:val="1D2125"/>
          <w:sz w:val="24"/>
          <w:szCs w:val="24"/>
          <w:lang w:eastAsia="uk-UA"/>
        </w:rPr>
        <w:t> Економічний</w:t>
      </w: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color w:val="1D2125"/>
          <w:sz w:val="24"/>
          <w:szCs w:val="24"/>
          <w:lang w:eastAsia="uk-UA"/>
        </w:rPr>
        <w:t>аналіз</w:t>
      </w:r>
      <w:r w:rsidRPr="00DE025B">
        <w:rPr>
          <w:rFonts w:ascii="Times New Roman" w:eastAsia="Times New Roman" w:hAnsi="Times New Roman" w:cs="Times New Roman"/>
          <w:color w:val="1D2125"/>
          <w:sz w:val="24"/>
          <w:szCs w:val="24"/>
          <w:lang w:eastAsia="uk-UA"/>
        </w:rPr>
        <w:t xml:space="preserve">, тобто метод оцінки витрат та економічних </w:t>
      </w:r>
      <w:proofErr w:type="spellStart"/>
      <w:r w:rsidRPr="00DE025B">
        <w:rPr>
          <w:rFonts w:ascii="Times New Roman" w:eastAsia="Times New Roman" w:hAnsi="Times New Roman" w:cs="Times New Roman"/>
          <w:color w:val="1D2125"/>
          <w:sz w:val="24"/>
          <w:szCs w:val="24"/>
          <w:lang w:eastAsia="uk-UA"/>
        </w:rPr>
        <w:t>вигод</w:t>
      </w:r>
      <w:proofErr w:type="spellEnd"/>
      <w:r w:rsidRPr="00DE025B">
        <w:rPr>
          <w:rFonts w:ascii="Times New Roman" w:eastAsia="Times New Roman" w:hAnsi="Times New Roman" w:cs="Times New Roman"/>
          <w:color w:val="1D2125"/>
          <w:sz w:val="24"/>
          <w:szCs w:val="24"/>
          <w:lang w:eastAsia="uk-UA"/>
        </w:rPr>
        <w:t>. Базується на визначенні економічних умов, за яких підприємниц</w:t>
      </w:r>
      <w:r w:rsidRPr="00DE025B">
        <w:rPr>
          <w:rFonts w:ascii="Times New Roman" w:eastAsia="Times New Roman" w:hAnsi="Times New Roman" w:cs="Times New Roman"/>
          <w:color w:val="1D2125"/>
          <w:sz w:val="24"/>
          <w:szCs w:val="24"/>
          <w:lang w:eastAsia="uk-UA"/>
        </w:rPr>
        <w:softHyphen/>
        <w:t>тво стає вигідним. Зрозуміло, що основною умовою буде ситуація, коли загальний доход зрівнюється з підсумковими витратами.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7. Платіжна матриця.</w:t>
      </w:r>
      <w:r w:rsidRPr="00DE025B">
        <w:rPr>
          <w:rFonts w:ascii="Times New Roman" w:eastAsia="Times New Roman" w:hAnsi="Times New Roman" w:cs="Times New Roman"/>
          <w:color w:val="1D2125"/>
          <w:sz w:val="24"/>
          <w:szCs w:val="24"/>
          <w:lang w:eastAsia="uk-UA"/>
        </w:rPr>
        <w:t> Це статистичний метод, який дає змогу з кількох варіантів вибрати найбільш оптимальний. При цьому платежі (грошові винагороди, доходи тощо) подаються у формі таблиці.</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8. Дерево рішень.</w:t>
      </w:r>
      <w:r w:rsidRPr="00DE025B">
        <w:rPr>
          <w:rFonts w:ascii="Times New Roman" w:eastAsia="Times New Roman" w:hAnsi="Times New Roman" w:cs="Times New Roman"/>
          <w:color w:val="1D2125"/>
          <w:sz w:val="24"/>
          <w:szCs w:val="24"/>
          <w:lang w:eastAsia="uk-UA"/>
        </w:rPr>
        <w:t> Являє собою схематичне відображення дій у </w:t>
      </w:r>
      <w:hyperlink r:id="rId53"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і з урахуванням фінансових результатів, імовірності отримання їхнього позитивного значення, можливості порівняння альтернатив.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1D2125"/>
          <w:sz w:val="24"/>
          <w:szCs w:val="24"/>
          <w:lang w:eastAsia="uk-UA"/>
        </w:rPr>
        <w:t>9. Прогнозування,</w:t>
      </w:r>
      <w:r w:rsidRPr="00DE025B">
        <w:rPr>
          <w:rFonts w:ascii="Times New Roman" w:eastAsia="Times New Roman" w:hAnsi="Times New Roman" w:cs="Times New Roman"/>
          <w:color w:val="1D2125"/>
          <w:sz w:val="24"/>
          <w:szCs w:val="24"/>
          <w:lang w:eastAsia="uk-UA"/>
        </w:rPr>
        <w:t> тобто моделювання майбутніх управлінських ситуа</w:t>
      </w:r>
      <w:r w:rsidRPr="00DE025B">
        <w:rPr>
          <w:rFonts w:ascii="Times New Roman" w:eastAsia="Times New Roman" w:hAnsi="Times New Roman" w:cs="Times New Roman"/>
          <w:color w:val="1D2125"/>
          <w:sz w:val="24"/>
          <w:szCs w:val="24"/>
          <w:lang w:eastAsia="uk-UA"/>
        </w:rPr>
        <w:softHyphen/>
        <w:t>цій. Оскільки воно відіграє суттєву роль у </w:t>
      </w:r>
      <w:hyperlink r:id="rId54" w:tooltip="Глосарій: Менеджмент" w:history="1">
        <w:r w:rsidRPr="00DE025B">
          <w:rPr>
            <w:rFonts w:ascii="Times New Roman" w:eastAsia="Times New Roman" w:hAnsi="Times New Roman" w:cs="Times New Roman"/>
            <w:color w:val="0F6CBF"/>
            <w:sz w:val="24"/>
            <w:szCs w:val="24"/>
            <w:u w:val="single"/>
            <w:lang w:eastAsia="uk-UA"/>
          </w:rPr>
          <w:t>менеджмент</w:t>
        </w:r>
      </w:hyperlink>
      <w:r w:rsidRPr="00DE025B">
        <w:rPr>
          <w:rFonts w:ascii="Times New Roman" w:eastAsia="Times New Roman" w:hAnsi="Times New Roman" w:cs="Times New Roman"/>
          <w:color w:val="1D2125"/>
          <w:sz w:val="24"/>
          <w:szCs w:val="24"/>
          <w:lang w:eastAsia="uk-UA"/>
        </w:rPr>
        <w:t>і, то його розгля</w:t>
      </w:r>
      <w:r w:rsidRPr="00DE025B">
        <w:rPr>
          <w:rFonts w:ascii="Times New Roman" w:eastAsia="Times New Roman" w:hAnsi="Times New Roman" w:cs="Times New Roman"/>
          <w:color w:val="1D2125"/>
          <w:sz w:val="24"/>
          <w:szCs w:val="24"/>
          <w:lang w:eastAsia="uk-UA"/>
        </w:rPr>
        <w:softHyphen/>
        <w:t>немо окремо.</w:t>
      </w:r>
    </w:p>
    <w:p w:rsidR="00E32453" w:rsidRPr="00DE025B" w:rsidRDefault="00E32453" w:rsidP="00DE025B">
      <w:pPr>
        <w:spacing w:after="0" w:line="240" w:lineRule="auto"/>
        <w:ind w:firstLine="709"/>
        <w:rPr>
          <w:rFonts w:ascii="Times New Roman" w:hAnsi="Times New Roman" w:cs="Times New Roman"/>
          <w:sz w:val="24"/>
          <w:szCs w:val="24"/>
        </w:rPr>
      </w:pPr>
    </w:p>
    <w:p w:rsidR="00E32453" w:rsidRPr="00DE025B" w:rsidRDefault="00E32453" w:rsidP="00DE025B">
      <w:pPr>
        <w:shd w:val="clear" w:color="auto" w:fill="FFFFFF"/>
        <w:spacing w:after="0" w:line="240" w:lineRule="auto"/>
        <w:ind w:firstLine="709"/>
        <w:outlineLvl w:val="2"/>
        <w:rPr>
          <w:rFonts w:ascii="Times New Roman" w:eastAsia="Times New Roman" w:hAnsi="Times New Roman" w:cs="Times New Roman"/>
          <w:b/>
          <w:bCs/>
          <w:color w:val="1D2125"/>
          <w:sz w:val="24"/>
          <w:szCs w:val="24"/>
          <w:lang w:eastAsia="uk-UA"/>
        </w:rPr>
      </w:pPr>
      <w:r w:rsidRPr="00DE025B">
        <w:rPr>
          <w:rFonts w:ascii="Times New Roman" w:eastAsia="Times New Roman" w:hAnsi="Times New Roman" w:cs="Times New Roman"/>
          <w:b/>
          <w:bCs/>
          <w:color w:val="1D2125"/>
          <w:sz w:val="24"/>
          <w:szCs w:val="24"/>
          <w:lang w:eastAsia="uk-UA"/>
        </w:rPr>
        <w:t>5. Методи творчого пошуку альтернатив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Одним з найскладніших етапів раціональної технології прийняття рішень є пошук альтернативних варіантів.</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В управлінській практиці використовуються різноманітні </w:t>
      </w:r>
      <w:r w:rsidRPr="00DE025B">
        <w:rPr>
          <w:rFonts w:ascii="Times New Roman" w:eastAsia="Times New Roman" w:hAnsi="Times New Roman" w:cs="Times New Roman"/>
          <w:b/>
          <w:bCs/>
          <w:i/>
          <w:iCs/>
          <w:color w:val="800080"/>
          <w:sz w:val="24"/>
          <w:szCs w:val="24"/>
          <w:lang w:eastAsia="uk-UA"/>
        </w:rPr>
        <w:t>методи творчого пошуку альтернативних варіантів</w:t>
      </w:r>
      <w:r w:rsidRPr="00DE025B">
        <w:rPr>
          <w:rFonts w:ascii="Times New Roman" w:eastAsia="Times New Roman" w:hAnsi="Times New Roman" w:cs="Times New Roman"/>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008000"/>
          <w:sz w:val="24"/>
          <w:szCs w:val="24"/>
          <w:lang w:eastAsia="uk-UA"/>
        </w:rPr>
        <w:t>1. Методи </w:t>
      </w:r>
      <w:r w:rsidRPr="00DE025B">
        <w:rPr>
          <w:rFonts w:ascii="Times New Roman" w:eastAsia="Times New Roman" w:hAnsi="Times New Roman" w:cs="Times New Roman"/>
          <w:b/>
          <w:bCs/>
          <w:i/>
          <w:iCs/>
          <w:color w:val="008000"/>
          <w:sz w:val="24"/>
          <w:szCs w:val="24"/>
          <w:lang w:eastAsia="uk-UA"/>
        </w:rPr>
        <w:t>індивідуального творчого пошуку</w:t>
      </w:r>
      <w:r w:rsidRPr="00DE025B">
        <w:rPr>
          <w:rFonts w:ascii="Times New Roman" w:eastAsia="Times New Roman" w:hAnsi="Times New Roman" w:cs="Times New Roman"/>
          <w:b/>
          <w:bCs/>
          <w:color w:val="008000"/>
          <w:sz w:val="24"/>
          <w:szCs w:val="24"/>
          <w:lang w:eastAsia="uk-UA"/>
        </w:rPr>
        <w:t> (аналогії, інверсії, ідеалізації):</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аналогії</w:t>
      </w:r>
      <w:r w:rsidRPr="00DE025B">
        <w:rPr>
          <w:rFonts w:ascii="Times New Roman" w:eastAsia="Times New Roman" w:hAnsi="Times New Roman" w:cs="Times New Roman"/>
          <w:color w:val="1D2125"/>
          <w:sz w:val="24"/>
          <w:szCs w:val="24"/>
          <w:lang w:eastAsia="uk-UA"/>
        </w:rPr>
        <w:t> - використання схожих рішень з інших сфер діяльності (технічної, економічної, спостережень за природою, художньої літератури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інверсії</w:t>
      </w:r>
      <w:r w:rsidRPr="00DE025B">
        <w:rPr>
          <w:rFonts w:ascii="Times New Roman" w:eastAsia="Times New Roman" w:hAnsi="Times New Roman" w:cs="Times New Roman"/>
          <w:color w:val="1D2125"/>
          <w:sz w:val="24"/>
          <w:szCs w:val="24"/>
          <w:lang w:eastAsia="uk-UA"/>
        </w:rPr>
        <w:t> - пошук варіантів від протилежного (перевернути звичайне рішення «догори ногами», вивернути на виворіт, поміняти місцями тощо).</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ідеалізації</w:t>
      </w:r>
      <w:r w:rsidRPr="00DE025B">
        <w:rPr>
          <w:rFonts w:ascii="Times New Roman" w:eastAsia="Times New Roman" w:hAnsi="Times New Roman" w:cs="Times New Roman"/>
          <w:color w:val="1D2125"/>
          <w:sz w:val="24"/>
          <w:szCs w:val="24"/>
          <w:lang w:eastAsia="uk-UA"/>
        </w:rPr>
        <w:t> - пошук альтернатив шляхом ініціювання уявлення про ідеальне вирішення проблеми.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008000"/>
          <w:sz w:val="24"/>
          <w:szCs w:val="24"/>
          <w:lang w:eastAsia="uk-UA"/>
        </w:rPr>
        <w:t>2. Методи </w:t>
      </w:r>
      <w:r w:rsidRPr="00DE025B">
        <w:rPr>
          <w:rFonts w:ascii="Times New Roman" w:eastAsia="Times New Roman" w:hAnsi="Times New Roman" w:cs="Times New Roman"/>
          <w:b/>
          <w:bCs/>
          <w:i/>
          <w:iCs/>
          <w:color w:val="008000"/>
          <w:sz w:val="24"/>
          <w:szCs w:val="24"/>
          <w:lang w:eastAsia="uk-UA"/>
        </w:rPr>
        <w:t>колективного творчого пошуку</w:t>
      </w:r>
      <w:r w:rsidRPr="00DE025B">
        <w:rPr>
          <w:rFonts w:ascii="Times New Roman" w:eastAsia="Times New Roman" w:hAnsi="Times New Roman" w:cs="Times New Roman"/>
          <w:b/>
          <w:bCs/>
          <w:color w:val="008000"/>
          <w:sz w:val="24"/>
          <w:szCs w:val="24"/>
          <w:lang w:eastAsia="uk-UA"/>
        </w:rPr>
        <w:t> (“мозковий штурм”, конференція ідей, метод колективного блокноту):</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Порівняно з індивідуальними </w:t>
      </w:r>
      <w:r w:rsidRPr="00DE025B">
        <w:rPr>
          <w:rFonts w:ascii="Times New Roman" w:eastAsia="Times New Roman" w:hAnsi="Times New Roman" w:cs="Times New Roman"/>
          <w:b/>
          <w:bCs/>
          <w:i/>
          <w:iCs/>
          <w:color w:val="1D2125"/>
          <w:sz w:val="24"/>
          <w:szCs w:val="24"/>
          <w:lang w:eastAsia="uk-UA"/>
        </w:rPr>
        <w:t>колективні методи</w:t>
      </w:r>
      <w:r w:rsidRPr="00DE025B">
        <w:rPr>
          <w:rFonts w:ascii="Times New Roman" w:eastAsia="Times New Roman" w:hAnsi="Times New Roman" w:cs="Times New Roman"/>
          <w:color w:val="1D2125"/>
          <w:sz w:val="24"/>
          <w:szCs w:val="24"/>
          <w:lang w:eastAsia="uk-UA"/>
        </w:rPr>
        <w:t> є більш ефективними.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w:t>
      </w:r>
      <w:r w:rsidRPr="00DE025B">
        <w:rPr>
          <w:rFonts w:ascii="Times New Roman" w:eastAsia="Times New Roman" w:hAnsi="Times New Roman" w:cs="Times New Roman"/>
          <w:color w:val="1D2125"/>
          <w:sz w:val="24"/>
          <w:szCs w:val="24"/>
          <w:lang w:eastAsia="uk-UA"/>
        </w:rPr>
        <w:t> «</w:t>
      </w:r>
      <w:r w:rsidRPr="00DE025B">
        <w:rPr>
          <w:rFonts w:ascii="Times New Roman" w:eastAsia="Times New Roman" w:hAnsi="Times New Roman" w:cs="Times New Roman"/>
          <w:b/>
          <w:bCs/>
          <w:i/>
          <w:iCs/>
          <w:color w:val="1D2125"/>
          <w:sz w:val="24"/>
          <w:szCs w:val="24"/>
          <w:lang w:eastAsia="uk-UA"/>
        </w:rPr>
        <w:t>мозкового штурму</w:t>
      </w:r>
      <w:r w:rsidRPr="00DE025B">
        <w:rPr>
          <w:rFonts w:ascii="Times New Roman" w:eastAsia="Times New Roman" w:hAnsi="Times New Roman" w:cs="Times New Roman"/>
          <w:color w:val="1D2125"/>
          <w:sz w:val="24"/>
          <w:szCs w:val="24"/>
          <w:lang w:eastAsia="uk-UA"/>
        </w:rPr>
        <w:t>» базується на забороні критицизму на етапі висунення ідей.</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конференції ідей</w:t>
      </w:r>
      <w:r w:rsidRPr="00DE025B">
        <w:rPr>
          <w:rFonts w:ascii="Times New Roman" w:eastAsia="Times New Roman" w:hAnsi="Times New Roman" w:cs="Times New Roman"/>
          <w:color w:val="1D2125"/>
          <w:sz w:val="24"/>
          <w:szCs w:val="24"/>
          <w:lang w:eastAsia="uk-UA"/>
        </w:rPr>
        <w:t xml:space="preserve"> припускає доброзичливу критику у формі реплік або коментарів. Вважається, що така критика може підвищити цінність ідей, що висуваються. Всі </w:t>
      </w:r>
      <w:r w:rsidRPr="00DE025B">
        <w:rPr>
          <w:rFonts w:ascii="Times New Roman" w:eastAsia="Times New Roman" w:hAnsi="Times New Roman" w:cs="Times New Roman"/>
          <w:color w:val="1D2125"/>
          <w:sz w:val="24"/>
          <w:szCs w:val="24"/>
          <w:lang w:eastAsia="uk-UA"/>
        </w:rPr>
        <w:lastRenderedPageBreak/>
        <w:t>висунуті ідеї фіксуються в протоколі анонімно. Не рекомендується залучати до “конференції ідей” осіб, які скептично налаштовані щодо можливостей вирішення проблеми.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колективного блокноту</w:t>
      </w:r>
      <w:r w:rsidRPr="00DE025B">
        <w:rPr>
          <w:rFonts w:ascii="Times New Roman" w:eastAsia="Times New Roman" w:hAnsi="Times New Roman" w:cs="Times New Roman"/>
          <w:color w:val="1D2125"/>
          <w:sz w:val="24"/>
          <w:szCs w:val="24"/>
          <w:lang w:eastAsia="uk-UA"/>
        </w:rPr>
        <w:t> поєднання індивідуального незалежного висування ідей із їх колективною оцінкою. При цьому кожний учасник групи отримує блокнот, у якому викладена сутність вирішуваної проблеми. Впродовж певного періоду часу (звичайно 2 тижні) кожний учасник групи записує до блокноту власні ідеї щодо вирішення даної проблеми. Потім блокноти збирає керівник групи для узагальнення та систематизації інформації. Реалізація методу завершується творчою дискусією всієї групи та обговоренням систематизованого матеріалу.</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color w:val="008000"/>
          <w:sz w:val="24"/>
          <w:szCs w:val="24"/>
          <w:lang w:eastAsia="uk-UA"/>
        </w:rPr>
        <w:t>3. Методи </w:t>
      </w:r>
      <w:r w:rsidRPr="00DE025B">
        <w:rPr>
          <w:rFonts w:ascii="Times New Roman" w:eastAsia="Times New Roman" w:hAnsi="Times New Roman" w:cs="Times New Roman"/>
          <w:b/>
          <w:bCs/>
          <w:i/>
          <w:iCs/>
          <w:color w:val="008000"/>
          <w:sz w:val="24"/>
          <w:szCs w:val="24"/>
          <w:lang w:eastAsia="uk-UA"/>
        </w:rPr>
        <w:t>активізації творчого пошуку</w:t>
      </w:r>
      <w:r w:rsidRPr="00DE025B">
        <w:rPr>
          <w:rFonts w:ascii="Times New Roman" w:eastAsia="Times New Roman" w:hAnsi="Times New Roman" w:cs="Times New Roman"/>
          <w:b/>
          <w:bCs/>
          <w:color w:val="008000"/>
          <w:sz w:val="24"/>
          <w:szCs w:val="24"/>
          <w:lang w:eastAsia="uk-UA"/>
        </w:rPr>
        <w:t> (метод </w:t>
      </w:r>
      <w:hyperlink r:id="rId55" w:tooltip="Глосарій: Контроль" w:history="1">
        <w:r w:rsidRPr="00DE025B">
          <w:rPr>
            <w:rFonts w:ascii="Times New Roman" w:eastAsia="Times New Roman" w:hAnsi="Times New Roman" w:cs="Times New Roman"/>
            <w:b/>
            <w:bCs/>
            <w:color w:val="0F6CBF"/>
            <w:sz w:val="24"/>
            <w:szCs w:val="24"/>
            <w:lang w:eastAsia="uk-UA"/>
          </w:rPr>
          <w:t>контроль</w:t>
        </w:r>
      </w:hyperlink>
      <w:r w:rsidRPr="00DE025B">
        <w:rPr>
          <w:rFonts w:ascii="Times New Roman" w:eastAsia="Times New Roman" w:hAnsi="Times New Roman" w:cs="Times New Roman"/>
          <w:b/>
          <w:bCs/>
          <w:color w:val="008000"/>
          <w:sz w:val="24"/>
          <w:szCs w:val="24"/>
          <w:lang w:eastAsia="uk-UA"/>
        </w:rPr>
        <w:t>них запитань, метод фокальних об'єктів, метод морфологічного аналізу):</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З метою активізації процесу творчого пошуку альтернативних варіантів використовується :</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w:t>
      </w:r>
      <w:hyperlink r:id="rId56" w:tooltip="Глосарій: Контроль" w:history="1">
        <w:r w:rsidRPr="00DE025B">
          <w:rPr>
            <w:rFonts w:ascii="Times New Roman" w:eastAsia="Times New Roman" w:hAnsi="Times New Roman" w:cs="Times New Roman"/>
            <w:b/>
            <w:bCs/>
            <w:i/>
            <w:iCs/>
            <w:color w:val="0F6CBF"/>
            <w:sz w:val="24"/>
            <w:szCs w:val="24"/>
            <w:lang w:eastAsia="uk-UA"/>
          </w:rPr>
          <w:t>контроль</w:t>
        </w:r>
      </w:hyperlink>
      <w:r w:rsidRPr="00DE025B">
        <w:rPr>
          <w:rFonts w:ascii="Times New Roman" w:eastAsia="Times New Roman" w:hAnsi="Times New Roman" w:cs="Times New Roman"/>
          <w:b/>
          <w:bCs/>
          <w:i/>
          <w:iCs/>
          <w:color w:val="1D2125"/>
          <w:sz w:val="24"/>
          <w:szCs w:val="24"/>
          <w:lang w:eastAsia="uk-UA"/>
        </w:rPr>
        <w:t>них запитань</w:t>
      </w:r>
      <w:r w:rsidRPr="00DE025B">
        <w:rPr>
          <w:rFonts w:ascii="Times New Roman" w:eastAsia="Times New Roman" w:hAnsi="Times New Roman" w:cs="Times New Roman"/>
          <w:color w:val="1D2125"/>
          <w:sz w:val="24"/>
          <w:szCs w:val="24"/>
          <w:lang w:eastAsia="uk-UA"/>
        </w:rPr>
        <w:t xml:space="preserve"> - стимулювання пошуку ідей за допомогою універсальних запитань. На практиці часто використовується перелік універсальних запитань, складений </w:t>
      </w:r>
      <w:proofErr w:type="spellStart"/>
      <w:r w:rsidRPr="00DE025B">
        <w:rPr>
          <w:rFonts w:ascii="Times New Roman" w:eastAsia="Times New Roman" w:hAnsi="Times New Roman" w:cs="Times New Roman"/>
          <w:color w:val="1D2125"/>
          <w:sz w:val="24"/>
          <w:szCs w:val="24"/>
          <w:lang w:eastAsia="uk-UA"/>
        </w:rPr>
        <w:t>Алексом</w:t>
      </w:r>
      <w:proofErr w:type="spellEnd"/>
      <w:r w:rsidRPr="00DE025B">
        <w:rPr>
          <w:rFonts w:ascii="Times New Roman" w:eastAsia="Times New Roman" w:hAnsi="Times New Roman" w:cs="Times New Roman"/>
          <w:color w:val="1D2125"/>
          <w:sz w:val="24"/>
          <w:szCs w:val="24"/>
          <w:lang w:eastAsia="uk-UA"/>
        </w:rPr>
        <w:t xml:space="preserve"> </w:t>
      </w:r>
      <w:proofErr w:type="spellStart"/>
      <w:r w:rsidRPr="00DE025B">
        <w:rPr>
          <w:rFonts w:ascii="Times New Roman" w:eastAsia="Times New Roman" w:hAnsi="Times New Roman" w:cs="Times New Roman"/>
          <w:color w:val="1D2125"/>
          <w:sz w:val="24"/>
          <w:szCs w:val="24"/>
          <w:lang w:eastAsia="uk-UA"/>
        </w:rPr>
        <w:t>Осборном</w:t>
      </w:r>
      <w:proofErr w:type="spellEnd"/>
      <w:r w:rsidRPr="00DE025B">
        <w:rPr>
          <w:rFonts w:ascii="Times New Roman" w:eastAsia="Times New Roman" w:hAnsi="Times New Roman" w:cs="Times New Roman"/>
          <w:color w:val="1D2125"/>
          <w:sz w:val="24"/>
          <w:szCs w:val="24"/>
          <w:lang w:eastAsia="uk-UA"/>
        </w:rPr>
        <w:t>:</w:t>
      </w:r>
    </w:p>
    <w:p w:rsidR="00E32453" w:rsidRPr="00DE025B" w:rsidRDefault="00E32453" w:rsidP="00DE025B">
      <w:pPr>
        <w:numPr>
          <w:ilvl w:val="0"/>
          <w:numId w:val="15"/>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яке нове застосування об’єкту можна запропонувати?</w:t>
      </w:r>
    </w:p>
    <w:p w:rsidR="00E32453" w:rsidRPr="00DE025B" w:rsidRDefault="00E32453" w:rsidP="00DE025B">
      <w:pPr>
        <w:numPr>
          <w:ilvl w:val="0"/>
          <w:numId w:val="15"/>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які модифікації об’єкту можливі, якщо його обертати, скручувати, змінювати функції, колір, форму тощо?</w:t>
      </w:r>
    </w:p>
    <w:p w:rsidR="00E32453" w:rsidRPr="00DE025B" w:rsidRDefault="00E32453" w:rsidP="00DE025B">
      <w:pPr>
        <w:numPr>
          <w:ilvl w:val="0"/>
          <w:numId w:val="15"/>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що можна на об’єкті збільшити (зменшити): розміри, міцність, кількість елементів тощо?</w:t>
      </w:r>
    </w:p>
    <w:p w:rsidR="00E32453" w:rsidRPr="00DE025B" w:rsidRDefault="00E32453" w:rsidP="00DE025B">
      <w:pPr>
        <w:numPr>
          <w:ilvl w:val="0"/>
          <w:numId w:val="15"/>
        </w:numPr>
        <w:shd w:val="clear" w:color="auto" w:fill="FFFFFF"/>
        <w:spacing w:after="0" w:line="240" w:lineRule="auto"/>
        <w:ind w:left="0"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color w:val="1D2125"/>
          <w:sz w:val="24"/>
          <w:szCs w:val="24"/>
          <w:lang w:eastAsia="uk-UA"/>
        </w:rPr>
        <w:t xml:space="preserve">що можна на об’єкті замінити і </w:t>
      </w:r>
      <w:proofErr w:type="spellStart"/>
      <w:r w:rsidRPr="00DE025B">
        <w:rPr>
          <w:rFonts w:ascii="Times New Roman" w:eastAsia="Times New Roman" w:hAnsi="Times New Roman" w:cs="Times New Roman"/>
          <w:color w:val="1D2125"/>
          <w:sz w:val="24"/>
          <w:szCs w:val="24"/>
          <w:lang w:eastAsia="uk-UA"/>
        </w:rPr>
        <w:t>т.д</w:t>
      </w:r>
      <w:proofErr w:type="spellEnd"/>
      <w:r w:rsidRPr="00DE025B">
        <w:rPr>
          <w:rFonts w:ascii="Times New Roman" w:eastAsia="Times New Roman" w:hAnsi="Times New Roman" w:cs="Times New Roman"/>
          <w:color w:val="1D2125"/>
          <w:sz w:val="24"/>
          <w:szCs w:val="24"/>
          <w:lang w:eastAsia="uk-UA"/>
        </w:rPr>
        <w:t>.?</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фокальних об’єктів</w:t>
      </w:r>
      <w:r w:rsidRPr="00DE025B">
        <w:rPr>
          <w:rFonts w:ascii="Times New Roman" w:eastAsia="Times New Roman" w:hAnsi="Times New Roman" w:cs="Times New Roman"/>
          <w:color w:val="1D2125"/>
          <w:sz w:val="24"/>
          <w:szCs w:val="24"/>
          <w:lang w:eastAsia="uk-UA"/>
        </w:rPr>
        <w:t> полягає у перенесенні ознак випадково вибраних об’єктів на об’єкт, що удосконалюється. Внаслідок цього можливо отримати нові, оригінальні варіанти вирішення проблеми удосконалення даного об’єкта. Приклади: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noProof/>
          <w:color w:val="1D2125"/>
          <w:sz w:val="24"/>
          <w:szCs w:val="24"/>
          <w:lang w:eastAsia="uk-UA"/>
        </w:rPr>
        <w:drawing>
          <wp:inline distT="0" distB="0" distL="0" distR="0">
            <wp:extent cx="5753100" cy="3514725"/>
            <wp:effectExtent l="0" t="0" r="0" b="9525"/>
            <wp:docPr id="4" name="Рисунок 4" descr="https://dl.kfk.sumdu.edu.ua/pluginfile.php/14813/mod_book/chapter/3416/%D1%84%D0%BE%D0%BA%D0%B0%D0%BB%D1%8C%D0%BD%D1%8B%20%D0%BE%D0%B1%D1%8A%D0%B5%D0%BA%D1%82%D1%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l.kfk.sumdu.edu.ua/pluginfile.php/14813/mod_book/chapter/3416/%D1%84%D0%BE%D0%BA%D0%B0%D0%BB%D1%8C%D0%BD%D1%8B%20%D0%BE%D0%B1%D1%8A%D0%B5%D0%BA%D1%82%D1%8B.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3100" cy="3514725"/>
                    </a:xfrm>
                    <a:prstGeom prst="rect">
                      <a:avLst/>
                    </a:prstGeom>
                    <a:noFill/>
                    <a:ln>
                      <a:noFill/>
                    </a:ln>
                  </pic:spPr>
                </pic:pic>
              </a:graphicData>
            </a:graphic>
          </wp:inline>
        </w:drawing>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b/>
          <w:bCs/>
          <w:i/>
          <w:iCs/>
          <w:color w:val="1D2125"/>
          <w:sz w:val="24"/>
          <w:szCs w:val="24"/>
          <w:lang w:eastAsia="uk-UA"/>
        </w:rPr>
        <w:t>Метод морфологічного аналізу</w:t>
      </w:r>
      <w:r w:rsidRPr="00DE025B">
        <w:rPr>
          <w:rFonts w:ascii="Times New Roman" w:eastAsia="Times New Roman" w:hAnsi="Times New Roman" w:cs="Times New Roman"/>
          <w:color w:val="1D2125"/>
          <w:sz w:val="24"/>
          <w:szCs w:val="24"/>
          <w:lang w:eastAsia="uk-UA"/>
        </w:rPr>
        <w:t> ґрунтується на дослідженні закономірностей побудови (морфології) об'єкта та застосуванні комбінаторики.  Приклади:</w:t>
      </w:r>
    </w:p>
    <w:p w:rsidR="00E32453" w:rsidRPr="00DE025B" w:rsidRDefault="00E32453" w:rsidP="00DE025B">
      <w:pPr>
        <w:shd w:val="clear" w:color="auto" w:fill="FFFFFF"/>
        <w:spacing w:after="0" w:line="240" w:lineRule="auto"/>
        <w:ind w:firstLine="709"/>
        <w:rPr>
          <w:rFonts w:ascii="Times New Roman" w:eastAsia="Times New Roman" w:hAnsi="Times New Roman" w:cs="Times New Roman"/>
          <w:color w:val="1D2125"/>
          <w:sz w:val="24"/>
          <w:szCs w:val="24"/>
          <w:lang w:eastAsia="uk-UA"/>
        </w:rPr>
      </w:pPr>
      <w:r w:rsidRPr="00DE025B">
        <w:rPr>
          <w:rFonts w:ascii="Times New Roman" w:eastAsia="Times New Roman" w:hAnsi="Times New Roman" w:cs="Times New Roman"/>
          <w:noProof/>
          <w:color w:val="1D2125"/>
          <w:sz w:val="24"/>
          <w:szCs w:val="24"/>
          <w:lang w:eastAsia="uk-UA"/>
        </w:rPr>
        <w:lastRenderedPageBreak/>
        <w:drawing>
          <wp:inline distT="0" distB="0" distL="0" distR="0">
            <wp:extent cx="6096000" cy="4029075"/>
            <wp:effectExtent l="0" t="0" r="0" b="9525"/>
            <wp:docPr id="3" name="Рисунок 3" descr="https://dl.kfk.sumdu.edu.ua/pluginfile.php/14813/mod_book/chapter/3416/%D0%BC%D0%BE%D1%80%D1%84._%D1%82%D0%B2%D0%BE%D1%80%D1%87.%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l.kfk.sumdu.edu.ua/pluginfile.php/14813/mod_book/chapter/3416/%D0%BC%D0%BE%D1%80%D1%84._%D1%82%D0%B2%D0%BE%D1%80%D1%87.%D1%80%D0%B5%D1%88%D0%B5%D0%BD%D0%B8%D1%8F.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96000" cy="4029075"/>
                    </a:xfrm>
                    <a:prstGeom prst="rect">
                      <a:avLst/>
                    </a:prstGeom>
                    <a:noFill/>
                    <a:ln>
                      <a:noFill/>
                    </a:ln>
                  </pic:spPr>
                </pic:pic>
              </a:graphicData>
            </a:graphic>
          </wp:inline>
        </w:drawing>
      </w:r>
    </w:p>
    <w:p w:rsidR="00E32453" w:rsidRPr="00DE025B" w:rsidRDefault="00E32453" w:rsidP="00DE025B">
      <w:pPr>
        <w:pStyle w:val="3"/>
        <w:shd w:val="clear" w:color="auto" w:fill="FFFFFF"/>
        <w:spacing w:before="0" w:beforeAutospacing="0" w:after="0" w:afterAutospacing="0"/>
        <w:ind w:firstLine="709"/>
        <w:rPr>
          <w:color w:val="1D2125"/>
          <w:sz w:val="24"/>
          <w:szCs w:val="24"/>
        </w:rPr>
      </w:pPr>
      <w:r w:rsidRPr="00DE025B">
        <w:rPr>
          <w:color w:val="1D2125"/>
          <w:sz w:val="24"/>
          <w:szCs w:val="24"/>
        </w:rPr>
        <w:t>Форми групового ухвалення рішень</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У світовій практиці </w:t>
      </w:r>
      <w:hyperlink r:id="rId59" w:tooltip="Глосарій: Управління" w:history="1">
        <w:r w:rsidRPr="00DE025B">
          <w:rPr>
            <w:rStyle w:val="a4"/>
            <w:color w:val="0F6CBF"/>
            <w:u w:val="none"/>
          </w:rPr>
          <w:t>управління</w:t>
        </w:r>
      </w:hyperlink>
      <w:r w:rsidRPr="00DE025B">
        <w:rPr>
          <w:color w:val="1D2125"/>
        </w:rPr>
        <w:t> багато уваги приділяється організації групової діяльності, зокрема груповому ухваленню рішень.  Досвід переконує, чим більше працівників залучається до процесу </w:t>
      </w:r>
      <w:hyperlink r:id="rId60" w:tooltip="Глосарій: Управління" w:history="1">
        <w:r w:rsidRPr="00DE025B">
          <w:rPr>
            <w:rStyle w:val="a4"/>
            <w:color w:val="0F6CBF"/>
            <w:u w:val="none"/>
          </w:rPr>
          <w:t>управління</w:t>
        </w:r>
      </w:hyperlink>
      <w:r w:rsidRPr="00DE025B">
        <w:rPr>
          <w:color w:val="1D2125"/>
        </w:rPr>
        <w:t>, тим кращі результати діяльності людей і легше запроваджувати зміни у виробництві.</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rStyle w:val="a5"/>
          <w:color w:val="1D2125"/>
        </w:rPr>
        <w:t>Суть групового методу прийняття рішень полягає</w:t>
      </w:r>
      <w:r w:rsidRPr="00DE025B">
        <w:rPr>
          <w:color w:val="1D2125"/>
        </w:rPr>
        <w:t> в переході від індивідуального рішення керівника до колективного, яке виражає точку зору колективу в цілому.  Групи, в яких добре розвинуті взаємодія взаєморозуміння, успішніше уникають помилок і невдач у роботі. Спільна діяльність щодо вироблення рішень створює морально-психологічний клімат у колективі, котрий сприяє розвитку само</w:t>
      </w:r>
      <w:hyperlink r:id="rId61" w:tooltip="Глосарій: Управління" w:history="1">
        <w:r w:rsidRPr="00DE025B">
          <w:rPr>
            <w:rStyle w:val="a4"/>
            <w:color w:val="0F6CBF"/>
            <w:u w:val="none"/>
          </w:rPr>
          <w:t>управління</w:t>
        </w:r>
      </w:hyperlink>
      <w:r w:rsidRPr="00DE025B">
        <w:rPr>
          <w:color w:val="1D2125"/>
        </w:rPr>
        <w:t>. Якщо ухвалене рішення втілюється у життя, то, як правило, члени групи виконують його не тільки охочіше, а й ефективніше.</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xml:space="preserve">У процесі групового обговорення члени групи </w:t>
      </w:r>
      <w:proofErr w:type="spellStart"/>
      <w:r w:rsidRPr="00DE025B">
        <w:rPr>
          <w:color w:val="1D2125"/>
        </w:rPr>
        <w:t>вчаться</w:t>
      </w:r>
      <w:proofErr w:type="spellEnd"/>
      <w:r w:rsidRPr="00DE025B">
        <w:rPr>
          <w:color w:val="1D2125"/>
        </w:rPr>
        <w:t xml:space="preserve"> розуміти один одного, погоджувати свої інтереси, дії.</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Найбільш відомими </w:t>
      </w:r>
      <w:r w:rsidRPr="00DE025B">
        <w:rPr>
          <w:rStyle w:val="a5"/>
          <w:color w:val="800080"/>
        </w:rPr>
        <w:t>методами групового ухвалення рішень є:</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800080"/>
        </w:rPr>
        <w:t>-          Метод груп взаємодії;</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800080"/>
        </w:rPr>
        <w:t>-          Метод номінальної групи;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800080"/>
        </w:rPr>
        <w:t>-          Метод «</w:t>
      </w:r>
      <w:proofErr w:type="spellStart"/>
      <w:r w:rsidRPr="00DE025B">
        <w:rPr>
          <w:color w:val="800080"/>
        </w:rPr>
        <w:t>дельфі</w:t>
      </w:r>
      <w:proofErr w:type="spellEnd"/>
      <w:r w:rsidRPr="00DE025B">
        <w:rPr>
          <w:color w:val="800080"/>
        </w:rPr>
        <w:t>»</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rStyle w:val="a5"/>
          <w:i/>
          <w:iCs/>
          <w:color w:val="FF6600"/>
        </w:rPr>
        <w:t>Групи взаємодії</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найпоширеніша форма співпраці. Наявній (відділ, постійний комітет) або новоствореній (тимчасова група, група «мозкової атаки») групі дають </w:t>
      </w:r>
      <w:hyperlink r:id="rId62" w:tooltip="Глосарій: Завдання" w:history="1">
        <w:r w:rsidRPr="00DE025B">
          <w:rPr>
            <w:rStyle w:val="a4"/>
            <w:color w:val="0F6CBF"/>
            <w:u w:val="none"/>
          </w:rPr>
          <w:t>завдання</w:t>
        </w:r>
      </w:hyperlink>
      <w:r w:rsidRPr="00DE025B">
        <w:rPr>
          <w:color w:val="1D2125"/>
        </w:rPr>
        <w:t> ухвалити рішення. Обговорення починається із стислого пояснення ситуації і ознайомлення учасників із проблемою. Після цього кожен член групи по черзі і без зауважень з боку решти викладає власну думку. Кожна ідея реєструється. Критика чи дискусія не виникає доти, поки не вислухані всі варіанти вирішення проблеми чи погляди. Після того, як вислухані всі ідеї, проводиться дискусія і приймається остаточне рішення. </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Перевага методу у тому, що взаємодія працівників часто приводить до появи нових ідей та сприяє порозумінню, а недолік – чиїсь інтереси можуть відігравати у цьому процесі надто важливу роль.</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b/>
          <w:bCs/>
          <w:i/>
          <w:iCs/>
          <w:color w:val="FF6600"/>
        </w:rPr>
        <w:t>Метод «</w:t>
      </w:r>
      <w:proofErr w:type="spellStart"/>
      <w:r w:rsidRPr="00DE025B">
        <w:rPr>
          <w:b/>
          <w:bCs/>
          <w:i/>
          <w:iCs/>
          <w:color w:val="FF6600"/>
        </w:rPr>
        <w:t>дельфі</w:t>
      </w:r>
      <w:proofErr w:type="spellEnd"/>
      <w:r w:rsidRPr="00DE025B">
        <w:rPr>
          <w:b/>
          <w:bCs/>
          <w:i/>
          <w:iCs/>
          <w:color w:val="FF6600"/>
        </w:rPr>
        <w:t>»</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застосовується у випадку, коли члени групи фізично не можуть бути присутніми в одному місці. Групи «</w:t>
      </w:r>
      <w:proofErr w:type="spellStart"/>
      <w:r w:rsidRPr="00DE025B">
        <w:rPr>
          <w:color w:val="1D2125"/>
        </w:rPr>
        <w:t>дельфі</w:t>
      </w:r>
      <w:proofErr w:type="spellEnd"/>
      <w:r w:rsidRPr="00DE025B">
        <w:rPr>
          <w:color w:val="1D2125"/>
        </w:rPr>
        <w:t xml:space="preserve">» створюють для досягнення консенсусу під час експертних </w:t>
      </w:r>
      <w:r w:rsidRPr="00DE025B">
        <w:rPr>
          <w:color w:val="1D2125"/>
        </w:rPr>
        <w:lastRenderedPageBreak/>
        <w:t>оцінювань цей метод передбачає надання можливості висловити свої думки групі експертів, котрі працюють індивідуально у різних місцях. За наданими ними оцінками усереднюють та виробляють варіант оптимального рішення. Особливості цього методу не дають можливості використовувати його у щоденній роботі, однак під час ухвалення стратегічних рішень є доволі ефективним.</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b/>
          <w:bCs/>
          <w:i/>
          <w:iCs/>
          <w:color w:val="FF6600"/>
        </w:rPr>
        <w:t>Номінальні групи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xml:space="preserve">Розроблений у 1968 р. </w:t>
      </w:r>
      <w:proofErr w:type="spellStart"/>
      <w:r w:rsidRPr="00DE025B">
        <w:rPr>
          <w:color w:val="1D2125"/>
        </w:rPr>
        <w:t>Л.Дельбеном</w:t>
      </w:r>
      <w:proofErr w:type="spellEnd"/>
      <w:r w:rsidRPr="00DE025B">
        <w:rPr>
          <w:color w:val="1D2125"/>
        </w:rPr>
        <w:t xml:space="preserve"> і </w:t>
      </w:r>
      <w:proofErr w:type="spellStart"/>
      <w:r w:rsidRPr="00DE025B">
        <w:rPr>
          <w:color w:val="1D2125"/>
        </w:rPr>
        <w:t>Г.Ванде</w:t>
      </w:r>
      <w:proofErr w:type="spellEnd"/>
      <w:r w:rsidRPr="00DE025B">
        <w:rPr>
          <w:color w:val="1D2125"/>
        </w:rPr>
        <w:t xml:space="preserve"> </w:t>
      </w:r>
      <w:proofErr w:type="spellStart"/>
      <w:r w:rsidRPr="00DE025B">
        <w:rPr>
          <w:color w:val="1D2125"/>
        </w:rPr>
        <w:t>Веном</w:t>
      </w:r>
      <w:proofErr w:type="spellEnd"/>
      <w:r w:rsidRPr="00DE025B">
        <w:rPr>
          <w:color w:val="1D2125"/>
        </w:rPr>
        <w:t>.. Група ділиться на підгрупи з 5-10 чоловік. Зачитується </w:t>
      </w:r>
      <w:hyperlink r:id="rId63" w:tooltip="Глосарій: Завдання" w:history="1">
        <w:r w:rsidRPr="00DE025B">
          <w:rPr>
            <w:rStyle w:val="a4"/>
            <w:color w:val="0F6CBF"/>
            <w:u w:val="none"/>
          </w:rPr>
          <w:t>завдання</w:t>
        </w:r>
      </w:hyperlink>
      <w:r w:rsidRPr="00DE025B">
        <w:rPr>
          <w:color w:val="1D2125"/>
        </w:rPr>
        <w:t>. </w:t>
      </w:r>
      <w:r w:rsidRPr="00DE025B">
        <w:rPr>
          <w:i/>
          <w:iCs/>
          <w:color w:val="1D2125"/>
        </w:rPr>
        <w:t>Наприклад, визначити заходи, що необхідно вжити в колективі, у зв’язку з переходом на оренду</w:t>
      </w:r>
      <w:r w:rsidRPr="00DE025B">
        <w:rPr>
          <w:color w:val="1D2125"/>
        </w:rPr>
        <w:t> Дається 10-15 хвилин на обговорення умов </w:t>
      </w:r>
      <w:hyperlink r:id="rId64" w:tooltip="Глосарій: Завдання" w:history="1">
        <w:r w:rsidRPr="00DE025B">
          <w:rPr>
            <w:rStyle w:val="a4"/>
            <w:color w:val="0F6CBF"/>
            <w:u w:val="none"/>
          </w:rPr>
          <w:t>завдання</w:t>
        </w:r>
      </w:hyperlink>
      <w:r w:rsidRPr="00DE025B">
        <w:rPr>
          <w:color w:val="1D2125"/>
        </w:rPr>
        <w:t>, уточнення цілей. Цей період роботи можна назвати само інструктажем. Далі починаються наступні етапи роботи.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i/>
          <w:iCs/>
          <w:color w:val="1D2125"/>
        </w:rPr>
        <w:t>Перший етап. </w:t>
      </w:r>
      <w:r w:rsidRPr="00DE025B">
        <w:rPr>
          <w:color w:val="1D2125"/>
        </w:rPr>
        <w:t>Індивідуальна робота /10-15 хв./. Кожен член підгрупи письмово формулює свою відповідь на </w:t>
      </w:r>
      <w:hyperlink r:id="rId65" w:tooltip="Глосарій: Завдання" w:history="1">
        <w:r w:rsidRPr="00DE025B">
          <w:rPr>
            <w:rStyle w:val="a4"/>
            <w:color w:val="0F6CBF"/>
            <w:u w:val="none"/>
          </w:rPr>
          <w:t>завдання</w:t>
        </w:r>
      </w:hyperlink>
      <w:r w:rsidRPr="00DE025B">
        <w:rPr>
          <w:color w:val="1D2125"/>
        </w:rPr>
        <w:t>. Відбувається мовчазний пошук своїх ідей та їх обміркування. Розмови не допускаються. Після того, як закінчується процес запису ідей /заходів/ , починається другий етап.</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i/>
          <w:iCs/>
          <w:color w:val="1D2125"/>
        </w:rPr>
        <w:t>Другий етап. </w:t>
      </w:r>
      <w:r w:rsidRPr="00DE025B">
        <w:rPr>
          <w:color w:val="1D2125"/>
        </w:rPr>
        <w:t>Керівник просить кожного учасника дати свою відповідь. Так триває доти, поки всі пропозиції будуть зафіксовані. Розмови допускаються тільки між керівником і членами групи. На цьому етапі важливі гласність і відсутність оцінок.</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i/>
          <w:iCs/>
          <w:color w:val="1D2125"/>
        </w:rPr>
        <w:t>Третій етап. </w:t>
      </w:r>
      <w:r w:rsidRPr="00DE025B">
        <w:rPr>
          <w:color w:val="1D2125"/>
        </w:rPr>
        <w:t>Уточнення ідей. Як тільки всі відповіді записані, вони зачитуються, щоб упевнитися, що всі учасники їх зрозуміли в тому вигляді, в якому вони записані. Кожен учасник може запропонувати уточнення, зміну формулювання, уникаючи при цьому будь-яких оцінок. У процесі такого обговорення може виникнути дискусія, і група дійде висновку, що деякі показники доцільно виключити або об’єднати.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i/>
          <w:iCs/>
          <w:color w:val="1D2125"/>
        </w:rPr>
        <w:t>Четвертий етап. </w:t>
      </w:r>
      <w:r w:rsidRPr="00DE025B">
        <w:rPr>
          <w:color w:val="1D2125"/>
        </w:rPr>
        <w:t xml:space="preserve">Ранжування і  голосування. Учасники обирають найважливіші ідеї і </w:t>
      </w:r>
      <w:proofErr w:type="spellStart"/>
      <w:r w:rsidRPr="00DE025B">
        <w:rPr>
          <w:color w:val="1D2125"/>
        </w:rPr>
        <w:t>ранжують</w:t>
      </w:r>
      <w:proofErr w:type="spellEnd"/>
      <w:r w:rsidRPr="00DE025B">
        <w:rPr>
          <w:color w:val="1D2125"/>
        </w:rPr>
        <w:t xml:space="preserve"> їх. Для цього кожному учаснику роздають певну кількість незаповнених карток. Їм пропонують відібрати 7-8 найважливіших пунктів з наявного списку. На картку записують зміст ідей і ставлять їх порядковий номер із списку. Далі всім учасникам пропонують покласти картки перед собою і </w:t>
      </w:r>
      <w:proofErr w:type="spellStart"/>
      <w:r w:rsidRPr="00DE025B">
        <w:rPr>
          <w:color w:val="1D2125"/>
        </w:rPr>
        <w:t>проранжувати</w:t>
      </w:r>
      <w:proofErr w:type="spellEnd"/>
      <w:r w:rsidRPr="00DE025B">
        <w:rPr>
          <w:color w:val="1D2125"/>
        </w:rPr>
        <w:t xml:space="preserve"> у такий спосіб:</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1)     обрати найважливіший пункт, написати букву «п» і відкласти;</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2)     з решти карток обрати найменш важливий пункт і помітити цифрою 1;</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 xml:space="preserve">3)     з решти карток обрати найважливіший пункт і помітити п-I і </w:t>
      </w:r>
      <w:proofErr w:type="spellStart"/>
      <w:r w:rsidRPr="00DE025B">
        <w:rPr>
          <w:color w:val="1D2125"/>
        </w:rPr>
        <w:t>т.д</w:t>
      </w:r>
      <w:proofErr w:type="spellEnd"/>
      <w:r w:rsidRPr="00DE025B">
        <w:rPr>
          <w:color w:val="1D2125"/>
        </w:rPr>
        <w:t>.</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Ранжування триває доти, поки не пронумеровані всі картки. Після чого підраховують голоси, результати заносять у таблицю.</w:t>
      </w:r>
    </w:p>
    <w:p w:rsidR="00E32453" w:rsidRPr="00DE025B" w:rsidRDefault="00E32453" w:rsidP="00DE025B">
      <w:pPr>
        <w:pStyle w:val="a3"/>
        <w:shd w:val="clear" w:color="auto" w:fill="FFFFFF"/>
        <w:spacing w:before="0" w:beforeAutospacing="0" w:after="0" w:afterAutospacing="0"/>
        <w:ind w:firstLine="709"/>
        <w:rPr>
          <w:color w:val="1D2125"/>
        </w:rPr>
      </w:pPr>
      <w:r w:rsidRPr="00DE025B">
        <w:rPr>
          <w:color w:val="1D2125"/>
        </w:rPr>
        <w:t>На відміну від попереднього методу, членів номінальної групи збирають разом. Однак вони не розмовляють між собою як у групі взаємодії. Члени групи оголошують окремо свої пропозиції, їх обговорюють та голосують щодо кожного варіанта. Пропозиція, що має найкращий рейтинг, і є тим рішенням, яке ухвалює група. Такі групи варто використовувати для розроблення творчих та альтернативних рішень.</w:t>
      </w:r>
    </w:p>
    <w:p w:rsidR="00E32453" w:rsidRPr="00DE025B" w:rsidRDefault="00E32453" w:rsidP="00DE025B">
      <w:pPr>
        <w:spacing w:after="0" w:line="240" w:lineRule="auto"/>
        <w:ind w:firstLine="709"/>
        <w:rPr>
          <w:rFonts w:ascii="Times New Roman" w:hAnsi="Times New Roman" w:cs="Times New Roman"/>
          <w:sz w:val="24"/>
          <w:szCs w:val="24"/>
        </w:rPr>
      </w:pPr>
    </w:p>
    <w:p w:rsidR="00E32453" w:rsidRPr="00DE025B" w:rsidRDefault="00E32453" w:rsidP="00DE025B">
      <w:pPr>
        <w:pStyle w:val="3"/>
        <w:shd w:val="clear" w:color="auto" w:fill="FFFFFF"/>
        <w:spacing w:before="0" w:beforeAutospacing="0" w:after="0" w:afterAutospacing="0"/>
        <w:ind w:firstLine="709"/>
        <w:rPr>
          <w:color w:val="1D2125"/>
          <w:sz w:val="24"/>
          <w:szCs w:val="24"/>
        </w:rPr>
      </w:pPr>
      <w:r w:rsidRPr="00DE025B">
        <w:rPr>
          <w:color w:val="1D2125"/>
          <w:sz w:val="24"/>
          <w:szCs w:val="24"/>
        </w:rPr>
        <w:t>Переваги і недоліки групового ухвалення рішень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rPr>
                <w:rStyle w:val="a5"/>
                <w:color w:val="008000"/>
              </w:rPr>
              <w:t>Переваги</w:t>
            </w:r>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jc w:val="center"/>
            </w:pPr>
            <w:r w:rsidRPr="00DE025B">
              <w:rPr>
                <w:rStyle w:val="a5"/>
                <w:color w:val="993300"/>
              </w:rPr>
              <w:t>Недоліки</w:t>
            </w:r>
          </w:p>
        </w:tc>
      </w:tr>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008000"/>
              </w:rPr>
              <w:t>Використовують більший обсяг інформації та знань</w:t>
            </w:r>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993300"/>
              </w:rPr>
              <w:t>Витрачається більше часу та коштів</w:t>
            </w:r>
          </w:p>
        </w:tc>
      </w:tr>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008000"/>
              </w:rPr>
              <w:t>Зростає кількість можливих альтернатив</w:t>
            </w:r>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993300"/>
              </w:rPr>
              <w:t>Велика ймовірність виникнення компромісних рішень, що не задовольняють усіх вимог</w:t>
            </w:r>
          </w:p>
        </w:tc>
      </w:tr>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008000"/>
              </w:rPr>
              <w:t>Ухвалене таким способом рішення ліпше сприймається колективом</w:t>
            </w:r>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993300"/>
              </w:rPr>
              <w:t>Думка однієї людини може домінувати під час ухвалення рішення, що зумовлює примус і тиск</w:t>
            </w:r>
          </w:p>
        </w:tc>
      </w:tr>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008000"/>
              </w:rPr>
              <w:t>Зміцнюються зв’язки між </w:t>
            </w:r>
            <w:hyperlink r:id="rId66" w:tooltip="Глосарій: Менеджер" w:history="1">
              <w:r w:rsidRPr="00DE025B">
                <w:rPr>
                  <w:rStyle w:val="a4"/>
                  <w:color w:val="0F6CBF"/>
                </w:rPr>
                <w:t>менеджер</w:t>
              </w:r>
            </w:hyperlink>
            <w:r w:rsidRPr="00DE025B">
              <w:rPr>
                <w:color w:val="008000"/>
              </w:rPr>
              <w:t>ами різних ланок </w:t>
            </w:r>
            <w:hyperlink r:id="rId67" w:tooltip="Глосарій: Управління" w:history="1">
              <w:r w:rsidRPr="00DE025B">
                <w:rPr>
                  <w:rStyle w:val="a4"/>
                  <w:color w:val="0F6CBF"/>
                </w:rPr>
                <w:t>управління</w:t>
              </w:r>
            </w:hyperlink>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993300"/>
              </w:rPr>
              <w:t>Велика ймовірність виникнення групового мислення</w:t>
            </w:r>
          </w:p>
        </w:tc>
      </w:tr>
      <w:tr w:rsidR="00E32453" w:rsidRPr="00DE025B" w:rsidTr="00E32453">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008000"/>
              </w:rPr>
              <w:t>Ухвалюють більш оптимальні рішення</w:t>
            </w:r>
          </w:p>
        </w:tc>
        <w:tc>
          <w:tcPr>
            <w:tcW w:w="4785" w:type="dxa"/>
            <w:tcBorders>
              <w:top w:val="outset" w:sz="6" w:space="0" w:color="auto"/>
              <w:left w:val="outset" w:sz="6" w:space="0" w:color="auto"/>
              <w:bottom w:val="outset" w:sz="6" w:space="0" w:color="auto"/>
              <w:right w:val="outset" w:sz="6" w:space="0" w:color="auto"/>
            </w:tcBorders>
            <w:hideMark/>
          </w:tcPr>
          <w:p w:rsidR="00E32453" w:rsidRPr="00DE025B" w:rsidRDefault="00E32453" w:rsidP="00DE025B">
            <w:pPr>
              <w:pStyle w:val="a3"/>
              <w:spacing w:before="0" w:beforeAutospacing="0" w:after="0" w:afterAutospacing="0"/>
              <w:ind w:firstLine="709"/>
            </w:pPr>
            <w:r w:rsidRPr="00DE025B">
              <w:rPr>
                <w:color w:val="993300"/>
              </w:rPr>
              <w:t>Ймовірне нечітке визначення відповідальності за реалізацію ухваленого рішення</w:t>
            </w:r>
          </w:p>
        </w:tc>
      </w:tr>
    </w:tbl>
    <w:p w:rsidR="00E32453" w:rsidRPr="00DE025B" w:rsidRDefault="00E32453" w:rsidP="00DE025B">
      <w:pPr>
        <w:spacing w:after="0" w:line="240" w:lineRule="auto"/>
        <w:ind w:firstLine="709"/>
        <w:rPr>
          <w:rFonts w:ascii="Times New Roman" w:hAnsi="Times New Roman" w:cs="Times New Roman"/>
          <w:sz w:val="24"/>
          <w:szCs w:val="24"/>
        </w:rPr>
      </w:pPr>
    </w:p>
    <w:p w:rsidR="009B0875" w:rsidRPr="00DE025B" w:rsidRDefault="009B0875"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 xml:space="preserve">6. Прискорений аналіз за принципом Ейзенхауера. </w:t>
      </w:r>
    </w:p>
    <w:p w:rsidR="00D23E68" w:rsidRPr="00D23E68" w:rsidRDefault="00D23E68" w:rsidP="00DE025B">
      <w:pPr>
        <w:shd w:val="clear" w:color="auto" w:fill="FFFFFF"/>
        <w:spacing w:after="0" w:line="240" w:lineRule="auto"/>
        <w:ind w:firstLine="709"/>
        <w:rPr>
          <w:rFonts w:ascii="Times New Roman" w:eastAsia="Times New Roman" w:hAnsi="Times New Roman" w:cs="Times New Roman"/>
          <w:color w:val="0A0A0A"/>
          <w:sz w:val="24"/>
          <w:szCs w:val="24"/>
          <w:lang w:eastAsia="uk-UA"/>
        </w:rPr>
      </w:pPr>
      <w:r w:rsidRPr="00D23E68">
        <w:rPr>
          <w:rFonts w:ascii="Times New Roman" w:eastAsia="Times New Roman" w:hAnsi="Times New Roman" w:cs="Times New Roman"/>
          <w:color w:val="0A0A0A"/>
          <w:sz w:val="24"/>
          <w:szCs w:val="24"/>
          <w:lang w:eastAsia="uk-UA"/>
        </w:rPr>
        <w:t xml:space="preserve">Прискорений аналіз за принципом Ейзенхауера – це метод </w:t>
      </w:r>
      <w:proofErr w:type="spellStart"/>
      <w:r w:rsidRPr="00D23E68">
        <w:rPr>
          <w:rFonts w:ascii="Times New Roman" w:eastAsia="Times New Roman" w:hAnsi="Times New Roman" w:cs="Times New Roman"/>
          <w:color w:val="0A0A0A"/>
          <w:sz w:val="24"/>
          <w:szCs w:val="24"/>
          <w:lang w:eastAsia="uk-UA"/>
        </w:rPr>
        <w:t>пріоритезації</w:t>
      </w:r>
      <w:proofErr w:type="spellEnd"/>
      <w:r w:rsidRPr="00D23E68">
        <w:rPr>
          <w:rFonts w:ascii="Times New Roman" w:eastAsia="Times New Roman" w:hAnsi="Times New Roman" w:cs="Times New Roman"/>
          <w:color w:val="0A0A0A"/>
          <w:sz w:val="24"/>
          <w:szCs w:val="24"/>
          <w:lang w:eastAsia="uk-UA"/>
        </w:rPr>
        <w:t xml:space="preserve"> завдань за критеріями </w:t>
      </w:r>
      <w:r w:rsidRPr="00DE025B">
        <w:rPr>
          <w:rFonts w:ascii="Times New Roman" w:eastAsia="Times New Roman" w:hAnsi="Times New Roman" w:cs="Times New Roman"/>
          <w:b/>
          <w:bCs/>
          <w:color w:val="0A0A0A"/>
          <w:sz w:val="24"/>
          <w:szCs w:val="24"/>
          <w:lang w:eastAsia="uk-UA"/>
        </w:rPr>
        <w:t>терміновості</w:t>
      </w:r>
      <w:r w:rsidRPr="00D23E68">
        <w:rPr>
          <w:rFonts w:ascii="Times New Roman" w:eastAsia="Times New Roman" w:hAnsi="Times New Roman" w:cs="Times New Roman"/>
          <w:color w:val="0A0A0A"/>
          <w:sz w:val="24"/>
          <w:szCs w:val="24"/>
          <w:lang w:eastAsia="uk-UA"/>
        </w:rPr>
        <w:t> та </w:t>
      </w:r>
      <w:r w:rsidRPr="00DE025B">
        <w:rPr>
          <w:rFonts w:ascii="Times New Roman" w:eastAsia="Times New Roman" w:hAnsi="Times New Roman" w:cs="Times New Roman"/>
          <w:b/>
          <w:bCs/>
          <w:color w:val="0A0A0A"/>
          <w:sz w:val="24"/>
          <w:szCs w:val="24"/>
          <w:lang w:eastAsia="uk-UA"/>
        </w:rPr>
        <w:t>важливості</w:t>
      </w:r>
      <w:r w:rsidRPr="00D23E68">
        <w:rPr>
          <w:rFonts w:ascii="Times New Roman" w:eastAsia="Times New Roman" w:hAnsi="Times New Roman" w:cs="Times New Roman"/>
          <w:color w:val="0A0A0A"/>
          <w:sz w:val="24"/>
          <w:szCs w:val="24"/>
          <w:lang w:eastAsia="uk-UA"/>
        </w:rPr>
        <w:t>, що розподіляє їх у чотири квадранти: </w:t>
      </w:r>
      <w:r w:rsidRPr="00DE025B">
        <w:rPr>
          <w:rFonts w:ascii="Times New Roman" w:eastAsia="Times New Roman" w:hAnsi="Times New Roman" w:cs="Times New Roman"/>
          <w:b/>
          <w:bCs/>
          <w:color w:val="0A0A0A"/>
          <w:sz w:val="24"/>
          <w:szCs w:val="24"/>
          <w:lang w:eastAsia="uk-UA"/>
        </w:rPr>
        <w:t>1. Термінові та важливі</w:t>
      </w:r>
      <w:r w:rsidRPr="00D23E68">
        <w:rPr>
          <w:rFonts w:ascii="Times New Roman" w:eastAsia="Times New Roman" w:hAnsi="Times New Roman" w:cs="Times New Roman"/>
          <w:color w:val="0A0A0A"/>
          <w:sz w:val="24"/>
          <w:szCs w:val="24"/>
          <w:lang w:eastAsia="uk-UA"/>
        </w:rPr>
        <w:t> (Зробити негайно), </w:t>
      </w:r>
      <w:r w:rsidRPr="00DE025B">
        <w:rPr>
          <w:rFonts w:ascii="Times New Roman" w:eastAsia="Times New Roman" w:hAnsi="Times New Roman" w:cs="Times New Roman"/>
          <w:b/>
          <w:bCs/>
          <w:color w:val="0A0A0A"/>
          <w:sz w:val="24"/>
          <w:szCs w:val="24"/>
          <w:lang w:eastAsia="uk-UA"/>
        </w:rPr>
        <w:t>2. Важливі, але не термінові</w:t>
      </w:r>
      <w:r w:rsidRPr="00D23E68">
        <w:rPr>
          <w:rFonts w:ascii="Times New Roman" w:eastAsia="Times New Roman" w:hAnsi="Times New Roman" w:cs="Times New Roman"/>
          <w:color w:val="0A0A0A"/>
          <w:sz w:val="24"/>
          <w:szCs w:val="24"/>
          <w:lang w:eastAsia="uk-UA"/>
        </w:rPr>
        <w:t> (Запланувати), </w:t>
      </w:r>
      <w:r w:rsidRPr="00DE025B">
        <w:rPr>
          <w:rFonts w:ascii="Times New Roman" w:eastAsia="Times New Roman" w:hAnsi="Times New Roman" w:cs="Times New Roman"/>
          <w:b/>
          <w:bCs/>
          <w:color w:val="0A0A0A"/>
          <w:sz w:val="24"/>
          <w:szCs w:val="24"/>
          <w:lang w:eastAsia="uk-UA"/>
        </w:rPr>
        <w:t>3. Термінові, але не важливі</w:t>
      </w:r>
      <w:r w:rsidRPr="00D23E68">
        <w:rPr>
          <w:rFonts w:ascii="Times New Roman" w:eastAsia="Times New Roman" w:hAnsi="Times New Roman" w:cs="Times New Roman"/>
          <w:color w:val="0A0A0A"/>
          <w:sz w:val="24"/>
          <w:szCs w:val="24"/>
          <w:lang w:eastAsia="uk-UA"/>
        </w:rPr>
        <w:t> (Делегувати), </w:t>
      </w:r>
      <w:r w:rsidRPr="00DE025B">
        <w:rPr>
          <w:rFonts w:ascii="Times New Roman" w:eastAsia="Times New Roman" w:hAnsi="Times New Roman" w:cs="Times New Roman"/>
          <w:b/>
          <w:bCs/>
          <w:color w:val="0A0A0A"/>
          <w:sz w:val="24"/>
          <w:szCs w:val="24"/>
          <w:lang w:eastAsia="uk-UA"/>
        </w:rPr>
        <w:t>4. Не термінові та не важливі</w:t>
      </w:r>
      <w:r w:rsidRPr="00D23E68">
        <w:rPr>
          <w:rFonts w:ascii="Times New Roman" w:eastAsia="Times New Roman" w:hAnsi="Times New Roman" w:cs="Times New Roman"/>
          <w:color w:val="0A0A0A"/>
          <w:sz w:val="24"/>
          <w:szCs w:val="24"/>
          <w:lang w:eastAsia="uk-UA"/>
        </w:rPr>
        <w:t> (Відкинути/Виключити), допомагаючи ефективно керувати часом та концентруватися на ключових цілях.</w:t>
      </w:r>
      <w:r w:rsidRPr="00DE025B">
        <w:rPr>
          <w:rFonts w:ascii="Times New Roman" w:eastAsia="Times New Roman" w:hAnsi="Times New Roman" w:cs="Times New Roman"/>
          <w:color w:val="0A0A0A"/>
          <w:sz w:val="24"/>
          <w:szCs w:val="24"/>
          <w:lang w:eastAsia="uk-UA"/>
        </w:rPr>
        <w:t> </w:t>
      </w:r>
    </w:p>
    <w:p w:rsidR="00D23E68" w:rsidRPr="00D23E68" w:rsidRDefault="00D23E68" w:rsidP="00DE025B">
      <w:pPr>
        <w:shd w:val="clear" w:color="auto" w:fill="FFFFFF"/>
        <w:spacing w:after="0" w:line="240" w:lineRule="auto"/>
        <w:ind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Як це працює (Матриця Ейзенхауера):</w:t>
      </w:r>
      <w:r w:rsidRPr="00D23E68">
        <w:rPr>
          <w:rFonts w:ascii="Times New Roman" w:eastAsia="Times New Roman" w:hAnsi="Times New Roman" w:cs="Times New Roman"/>
          <w:color w:val="0A0A0A"/>
          <w:sz w:val="24"/>
          <w:szCs w:val="24"/>
          <w:lang w:eastAsia="uk-UA"/>
        </w:rPr>
        <w:br/>
        <w:t>Уявіть матрицю 2x2, де одна вісь – важливість, інша – терміновість.</w:t>
      </w:r>
      <w:r w:rsidRPr="00DE025B">
        <w:rPr>
          <w:rFonts w:ascii="Times New Roman" w:eastAsia="Times New Roman" w:hAnsi="Times New Roman" w:cs="Times New Roman"/>
          <w:color w:val="0A0A0A"/>
          <w:sz w:val="24"/>
          <w:szCs w:val="24"/>
          <w:lang w:eastAsia="uk-UA"/>
        </w:rPr>
        <w:t> </w:t>
      </w:r>
    </w:p>
    <w:p w:rsidR="00D23E68" w:rsidRPr="00D23E68" w:rsidRDefault="00D23E68" w:rsidP="00DE025B">
      <w:pPr>
        <w:numPr>
          <w:ilvl w:val="0"/>
          <w:numId w:val="17"/>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Перший квадрант (Квадрант I): Криза/Негайно</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Завдання:</w:t>
      </w:r>
      <w:r w:rsidRPr="00DE025B">
        <w:rPr>
          <w:rFonts w:ascii="Times New Roman" w:eastAsia="Times New Roman" w:hAnsi="Times New Roman" w:cs="Times New Roman"/>
          <w:color w:val="0A0A0A"/>
          <w:sz w:val="24"/>
          <w:szCs w:val="24"/>
          <w:lang w:eastAsia="uk-UA"/>
        </w:rPr>
        <w:t> Термінові </w:t>
      </w:r>
      <w:r w:rsidRPr="00DE025B">
        <w:rPr>
          <w:rFonts w:ascii="Times New Roman" w:eastAsia="Times New Roman" w:hAnsi="Times New Roman" w:cs="Times New Roman"/>
          <w:i/>
          <w:iCs/>
          <w:color w:val="0A0A0A"/>
          <w:sz w:val="24"/>
          <w:szCs w:val="24"/>
          <w:lang w:eastAsia="uk-UA"/>
        </w:rPr>
        <w:t>і</w:t>
      </w:r>
      <w:r w:rsidRPr="00DE025B">
        <w:rPr>
          <w:rFonts w:ascii="Times New Roman" w:eastAsia="Times New Roman" w:hAnsi="Times New Roman" w:cs="Times New Roman"/>
          <w:color w:val="0A0A0A"/>
          <w:sz w:val="24"/>
          <w:szCs w:val="24"/>
          <w:lang w:eastAsia="uk-UA"/>
        </w:rPr>
        <w:t> важливі.</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Дія:</w:t>
      </w:r>
      <w:r w:rsidRPr="00DE025B">
        <w:rPr>
          <w:rFonts w:ascii="Times New Roman" w:eastAsia="Times New Roman" w:hAnsi="Times New Roman" w:cs="Times New Roman"/>
          <w:color w:val="0A0A0A"/>
          <w:sz w:val="24"/>
          <w:szCs w:val="24"/>
          <w:lang w:eastAsia="uk-UA"/>
        </w:rPr>
        <w:t xml:space="preserve"> Зробити негайно, це найважливіше (кризи, </w:t>
      </w:r>
      <w:proofErr w:type="spellStart"/>
      <w:r w:rsidRPr="00DE025B">
        <w:rPr>
          <w:rFonts w:ascii="Times New Roman" w:eastAsia="Times New Roman" w:hAnsi="Times New Roman" w:cs="Times New Roman"/>
          <w:color w:val="0A0A0A"/>
          <w:sz w:val="24"/>
          <w:szCs w:val="24"/>
          <w:lang w:eastAsia="uk-UA"/>
        </w:rPr>
        <w:t>дедлайни</w:t>
      </w:r>
      <w:proofErr w:type="spellEnd"/>
      <w:r w:rsidRPr="00DE025B">
        <w:rPr>
          <w:rFonts w:ascii="Times New Roman" w:eastAsia="Times New Roman" w:hAnsi="Times New Roman" w:cs="Times New Roman"/>
          <w:color w:val="0A0A0A"/>
          <w:sz w:val="24"/>
          <w:szCs w:val="24"/>
          <w:lang w:eastAsia="uk-UA"/>
        </w:rPr>
        <w:t>, невідкладні проблеми).</w:t>
      </w:r>
    </w:p>
    <w:p w:rsidR="00D23E68" w:rsidRPr="00D23E68" w:rsidRDefault="00D23E68" w:rsidP="00DE025B">
      <w:pPr>
        <w:numPr>
          <w:ilvl w:val="0"/>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Другий квадрант (Квадрант II): Якість/Стратегія</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Завдання:</w:t>
      </w:r>
      <w:r w:rsidRPr="00DE025B">
        <w:rPr>
          <w:rFonts w:ascii="Times New Roman" w:eastAsia="Times New Roman" w:hAnsi="Times New Roman" w:cs="Times New Roman"/>
          <w:color w:val="0A0A0A"/>
          <w:sz w:val="24"/>
          <w:szCs w:val="24"/>
          <w:lang w:eastAsia="uk-UA"/>
        </w:rPr>
        <w:t> Важливі, </w:t>
      </w:r>
      <w:r w:rsidRPr="00DE025B">
        <w:rPr>
          <w:rFonts w:ascii="Times New Roman" w:eastAsia="Times New Roman" w:hAnsi="Times New Roman" w:cs="Times New Roman"/>
          <w:i/>
          <w:iCs/>
          <w:color w:val="0A0A0A"/>
          <w:sz w:val="24"/>
          <w:szCs w:val="24"/>
          <w:lang w:eastAsia="uk-UA"/>
        </w:rPr>
        <w:t>але</w:t>
      </w:r>
      <w:r w:rsidRPr="00DE025B">
        <w:rPr>
          <w:rFonts w:ascii="Times New Roman" w:eastAsia="Times New Roman" w:hAnsi="Times New Roman" w:cs="Times New Roman"/>
          <w:color w:val="0A0A0A"/>
          <w:sz w:val="24"/>
          <w:szCs w:val="24"/>
          <w:lang w:eastAsia="uk-UA"/>
        </w:rPr>
        <w:t> не термінові.</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Дія:</w:t>
      </w:r>
      <w:r w:rsidRPr="00DE025B">
        <w:rPr>
          <w:rFonts w:ascii="Times New Roman" w:eastAsia="Times New Roman" w:hAnsi="Times New Roman" w:cs="Times New Roman"/>
          <w:color w:val="0A0A0A"/>
          <w:sz w:val="24"/>
          <w:szCs w:val="24"/>
          <w:lang w:eastAsia="uk-UA"/>
        </w:rPr>
        <w:t> Планувати і присвячувати час – це завдання для довгострокового успіху (планування, розвиток, профілактика).</w:t>
      </w:r>
    </w:p>
    <w:p w:rsidR="00D23E68" w:rsidRPr="00D23E68" w:rsidRDefault="00D23E68" w:rsidP="00DE025B">
      <w:pPr>
        <w:numPr>
          <w:ilvl w:val="0"/>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Третій квадрант (Квадрант III): Відволікання</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Завдання:</w:t>
      </w:r>
      <w:r w:rsidRPr="00DE025B">
        <w:rPr>
          <w:rFonts w:ascii="Times New Roman" w:eastAsia="Times New Roman" w:hAnsi="Times New Roman" w:cs="Times New Roman"/>
          <w:color w:val="0A0A0A"/>
          <w:sz w:val="24"/>
          <w:szCs w:val="24"/>
          <w:lang w:eastAsia="uk-UA"/>
        </w:rPr>
        <w:t> Термінові, </w:t>
      </w:r>
      <w:r w:rsidRPr="00DE025B">
        <w:rPr>
          <w:rFonts w:ascii="Times New Roman" w:eastAsia="Times New Roman" w:hAnsi="Times New Roman" w:cs="Times New Roman"/>
          <w:i/>
          <w:iCs/>
          <w:color w:val="0A0A0A"/>
          <w:sz w:val="24"/>
          <w:szCs w:val="24"/>
          <w:lang w:eastAsia="uk-UA"/>
        </w:rPr>
        <w:t>але</w:t>
      </w:r>
      <w:r w:rsidRPr="00DE025B">
        <w:rPr>
          <w:rFonts w:ascii="Times New Roman" w:eastAsia="Times New Roman" w:hAnsi="Times New Roman" w:cs="Times New Roman"/>
          <w:color w:val="0A0A0A"/>
          <w:sz w:val="24"/>
          <w:szCs w:val="24"/>
          <w:lang w:eastAsia="uk-UA"/>
        </w:rPr>
        <w:t> не важливі.</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Дія:</w:t>
      </w:r>
      <w:r w:rsidRPr="00DE025B">
        <w:rPr>
          <w:rFonts w:ascii="Times New Roman" w:eastAsia="Times New Roman" w:hAnsi="Times New Roman" w:cs="Times New Roman"/>
          <w:color w:val="0A0A0A"/>
          <w:sz w:val="24"/>
          <w:szCs w:val="24"/>
          <w:lang w:eastAsia="uk-UA"/>
        </w:rPr>
        <w:t> Делегувати іншим (деякі дзвінки, листи, некритичні зустрічі).</w:t>
      </w:r>
    </w:p>
    <w:p w:rsidR="00D23E68" w:rsidRPr="00D23E68" w:rsidRDefault="00D23E68" w:rsidP="00DE025B">
      <w:pPr>
        <w:numPr>
          <w:ilvl w:val="0"/>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Четвертий квадрант (Квадрант IV): Марнування</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Завдання:</w:t>
      </w:r>
      <w:r w:rsidRPr="00DE025B">
        <w:rPr>
          <w:rFonts w:ascii="Times New Roman" w:eastAsia="Times New Roman" w:hAnsi="Times New Roman" w:cs="Times New Roman"/>
          <w:color w:val="0A0A0A"/>
          <w:sz w:val="24"/>
          <w:szCs w:val="24"/>
          <w:lang w:eastAsia="uk-UA"/>
        </w:rPr>
        <w:t> Не термінові </w:t>
      </w:r>
      <w:r w:rsidRPr="00DE025B">
        <w:rPr>
          <w:rFonts w:ascii="Times New Roman" w:eastAsia="Times New Roman" w:hAnsi="Times New Roman" w:cs="Times New Roman"/>
          <w:i/>
          <w:iCs/>
          <w:color w:val="0A0A0A"/>
          <w:sz w:val="24"/>
          <w:szCs w:val="24"/>
          <w:lang w:eastAsia="uk-UA"/>
        </w:rPr>
        <w:t>і</w:t>
      </w:r>
      <w:r w:rsidRPr="00DE025B">
        <w:rPr>
          <w:rFonts w:ascii="Times New Roman" w:eastAsia="Times New Roman" w:hAnsi="Times New Roman" w:cs="Times New Roman"/>
          <w:color w:val="0A0A0A"/>
          <w:sz w:val="24"/>
          <w:szCs w:val="24"/>
          <w:lang w:eastAsia="uk-UA"/>
        </w:rPr>
        <w:t> не важливі.</w:t>
      </w:r>
    </w:p>
    <w:p w:rsidR="00D23E68" w:rsidRPr="00D23E68" w:rsidRDefault="00D23E68" w:rsidP="00DE025B">
      <w:pPr>
        <w:numPr>
          <w:ilvl w:val="1"/>
          <w:numId w:val="18"/>
        </w:numPr>
        <w:shd w:val="clear" w:color="auto" w:fill="FFFFFF"/>
        <w:spacing w:after="0" w:line="240" w:lineRule="auto"/>
        <w:ind w:left="0"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Дія:</w:t>
      </w:r>
      <w:r w:rsidRPr="00DE025B">
        <w:rPr>
          <w:rFonts w:ascii="Times New Roman" w:eastAsia="Times New Roman" w:hAnsi="Times New Roman" w:cs="Times New Roman"/>
          <w:color w:val="0A0A0A"/>
          <w:sz w:val="24"/>
          <w:szCs w:val="24"/>
          <w:lang w:eastAsia="uk-UA"/>
        </w:rPr>
        <w:t xml:space="preserve"> Виключити або мінімізувати (непродуктивні заняття, надмірний перегляд </w:t>
      </w:r>
      <w:proofErr w:type="spellStart"/>
      <w:r w:rsidRPr="00DE025B">
        <w:rPr>
          <w:rFonts w:ascii="Times New Roman" w:eastAsia="Times New Roman" w:hAnsi="Times New Roman" w:cs="Times New Roman"/>
          <w:color w:val="0A0A0A"/>
          <w:sz w:val="24"/>
          <w:szCs w:val="24"/>
          <w:lang w:eastAsia="uk-UA"/>
        </w:rPr>
        <w:t>соцмереж</w:t>
      </w:r>
      <w:proofErr w:type="spellEnd"/>
      <w:r w:rsidRPr="00DE025B">
        <w:rPr>
          <w:rFonts w:ascii="Times New Roman" w:eastAsia="Times New Roman" w:hAnsi="Times New Roman" w:cs="Times New Roman"/>
          <w:color w:val="0A0A0A"/>
          <w:sz w:val="24"/>
          <w:szCs w:val="24"/>
          <w:lang w:eastAsia="uk-UA"/>
        </w:rPr>
        <w:t>). </w:t>
      </w:r>
    </w:p>
    <w:p w:rsidR="00D23E68" w:rsidRPr="00D23E68" w:rsidRDefault="00D23E68" w:rsidP="00DE025B">
      <w:pPr>
        <w:shd w:val="clear" w:color="auto" w:fill="FFFFFF"/>
        <w:spacing w:after="0" w:line="240" w:lineRule="auto"/>
        <w:ind w:firstLine="709"/>
        <w:rPr>
          <w:rFonts w:ascii="Times New Roman" w:eastAsia="Times New Roman" w:hAnsi="Times New Roman" w:cs="Times New Roman"/>
          <w:color w:val="0A0A0A"/>
          <w:sz w:val="24"/>
          <w:szCs w:val="24"/>
          <w:lang w:eastAsia="uk-UA"/>
        </w:rPr>
      </w:pPr>
      <w:r w:rsidRPr="00DE025B">
        <w:rPr>
          <w:rFonts w:ascii="Times New Roman" w:eastAsia="Times New Roman" w:hAnsi="Times New Roman" w:cs="Times New Roman"/>
          <w:b/>
          <w:bCs/>
          <w:color w:val="0A0A0A"/>
          <w:sz w:val="24"/>
          <w:szCs w:val="24"/>
          <w:lang w:eastAsia="uk-UA"/>
        </w:rPr>
        <w:t>Суть швидкого аналізу:</w:t>
      </w:r>
      <w:r w:rsidRPr="00D23E68">
        <w:rPr>
          <w:rFonts w:ascii="Times New Roman" w:eastAsia="Times New Roman" w:hAnsi="Times New Roman" w:cs="Times New Roman"/>
          <w:color w:val="0A0A0A"/>
          <w:sz w:val="24"/>
          <w:szCs w:val="24"/>
          <w:lang w:eastAsia="uk-UA"/>
        </w:rPr>
        <w:br/>
        <w:t>Застосовуючи цей принцип, ви швидко сортуєте свої справи, фокусуючись на квадрантах I та II, особливо II, щоб уникнути постійного життя в режимі "пожежника" (квадрант I) та досягти стратегічних цілей.</w:t>
      </w:r>
      <w:r w:rsidRPr="00DE025B">
        <w:rPr>
          <w:rFonts w:ascii="Times New Roman" w:eastAsia="Times New Roman" w:hAnsi="Times New Roman" w:cs="Times New Roman"/>
          <w:color w:val="0A0A0A"/>
          <w:sz w:val="24"/>
          <w:szCs w:val="24"/>
          <w:lang w:eastAsia="uk-UA"/>
        </w:rPr>
        <w:t> </w:t>
      </w:r>
    </w:p>
    <w:p w:rsidR="00D23E68" w:rsidRPr="00DE025B" w:rsidRDefault="00D23E68" w:rsidP="00DE025B">
      <w:pPr>
        <w:spacing w:after="0" w:line="240" w:lineRule="auto"/>
        <w:ind w:firstLine="709"/>
        <w:rPr>
          <w:rFonts w:ascii="Times New Roman" w:hAnsi="Times New Roman" w:cs="Times New Roman"/>
          <w:sz w:val="24"/>
          <w:szCs w:val="24"/>
        </w:rPr>
      </w:pPr>
    </w:p>
    <w:p w:rsidR="009B0875" w:rsidRPr="00DE025B" w:rsidRDefault="00D23E68"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noProof/>
          <w:sz w:val="24"/>
          <w:szCs w:val="24"/>
          <w:lang w:eastAsia="uk-UA"/>
        </w:rPr>
        <w:drawing>
          <wp:inline distT="0" distB="0" distL="0" distR="0">
            <wp:extent cx="5267325" cy="3705225"/>
            <wp:effectExtent l="0" t="0" r="9525" b="9525"/>
            <wp:docPr id="5" name="Рисунок 5" descr="Матриця Ейзенхауера: як використати педагогу - Teach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триця Ейзенхауера: як використати педагогу - TeachHub"/>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67325" cy="3705225"/>
                    </a:xfrm>
                    <a:prstGeom prst="rect">
                      <a:avLst/>
                    </a:prstGeom>
                    <a:noFill/>
                    <a:ln>
                      <a:noFill/>
                    </a:ln>
                  </pic:spPr>
                </pic:pic>
              </a:graphicData>
            </a:graphic>
          </wp:inline>
        </w:drawing>
      </w:r>
    </w:p>
    <w:p w:rsidR="009B0875" w:rsidRPr="00DE025B" w:rsidRDefault="009B0875" w:rsidP="00DE025B">
      <w:pPr>
        <w:spacing w:after="0" w:line="240" w:lineRule="auto"/>
        <w:ind w:firstLine="709"/>
        <w:rPr>
          <w:rFonts w:ascii="Times New Roman" w:hAnsi="Times New Roman" w:cs="Times New Roman"/>
          <w:sz w:val="24"/>
          <w:szCs w:val="24"/>
        </w:rPr>
      </w:pPr>
      <w:r w:rsidRPr="00DE025B">
        <w:rPr>
          <w:rFonts w:ascii="Times New Roman" w:hAnsi="Times New Roman" w:cs="Times New Roman"/>
          <w:sz w:val="24"/>
          <w:szCs w:val="24"/>
        </w:rPr>
        <w:t>7. Організація та контроль виконання рішень.</w:t>
      </w:r>
    </w:p>
    <w:p w:rsidR="00E32453" w:rsidRPr="00DE025B" w:rsidRDefault="00E32453" w:rsidP="00DE025B">
      <w:pPr>
        <w:shd w:val="clear" w:color="auto" w:fill="FFFFFF"/>
        <w:spacing w:after="0" w:line="240" w:lineRule="auto"/>
        <w:ind w:firstLine="709"/>
        <w:outlineLvl w:val="2"/>
        <w:rPr>
          <w:rFonts w:ascii="Times New Roman" w:eastAsia="Times New Roman" w:hAnsi="Times New Roman" w:cs="Times New Roman"/>
          <w:color w:val="1D2125"/>
          <w:sz w:val="24"/>
          <w:szCs w:val="24"/>
          <w:lang w:eastAsia="uk-UA"/>
        </w:rPr>
      </w:pPr>
    </w:p>
    <w:p w:rsidR="00DE025B" w:rsidRPr="00DE025B" w:rsidRDefault="00DE025B" w:rsidP="00DE025B">
      <w:pPr>
        <w:pStyle w:val="a3"/>
        <w:spacing w:before="0" w:beforeAutospacing="0" w:after="0" w:afterAutospacing="0"/>
        <w:ind w:firstLine="709"/>
        <w:rPr>
          <w:color w:val="000000"/>
        </w:rPr>
      </w:pPr>
      <w:r w:rsidRPr="00DE025B">
        <w:rPr>
          <w:color w:val="000000"/>
          <w:u w:val="single"/>
        </w:rPr>
        <w:t>Організація</w:t>
      </w:r>
      <w:r w:rsidRPr="00DE025B">
        <w:rPr>
          <w:color w:val="000000"/>
        </w:rPr>
        <w:t> виконання рішень — це специфічна діяльність керівника, яка завершує управлінський цикл.</w:t>
      </w:r>
    </w:p>
    <w:p w:rsidR="00DE025B" w:rsidRPr="00DE025B" w:rsidRDefault="00DE025B" w:rsidP="00DE025B">
      <w:pPr>
        <w:pStyle w:val="a3"/>
        <w:spacing w:before="0" w:beforeAutospacing="0" w:after="0" w:afterAutospacing="0"/>
        <w:ind w:firstLine="709"/>
        <w:rPr>
          <w:color w:val="000000"/>
        </w:rPr>
      </w:pPr>
      <w:r w:rsidRPr="00DE025B">
        <w:rPr>
          <w:color w:val="000000"/>
        </w:rPr>
        <w:lastRenderedPageBreak/>
        <w:t>Організаційно-управлінські рішення оформляють у вигляді наказу або розпорядження, після чого вони набувають сили. Однак велика кількість рішень мігрує в організації у вигляді усних розпоряджень, завдань, побажань та інших керуючих директив.</w:t>
      </w:r>
    </w:p>
    <w:p w:rsidR="00DE025B" w:rsidRPr="00DE025B" w:rsidRDefault="00DE025B" w:rsidP="00DE025B">
      <w:pPr>
        <w:pStyle w:val="a3"/>
        <w:spacing w:before="0" w:beforeAutospacing="0" w:after="0" w:afterAutospacing="0"/>
        <w:ind w:firstLine="709"/>
        <w:rPr>
          <w:color w:val="000000"/>
        </w:rPr>
      </w:pPr>
      <w:r w:rsidRPr="00DE025B">
        <w:rPr>
          <w:color w:val="000000"/>
        </w:rPr>
        <w:t>Реалізацію прийнятого рішення здійснюють за допомогою </w:t>
      </w:r>
      <w:r w:rsidRPr="00DE025B">
        <w:rPr>
          <w:i/>
          <w:iCs/>
          <w:color w:val="000000"/>
        </w:rPr>
        <w:t>контролю. </w:t>
      </w:r>
      <w:r w:rsidRPr="00DE025B">
        <w:rPr>
          <w:color w:val="000000"/>
        </w:rPr>
        <w:t>У процесі контролю враховують можливі помилки, прорахунки, коригують рішення, усувають вплив факторів, що порушують запланований хід виробничого процесу. При цьому не лише перевіряють фактичне використання рішення, а й уточнюють і доповнюють самі рішення, вживають дієвих заходів щодо усунення виявлених недоліків.</w:t>
      </w:r>
    </w:p>
    <w:p w:rsidR="00DE025B" w:rsidRPr="00DE025B" w:rsidRDefault="00DE025B" w:rsidP="00DE025B">
      <w:pPr>
        <w:pStyle w:val="a3"/>
        <w:spacing w:before="0" w:beforeAutospacing="0" w:after="0" w:afterAutospacing="0"/>
        <w:ind w:firstLine="709"/>
        <w:rPr>
          <w:color w:val="000000"/>
        </w:rPr>
      </w:pPr>
      <w:r w:rsidRPr="00DE025B">
        <w:rPr>
          <w:color w:val="000000"/>
          <w:u w:val="single"/>
        </w:rPr>
        <w:t>Контроль</w:t>
      </w:r>
      <w:r w:rsidRPr="00DE025B">
        <w:rPr>
          <w:color w:val="000000"/>
        </w:rPr>
        <w:t> виконання рішень є завершальною стадією управлінського циклу. Він набуває форми зворотного зв'язку, за допомогою якого можна одержати інформацію про виконання рішення, досягти мети, яку визначила організація.</w:t>
      </w:r>
    </w:p>
    <w:p w:rsidR="00DE025B" w:rsidRPr="00DE025B" w:rsidRDefault="00DE025B" w:rsidP="00DE025B">
      <w:pPr>
        <w:pStyle w:val="a3"/>
        <w:spacing w:before="0" w:beforeAutospacing="0" w:after="0" w:afterAutospacing="0"/>
        <w:ind w:firstLine="709"/>
        <w:rPr>
          <w:color w:val="000000"/>
        </w:rPr>
      </w:pPr>
      <w:r w:rsidRPr="00DE025B">
        <w:rPr>
          <w:color w:val="000000"/>
        </w:rPr>
        <w:t>Головне призначення контролю полягає у своєчасному виявленні можливих відхилень від заданої програми реалізації рішення, а також у своєчасному прийнятті заходів щодо їх ліквідації. За допомогою контролю не тільки виявляються відхилення від завдань, сформульованих в рішеннях, а й визначаються причини цих відхилень.</w:t>
      </w:r>
    </w:p>
    <w:p w:rsidR="00DE025B" w:rsidRPr="00DE025B" w:rsidRDefault="00DE025B" w:rsidP="00DE025B">
      <w:pPr>
        <w:pStyle w:val="a3"/>
        <w:spacing w:before="0" w:beforeAutospacing="0" w:after="0" w:afterAutospacing="0"/>
        <w:ind w:firstLine="709"/>
        <w:rPr>
          <w:color w:val="000000"/>
        </w:rPr>
      </w:pPr>
      <w:r w:rsidRPr="00DE025B">
        <w:rPr>
          <w:color w:val="000000"/>
        </w:rPr>
        <w:t>Успіх у справі вирішення проблем зумовлений впливом трьох груп факторів:</w:t>
      </w:r>
    </w:p>
    <w:p w:rsidR="00DE025B" w:rsidRPr="00DE025B" w:rsidRDefault="00DE025B" w:rsidP="00DE025B">
      <w:pPr>
        <w:pStyle w:val="a3"/>
        <w:numPr>
          <w:ilvl w:val="1"/>
          <w:numId w:val="19"/>
        </w:numPr>
        <w:spacing w:before="0" w:beforeAutospacing="0" w:after="0" w:afterAutospacing="0"/>
        <w:ind w:left="0" w:firstLine="709"/>
        <w:rPr>
          <w:color w:val="000000"/>
        </w:rPr>
      </w:pPr>
      <w:r w:rsidRPr="00DE025B">
        <w:rPr>
          <w:color w:val="000000"/>
        </w:rPr>
        <w:t>організаційних, -</w:t>
      </w:r>
    </w:p>
    <w:p w:rsidR="00DE025B" w:rsidRPr="00DE025B" w:rsidRDefault="00DE025B" w:rsidP="00DE025B">
      <w:pPr>
        <w:pStyle w:val="a3"/>
        <w:numPr>
          <w:ilvl w:val="1"/>
          <w:numId w:val="19"/>
        </w:numPr>
        <w:spacing w:before="0" w:beforeAutospacing="0" w:after="0" w:afterAutospacing="0"/>
        <w:ind w:left="0" w:firstLine="709"/>
        <w:rPr>
          <w:color w:val="000000"/>
        </w:rPr>
      </w:pPr>
      <w:r w:rsidRPr="00DE025B">
        <w:rPr>
          <w:color w:val="000000"/>
        </w:rPr>
        <w:t>матеріальних</w:t>
      </w:r>
    </w:p>
    <w:p w:rsidR="00DE025B" w:rsidRPr="00DE025B" w:rsidRDefault="00DE025B" w:rsidP="00DE025B">
      <w:pPr>
        <w:pStyle w:val="a3"/>
        <w:numPr>
          <w:ilvl w:val="1"/>
          <w:numId w:val="19"/>
        </w:numPr>
        <w:spacing w:before="0" w:beforeAutospacing="0" w:after="0" w:afterAutospacing="0"/>
        <w:ind w:left="0" w:firstLine="709"/>
        <w:rPr>
          <w:color w:val="000000"/>
        </w:rPr>
      </w:pPr>
      <w:r w:rsidRPr="00DE025B">
        <w:rPr>
          <w:color w:val="000000"/>
        </w:rPr>
        <w:t>особистих.</w:t>
      </w:r>
    </w:p>
    <w:p w:rsidR="00DE025B" w:rsidRPr="00DE025B" w:rsidRDefault="00DE025B" w:rsidP="00DE025B">
      <w:pPr>
        <w:pStyle w:val="a3"/>
        <w:spacing w:before="0" w:beforeAutospacing="0" w:after="0" w:afterAutospacing="0"/>
        <w:ind w:firstLine="709"/>
        <w:rPr>
          <w:color w:val="000000"/>
        </w:rPr>
      </w:pPr>
      <w:r w:rsidRPr="00DE025B">
        <w:rPr>
          <w:color w:val="000000"/>
          <w:u w:val="single"/>
        </w:rPr>
        <w:t>До організаційних факторів</w:t>
      </w:r>
      <w:r w:rsidRPr="00DE025B">
        <w:rPr>
          <w:color w:val="000000"/>
        </w:rPr>
        <w:t> відносять, насамперед, здатність організації своєчасно перебудуватися для вирішення проблеми у відповідності до умов, які змінилися. На ефективність реалізації рішення впливає надійність організації, її стабільність у відношенні до різноманітних перешкод, які можуть створити відхилення від наміченого шляху.</w:t>
      </w:r>
    </w:p>
    <w:p w:rsidR="00DE025B" w:rsidRPr="00DE025B" w:rsidRDefault="00DE025B" w:rsidP="00DE025B">
      <w:pPr>
        <w:pStyle w:val="a3"/>
        <w:spacing w:before="0" w:beforeAutospacing="0" w:after="0" w:afterAutospacing="0"/>
        <w:ind w:firstLine="709"/>
        <w:rPr>
          <w:color w:val="000000"/>
        </w:rPr>
      </w:pPr>
      <w:r w:rsidRPr="00DE025B">
        <w:rPr>
          <w:color w:val="000000"/>
          <w:u w:val="single"/>
        </w:rPr>
        <w:t>До матеріальних факторів</w:t>
      </w:r>
      <w:r w:rsidRPr="00DE025B">
        <w:rPr>
          <w:color w:val="000000"/>
        </w:rPr>
        <w:t> відносять наявність необхідних для цього ресурсів — природних, технологічних, інформаційних тощо та можливість вільного маневрування, а головне своєчасність виявлення проблеми і наявність необхідного запасу часу для виходу з ситуації, яка склалася.</w:t>
      </w:r>
    </w:p>
    <w:p w:rsidR="00DE025B" w:rsidRPr="00DE025B" w:rsidRDefault="00DE025B" w:rsidP="00DE025B">
      <w:pPr>
        <w:pStyle w:val="a3"/>
        <w:spacing w:before="0" w:beforeAutospacing="0" w:after="0" w:afterAutospacing="0"/>
        <w:ind w:firstLine="709"/>
        <w:jc w:val="both"/>
        <w:rPr>
          <w:color w:val="000000"/>
        </w:rPr>
      </w:pPr>
      <w:r w:rsidRPr="00DE025B">
        <w:rPr>
          <w:color w:val="000000"/>
          <w:u w:val="single"/>
        </w:rPr>
        <w:t>Особисті фактори</w:t>
      </w:r>
      <w:r w:rsidRPr="00DE025B">
        <w:rPr>
          <w:color w:val="000000"/>
        </w:rPr>
        <w:t> — це необхідний рівень кваліфікації знань і досвіду співробітників, які займаються вирішенням проблем, ступінь розуміння рішень, очікувана винагорода у випадку успіху, або навпаки, побоювання можливого покарання при невдачі, загальний морально-психологічний клімат в організації. Якщо прогноз сприятливий, то виконавці будуть працювати з піднесенням, а якщо несприятливий — неохоче. У першому випадку результат буде більший від очікуваного, а в другому - гірший.</w:t>
      </w:r>
    </w:p>
    <w:p w:rsidR="00E32453" w:rsidRPr="00DE025B" w:rsidRDefault="00E32453" w:rsidP="00DE025B">
      <w:pPr>
        <w:spacing w:after="0" w:line="240" w:lineRule="auto"/>
        <w:ind w:firstLine="709"/>
        <w:rPr>
          <w:rFonts w:ascii="Times New Roman" w:hAnsi="Times New Roman" w:cs="Times New Roman"/>
          <w:sz w:val="24"/>
          <w:szCs w:val="24"/>
        </w:rPr>
      </w:pPr>
    </w:p>
    <w:sectPr w:rsidR="00E32453" w:rsidRPr="00DE02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AC2"/>
    <w:multiLevelType w:val="multilevel"/>
    <w:tmpl w:val="6646F2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03813"/>
    <w:multiLevelType w:val="multilevel"/>
    <w:tmpl w:val="E2D6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375CD"/>
    <w:multiLevelType w:val="multilevel"/>
    <w:tmpl w:val="333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53A88"/>
    <w:multiLevelType w:val="multilevel"/>
    <w:tmpl w:val="472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E3321"/>
    <w:multiLevelType w:val="multilevel"/>
    <w:tmpl w:val="776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B4C6B"/>
    <w:multiLevelType w:val="multilevel"/>
    <w:tmpl w:val="C202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C3610"/>
    <w:multiLevelType w:val="multilevel"/>
    <w:tmpl w:val="9DB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47A19"/>
    <w:multiLevelType w:val="multilevel"/>
    <w:tmpl w:val="A94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70EE1"/>
    <w:multiLevelType w:val="multilevel"/>
    <w:tmpl w:val="080A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C02600"/>
    <w:multiLevelType w:val="multilevel"/>
    <w:tmpl w:val="01A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52655"/>
    <w:multiLevelType w:val="multilevel"/>
    <w:tmpl w:val="918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5701C8"/>
    <w:multiLevelType w:val="multilevel"/>
    <w:tmpl w:val="11B0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615062"/>
    <w:multiLevelType w:val="multilevel"/>
    <w:tmpl w:val="F1F2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D92577"/>
    <w:multiLevelType w:val="multilevel"/>
    <w:tmpl w:val="ED98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AC2439"/>
    <w:multiLevelType w:val="multilevel"/>
    <w:tmpl w:val="C60E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F628D"/>
    <w:multiLevelType w:val="multilevel"/>
    <w:tmpl w:val="09D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A6B86"/>
    <w:multiLevelType w:val="multilevel"/>
    <w:tmpl w:val="6858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B710D"/>
    <w:multiLevelType w:val="multilevel"/>
    <w:tmpl w:val="951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6"/>
  </w:num>
  <w:num w:numId="4">
    <w:abstractNumId w:val="4"/>
  </w:num>
  <w:num w:numId="5">
    <w:abstractNumId w:val="1"/>
  </w:num>
  <w:num w:numId="6">
    <w:abstractNumId w:val="10"/>
  </w:num>
  <w:num w:numId="7">
    <w:abstractNumId w:val="8"/>
  </w:num>
  <w:num w:numId="8">
    <w:abstractNumId w:val="6"/>
  </w:num>
  <w:num w:numId="9">
    <w:abstractNumId w:val="9"/>
  </w:num>
  <w:num w:numId="10">
    <w:abstractNumId w:val="14"/>
  </w:num>
  <w:num w:numId="11">
    <w:abstractNumId w:val="7"/>
  </w:num>
  <w:num w:numId="12">
    <w:abstractNumId w:val="5"/>
  </w:num>
  <w:num w:numId="13">
    <w:abstractNumId w:val="15"/>
  </w:num>
  <w:num w:numId="14">
    <w:abstractNumId w:val="3"/>
  </w:num>
  <w:num w:numId="15">
    <w:abstractNumId w:val="11"/>
  </w:num>
  <w:num w:numId="16">
    <w:abstractNumId w:val="17"/>
  </w:num>
  <w:num w:numId="17">
    <w:abstractNumId w:val="12"/>
  </w:num>
  <w:num w:numId="18">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30"/>
    <w:rsid w:val="002218FB"/>
    <w:rsid w:val="00597ABB"/>
    <w:rsid w:val="009B0875"/>
    <w:rsid w:val="00CF6A30"/>
    <w:rsid w:val="00D23E68"/>
    <w:rsid w:val="00D4678E"/>
    <w:rsid w:val="00DE025B"/>
    <w:rsid w:val="00E32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30C1-5A26-4FEB-8995-04A8D507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3245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453"/>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324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32453"/>
    <w:rPr>
      <w:color w:val="0000FF"/>
      <w:u w:val="single"/>
    </w:rPr>
  </w:style>
  <w:style w:type="character" w:styleId="a5">
    <w:name w:val="Strong"/>
    <w:basedOn w:val="a0"/>
    <w:uiPriority w:val="22"/>
    <w:qFormat/>
    <w:rsid w:val="00E32453"/>
    <w:rPr>
      <w:b/>
      <w:bCs/>
    </w:rPr>
  </w:style>
  <w:style w:type="character" w:customStyle="1" w:styleId="vkekvd">
    <w:name w:val="vkekvd"/>
    <w:basedOn w:val="a0"/>
    <w:rsid w:val="00D23E68"/>
  </w:style>
  <w:style w:type="character" w:customStyle="1" w:styleId="t286pc">
    <w:name w:val="t286pc"/>
    <w:basedOn w:val="a0"/>
    <w:rsid w:val="00D23E68"/>
  </w:style>
  <w:style w:type="character" w:styleId="a6">
    <w:name w:val="Emphasis"/>
    <w:basedOn w:val="a0"/>
    <w:uiPriority w:val="20"/>
    <w:qFormat/>
    <w:rsid w:val="00D23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3128">
      <w:bodyDiv w:val="1"/>
      <w:marLeft w:val="0"/>
      <w:marRight w:val="0"/>
      <w:marTop w:val="0"/>
      <w:marBottom w:val="0"/>
      <w:divBdr>
        <w:top w:val="none" w:sz="0" w:space="0" w:color="auto"/>
        <w:left w:val="none" w:sz="0" w:space="0" w:color="auto"/>
        <w:bottom w:val="none" w:sz="0" w:space="0" w:color="auto"/>
        <w:right w:val="none" w:sz="0" w:space="0" w:color="auto"/>
      </w:divBdr>
    </w:div>
    <w:div w:id="56368697">
      <w:bodyDiv w:val="1"/>
      <w:marLeft w:val="0"/>
      <w:marRight w:val="0"/>
      <w:marTop w:val="0"/>
      <w:marBottom w:val="0"/>
      <w:divBdr>
        <w:top w:val="none" w:sz="0" w:space="0" w:color="auto"/>
        <w:left w:val="none" w:sz="0" w:space="0" w:color="auto"/>
        <w:bottom w:val="none" w:sz="0" w:space="0" w:color="auto"/>
        <w:right w:val="none" w:sz="0" w:space="0" w:color="auto"/>
      </w:divBdr>
    </w:div>
    <w:div w:id="260719502">
      <w:bodyDiv w:val="1"/>
      <w:marLeft w:val="0"/>
      <w:marRight w:val="0"/>
      <w:marTop w:val="0"/>
      <w:marBottom w:val="0"/>
      <w:divBdr>
        <w:top w:val="none" w:sz="0" w:space="0" w:color="auto"/>
        <w:left w:val="none" w:sz="0" w:space="0" w:color="auto"/>
        <w:bottom w:val="none" w:sz="0" w:space="0" w:color="auto"/>
        <w:right w:val="none" w:sz="0" w:space="0" w:color="auto"/>
      </w:divBdr>
      <w:divsChild>
        <w:div w:id="1437947518">
          <w:marLeft w:val="225"/>
          <w:marRight w:val="225"/>
          <w:marTop w:val="0"/>
          <w:marBottom w:val="0"/>
          <w:divBdr>
            <w:top w:val="none" w:sz="0" w:space="0" w:color="auto"/>
            <w:left w:val="none" w:sz="0" w:space="0" w:color="auto"/>
            <w:bottom w:val="none" w:sz="0" w:space="0" w:color="auto"/>
            <w:right w:val="none" w:sz="0" w:space="0" w:color="auto"/>
          </w:divBdr>
          <w:divsChild>
            <w:div w:id="611321545">
              <w:marLeft w:val="0"/>
              <w:marRight w:val="0"/>
              <w:marTop w:val="0"/>
              <w:marBottom w:val="0"/>
              <w:divBdr>
                <w:top w:val="none" w:sz="0" w:space="0" w:color="auto"/>
                <w:left w:val="none" w:sz="0" w:space="0" w:color="auto"/>
                <w:bottom w:val="none" w:sz="0" w:space="0" w:color="auto"/>
                <w:right w:val="none" w:sz="0" w:space="0" w:color="auto"/>
              </w:divBdr>
              <w:divsChild>
                <w:div w:id="9405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6852">
          <w:marLeft w:val="75"/>
          <w:marRight w:val="75"/>
          <w:marTop w:val="0"/>
          <w:marBottom w:val="0"/>
          <w:divBdr>
            <w:top w:val="none" w:sz="0" w:space="0" w:color="auto"/>
            <w:left w:val="none" w:sz="0" w:space="0" w:color="auto"/>
            <w:bottom w:val="none" w:sz="0" w:space="0" w:color="auto"/>
            <w:right w:val="none" w:sz="0" w:space="0" w:color="auto"/>
          </w:divBdr>
          <w:divsChild>
            <w:div w:id="831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2176">
      <w:bodyDiv w:val="1"/>
      <w:marLeft w:val="0"/>
      <w:marRight w:val="0"/>
      <w:marTop w:val="0"/>
      <w:marBottom w:val="0"/>
      <w:divBdr>
        <w:top w:val="none" w:sz="0" w:space="0" w:color="auto"/>
        <w:left w:val="none" w:sz="0" w:space="0" w:color="auto"/>
        <w:bottom w:val="none" w:sz="0" w:space="0" w:color="auto"/>
        <w:right w:val="none" w:sz="0" w:space="0" w:color="auto"/>
      </w:divBdr>
    </w:div>
    <w:div w:id="500046619">
      <w:bodyDiv w:val="1"/>
      <w:marLeft w:val="0"/>
      <w:marRight w:val="0"/>
      <w:marTop w:val="0"/>
      <w:marBottom w:val="0"/>
      <w:divBdr>
        <w:top w:val="none" w:sz="0" w:space="0" w:color="auto"/>
        <w:left w:val="none" w:sz="0" w:space="0" w:color="auto"/>
        <w:bottom w:val="none" w:sz="0" w:space="0" w:color="auto"/>
        <w:right w:val="none" w:sz="0" w:space="0" w:color="auto"/>
      </w:divBdr>
    </w:div>
    <w:div w:id="517743580">
      <w:bodyDiv w:val="1"/>
      <w:marLeft w:val="0"/>
      <w:marRight w:val="0"/>
      <w:marTop w:val="0"/>
      <w:marBottom w:val="0"/>
      <w:divBdr>
        <w:top w:val="none" w:sz="0" w:space="0" w:color="auto"/>
        <w:left w:val="none" w:sz="0" w:space="0" w:color="auto"/>
        <w:bottom w:val="none" w:sz="0" w:space="0" w:color="auto"/>
        <w:right w:val="none" w:sz="0" w:space="0" w:color="auto"/>
      </w:divBdr>
    </w:div>
    <w:div w:id="1078676257">
      <w:bodyDiv w:val="1"/>
      <w:marLeft w:val="0"/>
      <w:marRight w:val="0"/>
      <w:marTop w:val="0"/>
      <w:marBottom w:val="0"/>
      <w:divBdr>
        <w:top w:val="none" w:sz="0" w:space="0" w:color="auto"/>
        <w:left w:val="none" w:sz="0" w:space="0" w:color="auto"/>
        <w:bottom w:val="none" w:sz="0" w:space="0" w:color="auto"/>
        <w:right w:val="none" w:sz="0" w:space="0" w:color="auto"/>
      </w:divBdr>
    </w:div>
    <w:div w:id="1721900682">
      <w:bodyDiv w:val="1"/>
      <w:marLeft w:val="0"/>
      <w:marRight w:val="0"/>
      <w:marTop w:val="0"/>
      <w:marBottom w:val="0"/>
      <w:divBdr>
        <w:top w:val="none" w:sz="0" w:space="0" w:color="auto"/>
        <w:left w:val="none" w:sz="0" w:space="0" w:color="auto"/>
        <w:bottom w:val="none" w:sz="0" w:space="0" w:color="auto"/>
        <w:right w:val="none" w:sz="0" w:space="0" w:color="auto"/>
      </w:divBdr>
    </w:div>
    <w:div w:id="1767460177">
      <w:bodyDiv w:val="1"/>
      <w:marLeft w:val="0"/>
      <w:marRight w:val="0"/>
      <w:marTop w:val="0"/>
      <w:marBottom w:val="0"/>
      <w:divBdr>
        <w:top w:val="none" w:sz="0" w:space="0" w:color="auto"/>
        <w:left w:val="none" w:sz="0" w:space="0" w:color="auto"/>
        <w:bottom w:val="none" w:sz="0" w:space="0" w:color="auto"/>
        <w:right w:val="none" w:sz="0" w:space="0" w:color="auto"/>
      </w:divBdr>
      <w:divsChild>
        <w:div w:id="1085346183">
          <w:marLeft w:val="0"/>
          <w:marRight w:val="0"/>
          <w:marTop w:val="0"/>
          <w:marBottom w:val="0"/>
          <w:divBdr>
            <w:top w:val="none" w:sz="0" w:space="0" w:color="auto"/>
            <w:left w:val="none" w:sz="0" w:space="0" w:color="auto"/>
            <w:bottom w:val="none" w:sz="0" w:space="0" w:color="auto"/>
            <w:right w:val="none" w:sz="0" w:space="0" w:color="auto"/>
          </w:divBdr>
        </w:div>
        <w:div w:id="4137134">
          <w:marLeft w:val="0"/>
          <w:marRight w:val="0"/>
          <w:marTop w:val="0"/>
          <w:marBottom w:val="0"/>
          <w:divBdr>
            <w:top w:val="none" w:sz="0" w:space="0" w:color="auto"/>
            <w:left w:val="none" w:sz="0" w:space="0" w:color="auto"/>
            <w:bottom w:val="none" w:sz="0" w:space="0" w:color="auto"/>
            <w:right w:val="none" w:sz="0" w:space="0" w:color="auto"/>
          </w:divBdr>
        </w:div>
        <w:div w:id="1865435150">
          <w:marLeft w:val="0"/>
          <w:marRight w:val="0"/>
          <w:marTop w:val="0"/>
          <w:marBottom w:val="0"/>
          <w:divBdr>
            <w:top w:val="none" w:sz="0" w:space="0" w:color="auto"/>
            <w:left w:val="none" w:sz="0" w:space="0" w:color="auto"/>
            <w:bottom w:val="none" w:sz="0" w:space="0" w:color="auto"/>
            <w:right w:val="none" w:sz="0" w:space="0" w:color="auto"/>
          </w:divBdr>
        </w:div>
      </w:divsChild>
    </w:div>
    <w:div w:id="17837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l.kfk.sumdu.edu.ua/mod/glossary/showentry.php?eid=3324&amp;displayformat=dictionary" TargetMode="External"/><Relationship Id="rId21" Type="http://schemas.openxmlformats.org/officeDocument/2006/relationships/hyperlink" Target="https://dl.kfk.sumdu.edu.ua/mod/glossary/showentry.php?eid=3324&amp;displayformat=dictionary" TargetMode="External"/><Relationship Id="rId42" Type="http://schemas.openxmlformats.org/officeDocument/2006/relationships/hyperlink" Target="https://dl.kfk.sumdu.edu.ua/mod/glossary/showentry.php?eid=3305&amp;displayformat=dictionary" TargetMode="External"/><Relationship Id="rId47" Type="http://schemas.openxmlformats.org/officeDocument/2006/relationships/hyperlink" Target="https://dl.kfk.sumdu.edu.ua/mod/glossary/showentry.php?eid=3360&amp;displayformat=dictionary" TargetMode="External"/><Relationship Id="rId63" Type="http://schemas.openxmlformats.org/officeDocument/2006/relationships/hyperlink" Target="https://dl.kfk.sumdu.edu.ua/mod/glossary/showentry.php?eid=3313&amp;displayformat=dictionary" TargetMode="External"/><Relationship Id="rId68" Type="http://schemas.openxmlformats.org/officeDocument/2006/relationships/image" Target="media/image5.png"/><Relationship Id="rId7" Type="http://schemas.openxmlformats.org/officeDocument/2006/relationships/hyperlink" Target="https://dl.kfk.sumdu.edu.ua/mod/glossary/showentry.php?eid=3325&amp;displayformat=dictionary" TargetMode="External"/><Relationship Id="rId2" Type="http://schemas.openxmlformats.org/officeDocument/2006/relationships/styles" Target="styles.xml"/><Relationship Id="rId16" Type="http://schemas.openxmlformats.org/officeDocument/2006/relationships/hyperlink" Target="https://dl.kfk.sumdu.edu.ua/mod/glossary/showentry.php?eid=3324&amp;displayformat=dictionary" TargetMode="External"/><Relationship Id="rId29" Type="http://schemas.openxmlformats.org/officeDocument/2006/relationships/hyperlink" Target="https://dl.kfk.sumdu.edu.ua/mod/glossary/showentry.php?eid=3324&amp;displayformat=dictionary" TargetMode="External"/><Relationship Id="rId11" Type="http://schemas.openxmlformats.org/officeDocument/2006/relationships/hyperlink" Target="https://dl.kfk.sumdu.edu.ua/mod/glossary/showentry.php?eid=3360&amp;displayformat=dictionary" TargetMode="External"/><Relationship Id="rId24" Type="http://schemas.openxmlformats.org/officeDocument/2006/relationships/hyperlink" Target="https://dl.kfk.sumdu.edu.ua/mod/glossary/showentry.php?eid=3324&amp;displayformat=dictionary" TargetMode="External"/><Relationship Id="rId32" Type="http://schemas.openxmlformats.org/officeDocument/2006/relationships/hyperlink" Target="https://dl.kfk.sumdu.edu.ua/mod/glossary/showentry.php?eid=3324&amp;displayformat=dictionary" TargetMode="External"/><Relationship Id="rId37" Type="http://schemas.openxmlformats.org/officeDocument/2006/relationships/hyperlink" Target="https://dl.kfk.sumdu.edu.ua/mod/glossary/showentry.php?eid=3324&amp;displayformat=dictionary" TargetMode="External"/><Relationship Id="rId40" Type="http://schemas.openxmlformats.org/officeDocument/2006/relationships/hyperlink" Target="https://dl.kfk.sumdu.edu.ua/mod/glossary/showentry.php?eid=3324&amp;displayformat=dictionary" TargetMode="External"/><Relationship Id="rId45" Type="http://schemas.openxmlformats.org/officeDocument/2006/relationships/hyperlink" Target="https://dl.kfk.sumdu.edu.ua/mod/glossary/showentry.php?eid=3324&amp;displayformat=dictionary" TargetMode="External"/><Relationship Id="rId53" Type="http://schemas.openxmlformats.org/officeDocument/2006/relationships/hyperlink" Target="https://dl.kfk.sumdu.edu.ua/mod/glossary/showentry.php?eid=3325&amp;displayformat=dictionary" TargetMode="External"/><Relationship Id="rId58" Type="http://schemas.openxmlformats.org/officeDocument/2006/relationships/image" Target="media/image4.png"/><Relationship Id="rId66" Type="http://schemas.openxmlformats.org/officeDocument/2006/relationships/hyperlink" Target="https://dl.kfk.sumdu.edu.ua/mod/glossary/showentry.php?eid=3324&amp;displayformat=dictionary" TargetMode="External"/><Relationship Id="rId5" Type="http://schemas.openxmlformats.org/officeDocument/2006/relationships/hyperlink" Target="https://dl.kfk.sumdu.edu.ua/mod/glossary/showentry.php?eid=3324&amp;displayformat=dictionary" TargetMode="External"/><Relationship Id="rId61" Type="http://schemas.openxmlformats.org/officeDocument/2006/relationships/hyperlink" Target="https://dl.kfk.sumdu.edu.ua/mod/glossary/showentry.php?eid=3360&amp;displayformat=dictionary" TargetMode="External"/><Relationship Id="rId19" Type="http://schemas.openxmlformats.org/officeDocument/2006/relationships/hyperlink" Target="https://dl.kfk.sumdu.edu.ua/mod/glossary/showentry.php?eid=3305&amp;displayformat=dictionary" TargetMode="External"/><Relationship Id="rId14" Type="http://schemas.openxmlformats.org/officeDocument/2006/relationships/hyperlink" Target="https://dl.kfk.sumdu.edu.ua/mod/glossary/showentry.php?eid=3324&amp;displayformat=dictionary" TargetMode="External"/><Relationship Id="rId22" Type="http://schemas.openxmlformats.org/officeDocument/2006/relationships/hyperlink" Target="https://dl.kfk.sumdu.edu.ua/mod/glossary/showentry.php?eid=3324&amp;displayformat=dictionary" TargetMode="External"/><Relationship Id="rId27" Type="http://schemas.openxmlformats.org/officeDocument/2006/relationships/hyperlink" Target="https://dl.kfk.sumdu.edu.ua/mod/glossary/showentry.php?eid=3324&amp;displayformat=dictionary" TargetMode="External"/><Relationship Id="rId30" Type="http://schemas.openxmlformats.org/officeDocument/2006/relationships/image" Target="media/image2.png"/><Relationship Id="rId35" Type="http://schemas.openxmlformats.org/officeDocument/2006/relationships/hyperlink" Target="https://dl.kfk.sumdu.edu.ua/mod/glossary/showentry.php?eid=3324&amp;displayformat=dictionary" TargetMode="External"/><Relationship Id="rId43" Type="http://schemas.openxmlformats.org/officeDocument/2006/relationships/hyperlink" Target="https://dl.kfk.sumdu.edu.ua/mod/glossary/showentry.php?eid=3324&amp;displayformat=dictionary" TargetMode="External"/><Relationship Id="rId48" Type="http://schemas.openxmlformats.org/officeDocument/2006/relationships/hyperlink" Target="https://dl.kfk.sumdu.edu.ua/mod/glossary/showentry.php?eid=3313&amp;displayformat=dictionary" TargetMode="External"/><Relationship Id="rId56" Type="http://schemas.openxmlformats.org/officeDocument/2006/relationships/hyperlink" Target="https://dl.kfk.sumdu.edu.ua/mod/glossary/showentry.php?eid=3321&amp;displayformat=dictionary" TargetMode="External"/><Relationship Id="rId64" Type="http://schemas.openxmlformats.org/officeDocument/2006/relationships/hyperlink" Target="https://dl.kfk.sumdu.edu.ua/mod/glossary/showentry.php?eid=3313&amp;displayformat=dictionary" TargetMode="External"/><Relationship Id="rId69" Type="http://schemas.openxmlformats.org/officeDocument/2006/relationships/fontTable" Target="fontTable.xml"/><Relationship Id="rId8" Type="http://schemas.openxmlformats.org/officeDocument/2006/relationships/hyperlink" Target="https://dl.kfk.sumdu.edu.ua/mod/glossary/showentry.php?eid=3305&amp;displayformat=dictionary" TargetMode="External"/><Relationship Id="rId51" Type="http://schemas.openxmlformats.org/officeDocument/2006/relationships/hyperlink" Target="https://dl.kfk.sumdu.edu.ua/mod/glossary/showentry.php?eid=3360&amp;displayformat=dictionary" TargetMode="External"/><Relationship Id="rId3" Type="http://schemas.openxmlformats.org/officeDocument/2006/relationships/settings" Target="settings.xml"/><Relationship Id="rId12" Type="http://schemas.openxmlformats.org/officeDocument/2006/relationships/hyperlink" Target="https://dl.kfk.sumdu.edu.ua/mod/glossary/showentry.php?eid=3325&amp;displayformat=dictionary" TargetMode="External"/><Relationship Id="rId17" Type="http://schemas.openxmlformats.org/officeDocument/2006/relationships/hyperlink" Target="https://dl.kfk.sumdu.edu.ua/mod/glossary/showentry.php?eid=3324&amp;displayformat=dictionary" TargetMode="External"/><Relationship Id="rId25" Type="http://schemas.openxmlformats.org/officeDocument/2006/relationships/hyperlink" Target="https://dl.kfk.sumdu.edu.ua/mod/glossary/showentry.php?eid=3324&amp;displayformat=dictionary" TargetMode="External"/><Relationship Id="rId33" Type="http://schemas.openxmlformats.org/officeDocument/2006/relationships/hyperlink" Target="https://dl.kfk.sumdu.edu.ua/mod/glossary/showentry.php?eid=3342&amp;displayformat=dictionary" TargetMode="External"/><Relationship Id="rId38" Type="http://schemas.openxmlformats.org/officeDocument/2006/relationships/hyperlink" Target="https://dl.kfk.sumdu.edu.ua/mod/glossary/showentry.php?eid=3325&amp;displayformat=dictionary" TargetMode="External"/><Relationship Id="rId46" Type="http://schemas.openxmlformats.org/officeDocument/2006/relationships/hyperlink" Target="https://dl.kfk.sumdu.edu.ua/mod/glossary/showentry.php?eid=3325&amp;displayformat=dictionary" TargetMode="External"/><Relationship Id="rId59" Type="http://schemas.openxmlformats.org/officeDocument/2006/relationships/hyperlink" Target="https://dl.kfk.sumdu.edu.ua/mod/glossary/showentry.php?eid=3360&amp;displayformat=dictionary" TargetMode="External"/><Relationship Id="rId67" Type="http://schemas.openxmlformats.org/officeDocument/2006/relationships/hyperlink" Target="https://dl.kfk.sumdu.edu.ua/mod/glossary/showentry.php?eid=3360&amp;displayformat=dictionary" TargetMode="External"/><Relationship Id="rId20" Type="http://schemas.openxmlformats.org/officeDocument/2006/relationships/hyperlink" Target="https://dl.kfk.sumdu.edu.ua/mod/glossary/showentry.php?eid=3324&amp;displayformat=dictionary" TargetMode="External"/><Relationship Id="rId41" Type="http://schemas.openxmlformats.org/officeDocument/2006/relationships/hyperlink" Target="https://dl.kfk.sumdu.edu.ua/mod/glossary/showentry.php?eid=3324&amp;displayformat=dictionary" TargetMode="External"/><Relationship Id="rId54" Type="http://schemas.openxmlformats.org/officeDocument/2006/relationships/hyperlink" Target="https://dl.kfk.sumdu.edu.ua/mod/glossary/showentry.php?eid=3325&amp;displayformat=dictionary" TargetMode="External"/><Relationship Id="rId62" Type="http://schemas.openxmlformats.org/officeDocument/2006/relationships/hyperlink" Target="https://dl.kfk.sumdu.edu.ua/mod/glossary/showentry.php?eid=3313&amp;displayformat=dictionary"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l.kfk.sumdu.edu.ua/mod/glossary/showentry.php?eid=3360&amp;displayformat=dictionary" TargetMode="External"/><Relationship Id="rId15" Type="http://schemas.openxmlformats.org/officeDocument/2006/relationships/hyperlink" Target="https://dl.kfk.sumdu.edu.ua/mod/glossary/showentry.php?eid=3324&amp;displayformat=dictionary" TargetMode="External"/><Relationship Id="rId23" Type="http://schemas.openxmlformats.org/officeDocument/2006/relationships/hyperlink" Target="https://dl.kfk.sumdu.edu.ua/mod/glossary/showentry.php?eid=3360&amp;displayformat=dictionary" TargetMode="External"/><Relationship Id="rId28" Type="http://schemas.openxmlformats.org/officeDocument/2006/relationships/hyperlink" Target="https://dl.kfk.sumdu.edu.ua/mod/glossary/showentry.php?eid=3305&amp;displayformat=dictionary" TargetMode="External"/><Relationship Id="rId36" Type="http://schemas.openxmlformats.org/officeDocument/2006/relationships/hyperlink" Target="https://dl.kfk.sumdu.edu.ua/mod/glossary/showentry.php?eid=3324&amp;displayformat=dictionary" TargetMode="External"/><Relationship Id="rId49" Type="http://schemas.openxmlformats.org/officeDocument/2006/relationships/hyperlink" Target="https://dl.kfk.sumdu.edu.ua/mod/glossary/showentry.php?eid=3325&amp;displayformat=dictionary" TargetMode="External"/><Relationship Id="rId57" Type="http://schemas.openxmlformats.org/officeDocument/2006/relationships/image" Target="media/image3.png"/><Relationship Id="rId10" Type="http://schemas.openxmlformats.org/officeDocument/2006/relationships/hyperlink" Target="https://dl.kfk.sumdu.edu.ua/mod/glossary/showentry.php?eid=3360&amp;displayformat=dictionary" TargetMode="External"/><Relationship Id="rId31" Type="http://schemas.openxmlformats.org/officeDocument/2006/relationships/hyperlink" Target="https://dl.kfk.sumdu.edu.ua/mod/glossary/showentry.php?eid=3342&amp;displayformat=dictionary" TargetMode="External"/><Relationship Id="rId44" Type="http://schemas.openxmlformats.org/officeDocument/2006/relationships/hyperlink" Target="https://dl.kfk.sumdu.edu.ua/mod/glossary/showentry.php?eid=3324&amp;displayformat=dictionary" TargetMode="External"/><Relationship Id="rId52" Type="http://schemas.openxmlformats.org/officeDocument/2006/relationships/hyperlink" Target="https://dl.kfk.sumdu.edu.ua/mod/glossary/showentry.php?eid=3325&amp;displayformat=dictionary" TargetMode="External"/><Relationship Id="rId60" Type="http://schemas.openxmlformats.org/officeDocument/2006/relationships/hyperlink" Target="https://dl.kfk.sumdu.edu.ua/mod/glossary/showentry.php?eid=3360&amp;displayformat=dictionary" TargetMode="External"/><Relationship Id="rId65" Type="http://schemas.openxmlformats.org/officeDocument/2006/relationships/hyperlink" Target="https://dl.kfk.sumdu.edu.ua/mod/glossary/showentry.php?eid=3313&amp;displayformat=dictionary" TargetMode="External"/><Relationship Id="rId4" Type="http://schemas.openxmlformats.org/officeDocument/2006/relationships/webSettings" Target="webSettings.xml"/><Relationship Id="rId9" Type="http://schemas.openxmlformats.org/officeDocument/2006/relationships/hyperlink" Target="https://dl.kfk.sumdu.edu.ua/mod/glossary/showentry.php?eid=3360&amp;displayformat=dictionary" TargetMode="External"/><Relationship Id="rId13" Type="http://schemas.openxmlformats.org/officeDocument/2006/relationships/hyperlink" Target="https://dl.kfk.sumdu.edu.ua/mod/glossary/showentry.php?eid=3360&amp;displayformat=dictionary" TargetMode="External"/><Relationship Id="rId18" Type="http://schemas.openxmlformats.org/officeDocument/2006/relationships/image" Target="media/image1.png"/><Relationship Id="rId39" Type="http://schemas.openxmlformats.org/officeDocument/2006/relationships/hyperlink" Target="https://dl.kfk.sumdu.edu.ua/mod/glossary/showentry.php?eid=3324&amp;displayformat=dictionary" TargetMode="External"/><Relationship Id="rId34" Type="http://schemas.openxmlformats.org/officeDocument/2006/relationships/hyperlink" Target="https://dl.kfk.sumdu.edu.ua/mod/glossary/showentry.php?eid=3324&amp;displayformat=dictionary" TargetMode="External"/><Relationship Id="rId50" Type="http://schemas.openxmlformats.org/officeDocument/2006/relationships/hyperlink" Target="https://dl.kfk.sumdu.edu.ua/mod/glossary/showentry.php?eid=3305&amp;displayformat=dictionary" TargetMode="External"/><Relationship Id="rId55" Type="http://schemas.openxmlformats.org/officeDocument/2006/relationships/hyperlink" Target="https://dl.kfk.sumdu.edu.ua/mod/glossary/showentry.php?eid=3321&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21434</Words>
  <Characters>12218</Characters>
  <Application>Microsoft Office Word</Application>
  <DocSecurity>0</DocSecurity>
  <Lines>101</Lines>
  <Paragraphs>67</Paragraphs>
  <ScaleCrop>false</ScaleCrop>
  <Company/>
  <LinksUpToDate>false</LinksUpToDate>
  <CharactersWithSpaces>33585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7</cp:revision>
  <dcterms:created xsi:type="dcterms:W3CDTF">2026-01-23T11:12:00Z</dcterms:created>
  <dcterms:modified xsi:type="dcterms:W3CDTF">2026-01-23T11:30:00Z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458f0c26-0c69-4e6d-b792-f43671b7dc93</vt:lpwstr>
  </property>
</Properties>
</file>