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697B2B" w:rsidRPr="00262BAA" w:rsidTr="00697B2B">
        <w:tc>
          <w:tcPr>
            <w:tcW w:w="7393" w:type="dxa"/>
          </w:tcPr>
          <w:p w:rsidR="00697B2B" w:rsidRPr="00262BAA" w:rsidRDefault="00697B2B" w:rsidP="00262BAA">
            <w:pPr>
              <w:adjustRightInd w:val="0"/>
              <w:contextualSpacing/>
              <w:jc w:val="center"/>
              <w:textAlignment w:val="baseline"/>
              <w:rPr>
                <w:b/>
                <w:i/>
                <w:sz w:val="28"/>
                <w:szCs w:val="28"/>
                <w:lang w:eastAsia="ru-RU"/>
              </w:rPr>
            </w:pPr>
            <w:r w:rsidRPr="00262BAA">
              <w:rPr>
                <w:b/>
                <w:i/>
                <w:sz w:val="28"/>
                <w:szCs w:val="28"/>
                <w:lang w:eastAsia="ru-RU"/>
              </w:rPr>
              <w:t>Тема 10. США у реакційні 1920-ті роки.</w:t>
            </w:r>
          </w:p>
        </w:tc>
        <w:tc>
          <w:tcPr>
            <w:tcW w:w="7393" w:type="dxa"/>
          </w:tcPr>
          <w:p w:rsidR="00697B2B" w:rsidRPr="00B66ABE" w:rsidRDefault="00262BAA" w:rsidP="00262BAA">
            <w:pPr>
              <w:adjustRightInd w:val="0"/>
              <w:contextualSpacing/>
              <w:jc w:val="center"/>
              <w:textAlignment w:val="baseline"/>
              <w:rPr>
                <w:b/>
                <w:i/>
                <w:sz w:val="28"/>
                <w:szCs w:val="28"/>
                <w:lang w:val="en-US" w:eastAsia="ru-RU"/>
              </w:rPr>
            </w:pPr>
            <w:r w:rsidRPr="00B66ABE">
              <w:rPr>
                <w:b/>
                <w:i/>
                <w:sz w:val="28"/>
                <w:szCs w:val="28"/>
                <w:lang w:val="en-US" w:eastAsia="ru-RU"/>
              </w:rPr>
              <w:t>Topic 10. The USA in the Reactionary 1920s.</w:t>
            </w:r>
          </w:p>
        </w:tc>
      </w:tr>
      <w:tr w:rsidR="00697B2B" w:rsidRPr="00262BAA" w:rsidTr="00697B2B">
        <w:tc>
          <w:tcPr>
            <w:tcW w:w="7393" w:type="dxa"/>
          </w:tcPr>
          <w:p w:rsidR="00697B2B" w:rsidRPr="00262BAA" w:rsidRDefault="00697B2B" w:rsidP="00262BAA">
            <w:pPr>
              <w:adjustRightInd w:val="0"/>
              <w:contextualSpacing/>
              <w:jc w:val="both"/>
              <w:textAlignment w:val="baseline"/>
              <w:rPr>
                <w:sz w:val="28"/>
                <w:szCs w:val="28"/>
                <w:lang w:eastAsia="ru-RU"/>
              </w:rPr>
            </w:pPr>
            <w:r w:rsidRPr="00262BAA">
              <w:rPr>
                <w:sz w:val="28"/>
                <w:szCs w:val="28"/>
                <w:lang w:eastAsia="ru-RU"/>
              </w:rPr>
              <w:t xml:space="preserve">1. </w:t>
            </w:r>
            <w:r w:rsidRPr="00262BAA">
              <w:rPr>
                <w:sz w:val="28"/>
                <w:szCs w:val="28"/>
                <w:lang w:eastAsia="ru-RU"/>
              </w:rPr>
              <w:t xml:space="preserve">Наслідки Першої світової війни для США – перетворення країни на найпотужнішу капіталістичну державу світу. </w:t>
            </w:r>
          </w:p>
          <w:p w:rsidR="00697B2B" w:rsidRPr="00262BAA" w:rsidRDefault="00697B2B" w:rsidP="00262BAA">
            <w:pPr>
              <w:adjustRightInd w:val="0"/>
              <w:contextualSpacing/>
              <w:jc w:val="both"/>
              <w:textAlignment w:val="baseline"/>
              <w:rPr>
                <w:sz w:val="28"/>
                <w:szCs w:val="28"/>
                <w:lang w:eastAsia="ru-RU"/>
              </w:rPr>
            </w:pPr>
            <w:r w:rsidRPr="00262BAA">
              <w:rPr>
                <w:sz w:val="28"/>
                <w:szCs w:val="28"/>
                <w:lang w:eastAsia="ru-RU"/>
              </w:rPr>
              <w:t xml:space="preserve">2. </w:t>
            </w:r>
            <w:r w:rsidRPr="00262BAA">
              <w:rPr>
                <w:sz w:val="28"/>
                <w:szCs w:val="28"/>
                <w:lang w:eastAsia="ru-RU"/>
              </w:rPr>
              <w:t xml:space="preserve">Ізоляціоністський рух в США. </w:t>
            </w:r>
          </w:p>
          <w:p w:rsidR="00697B2B" w:rsidRPr="00262BAA" w:rsidRDefault="00697B2B" w:rsidP="00262BAA">
            <w:pPr>
              <w:adjustRightInd w:val="0"/>
              <w:contextualSpacing/>
              <w:jc w:val="both"/>
              <w:textAlignment w:val="baseline"/>
              <w:rPr>
                <w:sz w:val="28"/>
                <w:szCs w:val="28"/>
                <w:lang w:eastAsia="ru-RU"/>
              </w:rPr>
            </w:pPr>
            <w:r w:rsidRPr="00262BAA">
              <w:rPr>
                <w:sz w:val="28"/>
                <w:szCs w:val="28"/>
                <w:lang w:eastAsia="ru-RU"/>
              </w:rPr>
              <w:t xml:space="preserve">3. </w:t>
            </w:r>
            <w:r w:rsidRPr="00262BAA">
              <w:rPr>
                <w:sz w:val="28"/>
                <w:szCs w:val="28"/>
                <w:lang w:eastAsia="ru-RU"/>
              </w:rPr>
              <w:t>Перша пі</w:t>
            </w:r>
            <w:r w:rsidRPr="00262BAA">
              <w:rPr>
                <w:sz w:val="28"/>
                <w:szCs w:val="28"/>
                <w:lang w:eastAsia="ru-RU"/>
              </w:rPr>
              <w:t>слявоєнна економічна криза 1920–</w:t>
            </w:r>
            <w:r w:rsidRPr="00262BAA">
              <w:rPr>
                <w:sz w:val="28"/>
                <w:szCs w:val="28"/>
                <w:lang w:eastAsia="ru-RU"/>
              </w:rPr>
              <w:t>І92</w:t>
            </w:r>
            <w:r w:rsidRPr="00262BAA">
              <w:rPr>
                <w:sz w:val="28"/>
                <w:szCs w:val="28"/>
                <w:lang w:eastAsia="ru-RU"/>
              </w:rPr>
              <w:t>1</w:t>
            </w:r>
            <w:r w:rsidRPr="00262BAA">
              <w:rPr>
                <w:sz w:val="28"/>
                <w:szCs w:val="28"/>
                <w:lang w:eastAsia="ru-RU"/>
              </w:rPr>
              <w:t xml:space="preserve"> рр. </w:t>
            </w:r>
          </w:p>
          <w:p w:rsidR="00697B2B" w:rsidRPr="00262BAA" w:rsidRDefault="00697B2B" w:rsidP="00262BAA">
            <w:pPr>
              <w:adjustRightInd w:val="0"/>
              <w:contextualSpacing/>
              <w:jc w:val="both"/>
              <w:textAlignment w:val="baseline"/>
              <w:rPr>
                <w:sz w:val="28"/>
                <w:szCs w:val="28"/>
                <w:lang w:eastAsia="ru-RU"/>
              </w:rPr>
            </w:pPr>
            <w:r w:rsidRPr="00262BAA">
              <w:rPr>
                <w:sz w:val="28"/>
                <w:szCs w:val="28"/>
                <w:lang w:eastAsia="ru-RU"/>
              </w:rPr>
              <w:t xml:space="preserve">4. </w:t>
            </w:r>
            <w:r w:rsidRPr="00262BAA">
              <w:rPr>
                <w:sz w:val="28"/>
                <w:szCs w:val="28"/>
                <w:lang w:eastAsia="ru-RU"/>
              </w:rPr>
              <w:t xml:space="preserve">Стабілізація капіталізму в США («проспериті»). Політика урядів Гардінга та Куліджа. </w:t>
            </w:r>
          </w:p>
          <w:p w:rsidR="00697B2B" w:rsidRPr="00262BAA" w:rsidRDefault="00697B2B" w:rsidP="00262BAA">
            <w:pPr>
              <w:adjustRightInd w:val="0"/>
              <w:contextualSpacing/>
              <w:jc w:val="both"/>
              <w:textAlignment w:val="baseline"/>
              <w:rPr>
                <w:b/>
                <w:i/>
                <w:sz w:val="28"/>
                <w:szCs w:val="28"/>
                <w:lang w:eastAsia="ru-RU"/>
              </w:rPr>
            </w:pPr>
            <w:r w:rsidRPr="00262BAA">
              <w:rPr>
                <w:sz w:val="28"/>
                <w:szCs w:val="28"/>
                <w:lang w:eastAsia="ru-RU"/>
              </w:rPr>
              <w:t xml:space="preserve">5. </w:t>
            </w:r>
            <w:r w:rsidRPr="00262BAA">
              <w:rPr>
                <w:sz w:val="28"/>
                <w:szCs w:val="28"/>
                <w:lang w:eastAsia="ru-RU"/>
              </w:rPr>
              <w:t>Початок Великої депресії, її вплив на американський народ. Від гуверизму до Нового ку</w:t>
            </w:r>
            <w:r w:rsidRPr="00262BAA">
              <w:rPr>
                <w:sz w:val="28"/>
                <w:szCs w:val="28"/>
                <w:lang w:eastAsia="ru-RU"/>
              </w:rPr>
              <w:t>рсу.</w:t>
            </w:r>
          </w:p>
        </w:tc>
        <w:tc>
          <w:tcPr>
            <w:tcW w:w="7393" w:type="dxa"/>
          </w:tcPr>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1. </w:t>
            </w:r>
            <w:r w:rsidRPr="00B66ABE">
              <w:rPr>
                <w:sz w:val="28"/>
                <w:szCs w:val="28"/>
                <w:lang w:val="en-US" w:eastAsia="ru-RU"/>
              </w:rPr>
              <w:t>The Consequences of World War I for the USA – The Transformation into the World’s Most Powerful Capitalist Nation.</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2. </w:t>
            </w:r>
            <w:r w:rsidRPr="00B66ABE">
              <w:rPr>
                <w:sz w:val="28"/>
                <w:szCs w:val="28"/>
                <w:lang w:val="en-US" w:eastAsia="ru-RU"/>
              </w:rPr>
              <w:t xml:space="preserve">The Isolationist Movement in the USA. </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3. The First Postw</w:t>
            </w:r>
            <w:r w:rsidRPr="00B66ABE">
              <w:rPr>
                <w:sz w:val="28"/>
                <w:szCs w:val="28"/>
                <w:lang w:val="en-US" w:eastAsia="ru-RU"/>
              </w:rPr>
              <w:t>ar Economic Crisis (1920–1921).</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4. </w:t>
            </w:r>
            <w:r w:rsidRPr="00B66ABE">
              <w:rPr>
                <w:sz w:val="28"/>
                <w:szCs w:val="28"/>
                <w:lang w:val="en-US" w:eastAsia="ru-RU"/>
              </w:rPr>
              <w:t xml:space="preserve">The Stabilization of Capitalism in the USA ("Prosperity"). The Policies of the Harding and Coolidge Administrations. </w:t>
            </w:r>
          </w:p>
          <w:p w:rsidR="00697B2B" w:rsidRPr="00B66ABE" w:rsidRDefault="00262BAA" w:rsidP="00697B2B">
            <w:pPr>
              <w:adjustRightInd w:val="0"/>
              <w:contextualSpacing/>
              <w:jc w:val="both"/>
              <w:textAlignment w:val="baseline"/>
              <w:rPr>
                <w:sz w:val="28"/>
                <w:szCs w:val="28"/>
                <w:lang w:val="en-US" w:eastAsia="ru-RU"/>
              </w:rPr>
            </w:pPr>
            <w:r w:rsidRPr="00B66ABE">
              <w:rPr>
                <w:sz w:val="28"/>
                <w:szCs w:val="28"/>
                <w:lang w:val="en-US" w:eastAsia="ru-RU"/>
              </w:rPr>
              <w:t xml:space="preserve">5. </w:t>
            </w:r>
            <w:r w:rsidRPr="00B66ABE">
              <w:rPr>
                <w:sz w:val="28"/>
                <w:szCs w:val="28"/>
                <w:lang w:val="en-US" w:eastAsia="ru-RU"/>
              </w:rPr>
              <w:t>The Beginning of the Great Depression and Its Impact on the American People. From Hooverism to the New Deal.</w:t>
            </w:r>
          </w:p>
        </w:tc>
      </w:tr>
      <w:tr w:rsidR="00262BAA" w:rsidRPr="00262BAA" w:rsidTr="00697B2B">
        <w:tc>
          <w:tcPr>
            <w:tcW w:w="7393" w:type="dxa"/>
          </w:tcPr>
          <w:p w:rsidR="00262BAA" w:rsidRPr="00262BAA" w:rsidRDefault="00262BAA" w:rsidP="00262BAA">
            <w:pPr>
              <w:pStyle w:val="whitespace-pre-wrap"/>
              <w:jc w:val="both"/>
              <w:rPr>
                <w:sz w:val="28"/>
                <w:szCs w:val="28"/>
                <w:lang w:val="uk-UA"/>
              </w:rPr>
            </w:pPr>
            <w:r w:rsidRPr="00262BAA">
              <w:rPr>
                <w:b/>
                <w:sz w:val="28"/>
                <w:szCs w:val="28"/>
                <w:lang w:val="uk-UA"/>
              </w:rPr>
              <w:t>Мета лекції</w:t>
            </w:r>
            <w:r w:rsidRPr="00262BAA">
              <w:rPr>
                <w:sz w:val="28"/>
                <w:szCs w:val="28"/>
                <w:lang w:val="uk-UA"/>
              </w:rPr>
              <w:t xml:space="preserve"> - всебічне висвітлення складних соціально-економічних та політичних процесів у Сполучених Штатах Америки протягом 1920-х років, комплексне розкриття унікального історичного періоду трансформації американської держави від повоєнної відбудови до глибокої економічної кризи.</w:t>
            </w:r>
          </w:p>
        </w:tc>
        <w:tc>
          <w:tcPr>
            <w:tcW w:w="7393" w:type="dxa"/>
          </w:tcPr>
          <w:p w:rsidR="00262BAA" w:rsidRPr="00B66ABE" w:rsidRDefault="00262BAA" w:rsidP="00262BAA">
            <w:pPr>
              <w:adjustRightInd w:val="0"/>
              <w:contextualSpacing/>
              <w:jc w:val="both"/>
              <w:textAlignment w:val="baseline"/>
              <w:rPr>
                <w:b/>
                <w:i/>
                <w:sz w:val="28"/>
                <w:szCs w:val="28"/>
                <w:lang w:val="en-US" w:eastAsia="ru-RU"/>
              </w:rPr>
            </w:pPr>
            <w:r w:rsidRPr="00B66ABE">
              <w:rPr>
                <w:b/>
                <w:sz w:val="28"/>
                <w:szCs w:val="28"/>
                <w:lang w:val="en-US" w:eastAsia="ru-RU"/>
              </w:rPr>
              <w:t>Lecture Objective:</w:t>
            </w:r>
            <w:r w:rsidRPr="00B66ABE">
              <w:rPr>
                <w:sz w:val="28"/>
                <w:szCs w:val="28"/>
                <w:lang w:val="en-US" w:eastAsia="ru-RU"/>
              </w:rPr>
              <w:t xml:space="preserve"> A comprehensive examination of the complex socio-economic and political processes in the United States during the 1920s, providing an in-depth analysis of this unique historical period of transformation—from postwar recovery to a deep economic crisis.  </w:t>
            </w:r>
          </w:p>
        </w:tc>
      </w:tr>
      <w:tr w:rsidR="00697B2B" w:rsidRPr="00262BAA" w:rsidTr="00697B2B">
        <w:tc>
          <w:tcPr>
            <w:tcW w:w="7393" w:type="dxa"/>
          </w:tcPr>
          <w:p w:rsidR="0018510D" w:rsidRPr="00697B2B" w:rsidRDefault="0018510D" w:rsidP="00262BAA">
            <w:pPr>
              <w:widowControl/>
              <w:autoSpaceDE/>
              <w:autoSpaceDN/>
              <w:jc w:val="both"/>
              <w:outlineLvl w:val="1"/>
              <w:rPr>
                <w:b/>
                <w:bCs/>
                <w:sz w:val="28"/>
                <w:szCs w:val="28"/>
                <w:lang w:eastAsia="ru-RU"/>
              </w:rPr>
            </w:pPr>
            <w:r w:rsidRPr="00697B2B">
              <w:rPr>
                <w:b/>
                <w:bCs/>
                <w:sz w:val="28"/>
                <w:szCs w:val="28"/>
                <w:lang w:eastAsia="ru-RU"/>
              </w:rPr>
              <w:t>1. Наслідки Першої світової війни для США – перетворення країни на найпотужнішу капіталістичну державу світу</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Перша світова війна стала переломним моментом в історії Сполучених Штатів Америки, назавжди змінивши геополітичне та економічне становище країни на світовій арені. До початку війни США розглядалися як перспективна, але все ще порівняно молода капіталістична держава, яка тільки розпочинала боротьбу за місце серед провідних світових держав. Однак наслідки глобального конфлікту 1914-1918 років докорінно трансформували американську економіку, перетворивши Сполучені Штати </w:t>
            </w:r>
            <w:r w:rsidRPr="00697B2B">
              <w:rPr>
                <w:sz w:val="28"/>
                <w:szCs w:val="28"/>
                <w:lang w:eastAsia="ru-RU"/>
              </w:rPr>
              <w:lastRenderedPageBreak/>
              <w:t>на абсолютного лідера світового капіталізму.</w:t>
            </w:r>
          </w:p>
          <w:p w:rsidR="0018510D" w:rsidRPr="00697B2B" w:rsidRDefault="0018510D" w:rsidP="00262BAA">
            <w:pPr>
              <w:widowControl/>
              <w:autoSpaceDE/>
              <w:autoSpaceDN/>
              <w:jc w:val="both"/>
              <w:rPr>
                <w:sz w:val="28"/>
                <w:szCs w:val="28"/>
                <w:lang w:eastAsia="ru-RU"/>
              </w:rPr>
            </w:pPr>
            <w:r w:rsidRPr="00697B2B">
              <w:rPr>
                <w:sz w:val="28"/>
                <w:szCs w:val="28"/>
                <w:lang w:eastAsia="ru-RU"/>
              </w:rPr>
              <w:t>Географічне положення США убезпечило країну від руйнівних наслідків війни, які спіткали європейські держави. Американська територія не зазнала жодних бойових дій, що дозволило промисловості не лише уникнути руйнування, але й суттєво наростити виробничі потужності. Протягом воєнних років США перетворилися на головного постачальника продовольства, озброєння та військових матеріалів для союзних держав. Промислове виробництво країни зросло більш ніж удвічі, а валовий внутрішній продукт збільшився на 39%.</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Якщо до війни США були переважно боржником на міжнародній економічній арені, то після її закінчення </w:t>
            </w:r>
            <w:r w:rsidRPr="00262BAA">
              <w:rPr>
                <w:sz w:val="28"/>
                <w:szCs w:val="28"/>
                <w:lang w:eastAsia="ru-RU"/>
              </w:rPr>
              <w:t>країна</w:t>
            </w:r>
            <w:r w:rsidRPr="00697B2B">
              <w:rPr>
                <w:sz w:val="28"/>
                <w:szCs w:val="28"/>
                <w:lang w:eastAsia="ru-RU"/>
              </w:rPr>
              <w:t xml:space="preserve"> стала глобальним кредитором. Зовнішній борг змінився з 3 млрд доларів до 10 млрд доларів закордонних інвестицій. Американські банки почали активно кредитувати європейські держави, допомагаючи їм відновлювати зруйновану війною економіку. Водночас самі США отримали </w:t>
            </w:r>
            <w:r w:rsidRPr="00262BAA">
              <w:rPr>
                <w:sz w:val="28"/>
                <w:szCs w:val="28"/>
                <w:lang w:eastAsia="ru-RU"/>
              </w:rPr>
              <w:t>потенціал</w:t>
            </w:r>
            <w:r w:rsidRPr="00697B2B">
              <w:rPr>
                <w:sz w:val="28"/>
                <w:szCs w:val="28"/>
                <w:lang w:eastAsia="ru-RU"/>
              </w:rPr>
              <w:t xml:space="preserve"> для подальшого економічного зростання.</w:t>
            </w:r>
          </w:p>
          <w:p w:rsidR="00697B2B" w:rsidRPr="00262BAA" w:rsidRDefault="0018510D" w:rsidP="00262BAA">
            <w:pPr>
              <w:widowControl/>
              <w:autoSpaceDE/>
              <w:autoSpaceDN/>
              <w:jc w:val="both"/>
              <w:rPr>
                <w:b/>
                <w:i/>
                <w:sz w:val="28"/>
                <w:szCs w:val="28"/>
                <w:lang w:eastAsia="ru-RU"/>
              </w:rPr>
            </w:pPr>
            <w:r w:rsidRPr="00697B2B">
              <w:rPr>
                <w:sz w:val="28"/>
                <w:szCs w:val="28"/>
                <w:lang w:eastAsia="ru-RU"/>
              </w:rPr>
              <w:t xml:space="preserve">Важливим наслідком війни стала мілітаризація економіки та поява потужного військово-промислового комплексу. Підприємства, що працювали на оборону, продемонстрували неймовірну здатність до швидкої перебудови та нарощування виробничих потужностей. Автомобільні заводи General Motors та Ford перепрофілювалися на випуск </w:t>
            </w:r>
            <w:r w:rsidRPr="00262BAA">
              <w:rPr>
                <w:sz w:val="28"/>
                <w:szCs w:val="28"/>
                <w:lang w:eastAsia="ru-RU"/>
              </w:rPr>
              <w:t>військової</w:t>
            </w:r>
            <w:r w:rsidRPr="00697B2B">
              <w:rPr>
                <w:sz w:val="28"/>
                <w:szCs w:val="28"/>
                <w:lang w:eastAsia="ru-RU"/>
              </w:rPr>
              <w:t xml:space="preserve"> техніки, а підприємства харчової промисловості забезпечували армію </w:t>
            </w:r>
            <w:r w:rsidRPr="00697B2B">
              <w:rPr>
                <w:sz w:val="28"/>
                <w:szCs w:val="28"/>
                <w:lang w:eastAsia="ru-RU"/>
              </w:rPr>
              <w:lastRenderedPageBreak/>
              <w:t>продовольством.</w:t>
            </w:r>
          </w:p>
        </w:tc>
        <w:tc>
          <w:tcPr>
            <w:tcW w:w="7393" w:type="dxa"/>
          </w:tcPr>
          <w:p w:rsidR="00262BAA" w:rsidRPr="00B66ABE" w:rsidRDefault="00262BAA" w:rsidP="00262BAA">
            <w:pPr>
              <w:adjustRightInd w:val="0"/>
              <w:contextualSpacing/>
              <w:jc w:val="both"/>
              <w:textAlignment w:val="baseline"/>
              <w:rPr>
                <w:b/>
                <w:sz w:val="28"/>
                <w:szCs w:val="28"/>
                <w:lang w:val="en-US" w:eastAsia="ru-RU"/>
              </w:rPr>
            </w:pPr>
            <w:r w:rsidRPr="00B66ABE">
              <w:rPr>
                <w:b/>
                <w:sz w:val="28"/>
                <w:szCs w:val="28"/>
                <w:lang w:val="en-US" w:eastAsia="ru-RU"/>
              </w:rPr>
              <w:lastRenderedPageBreak/>
              <w:t xml:space="preserve">1. The Consequences of World War I for the USA – The Transformation into the World’s Most Powerful Capitalist Nation  </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World War I was a turning point in the history of the United States, permanently altering the country’s geopolitical and economic standing on the global stage. Before the war, the USA was seen as a promising but still relatively young capitalist nation, just beginning to compete among the world’s leading powers. However, the consequences of the 1914–1918 global conflict fundamentally transformed the American economy, turning the United States into the undisputed leader of world capitalism.  </w:t>
            </w:r>
          </w:p>
          <w:p w:rsidR="00262BAA" w:rsidRPr="00B66ABE" w:rsidRDefault="00262BAA" w:rsidP="00262BAA">
            <w:pPr>
              <w:adjustRightInd w:val="0"/>
              <w:contextualSpacing/>
              <w:jc w:val="both"/>
              <w:textAlignment w:val="baseline"/>
              <w:rPr>
                <w:sz w:val="28"/>
                <w:szCs w:val="28"/>
                <w:lang w:val="en-US" w:eastAsia="ru-RU"/>
              </w:rPr>
            </w:pP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The USA’s geographical location shielded it from the devastating effects of the war that ravaged European nations. American territory saw no combat, allowing its industry not only to avoid destruction but also to significantly expand production capacity. During the war years, the USA became the primary supplier of food, weapons, and military materials to the Allied powers. Industrial output more than doubled, and the gross domestic product (GDP) grew by 39%.  </w:t>
            </w:r>
          </w:p>
          <w:p w:rsidR="00262BAA" w:rsidRPr="00B66ABE" w:rsidRDefault="00262BAA" w:rsidP="00262BAA">
            <w:pPr>
              <w:adjustRightInd w:val="0"/>
              <w:contextualSpacing/>
              <w:jc w:val="both"/>
              <w:textAlignment w:val="baseline"/>
              <w:rPr>
                <w:sz w:val="28"/>
                <w:szCs w:val="28"/>
                <w:lang w:val="en-US" w:eastAsia="ru-RU"/>
              </w:rPr>
            </w:pPr>
          </w:p>
          <w:p w:rsidR="00262BAA" w:rsidRPr="00B66ABE" w:rsidRDefault="00262BAA" w:rsidP="00262BAA">
            <w:pPr>
              <w:adjustRightInd w:val="0"/>
              <w:contextualSpacing/>
              <w:jc w:val="both"/>
              <w:textAlignment w:val="baseline"/>
              <w:rPr>
                <w:sz w:val="28"/>
                <w:szCs w:val="28"/>
                <w:lang w:val="en-US" w:eastAsia="ru-RU"/>
              </w:rPr>
            </w:pP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Before the war, the USA was primarily a debtor nation in the global economy, but afterward, it became a global creditor. Foreign debt shifted from $3 billion to $10 billion in overseas investments. American banks began actively lending to European nations, helping them rebuild their war-torn economies. Meanwhile, the USA itself gained the potential for further economic growth.  </w:t>
            </w:r>
          </w:p>
          <w:p w:rsidR="00262BAA" w:rsidRPr="00B66ABE" w:rsidRDefault="00262BAA" w:rsidP="00262BAA">
            <w:pPr>
              <w:adjustRightInd w:val="0"/>
              <w:contextualSpacing/>
              <w:jc w:val="both"/>
              <w:textAlignment w:val="baseline"/>
              <w:rPr>
                <w:sz w:val="28"/>
                <w:szCs w:val="28"/>
                <w:lang w:val="en-US" w:eastAsia="ru-RU"/>
              </w:rPr>
            </w:pPr>
          </w:p>
          <w:p w:rsidR="00262BAA" w:rsidRPr="00B66ABE" w:rsidRDefault="00262BAA" w:rsidP="00262BAA">
            <w:pPr>
              <w:adjustRightInd w:val="0"/>
              <w:contextualSpacing/>
              <w:jc w:val="both"/>
              <w:textAlignment w:val="baseline"/>
              <w:rPr>
                <w:sz w:val="28"/>
                <w:szCs w:val="28"/>
                <w:lang w:val="en-US" w:eastAsia="ru-RU"/>
              </w:rPr>
            </w:pPr>
          </w:p>
          <w:p w:rsidR="00697B2B"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Another major consequence of the war was the militarization of the economy and the emergence of a powerful military-industrial complex. Defense-oriented enterprises demonstrated an incredible ability to rapidly retool and expand production. Automakers like General Motors and Ford shifted to military production, while food industry companies supplied the army with provisions.  </w:t>
            </w:r>
          </w:p>
        </w:tc>
      </w:tr>
      <w:tr w:rsidR="00697B2B" w:rsidRPr="00262BAA" w:rsidTr="00697B2B">
        <w:tc>
          <w:tcPr>
            <w:tcW w:w="7393" w:type="dxa"/>
          </w:tcPr>
          <w:p w:rsidR="0018510D" w:rsidRPr="00697B2B" w:rsidRDefault="0018510D" w:rsidP="00262BAA">
            <w:pPr>
              <w:widowControl/>
              <w:autoSpaceDE/>
              <w:autoSpaceDN/>
              <w:jc w:val="both"/>
              <w:outlineLvl w:val="1"/>
              <w:rPr>
                <w:b/>
                <w:bCs/>
                <w:sz w:val="28"/>
                <w:szCs w:val="28"/>
                <w:lang w:eastAsia="ru-RU"/>
              </w:rPr>
            </w:pPr>
            <w:r w:rsidRPr="00697B2B">
              <w:rPr>
                <w:b/>
                <w:bCs/>
                <w:sz w:val="28"/>
                <w:szCs w:val="28"/>
                <w:lang w:eastAsia="ru-RU"/>
              </w:rPr>
              <w:lastRenderedPageBreak/>
              <w:t>2. Ізоляціоністський рух в США</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Після закінчення світової війни в американському суспільстві надзвичайно посилилися ізоляціоністські настрої.Ця тенденція була зумовлена цілою низкою соціально-психологічних та політичних чинників. По-перше, американці були глибоко розчаровані </w:t>
            </w:r>
            <w:r w:rsidRPr="00262BAA">
              <w:rPr>
                <w:sz w:val="28"/>
                <w:szCs w:val="28"/>
                <w:lang w:eastAsia="ru-RU"/>
              </w:rPr>
              <w:t>результатами</w:t>
            </w:r>
            <w:r w:rsidRPr="00697B2B">
              <w:rPr>
                <w:sz w:val="28"/>
                <w:szCs w:val="28"/>
                <w:lang w:eastAsia="ru-RU"/>
              </w:rPr>
              <w:t xml:space="preserve"> війни та її наслідками. Незважаючи на перемогу, країна не отримала очікуваних геополітичних дивідендів.</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Конгрес США свідомо відмовився ратифікувати Версальський договір та вступати до Ліги Націй. </w:t>
            </w:r>
            <w:r w:rsidRPr="00262BAA">
              <w:rPr>
                <w:sz w:val="28"/>
                <w:szCs w:val="28"/>
                <w:lang w:eastAsia="ru-RU"/>
              </w:rPr>
              <w:t>Політика</w:t>
            </w:r>
            <w:r w:rsidRPr="00697B2B">
              <w:rPr>
                <w:sz w:val="28"/>
                <w:szCs w:val="28"/>
                <w:lang w:eastAsia="ru-RU"/>
              </w:rPr>
              <w:t xml:space="preserve"> адміністрації президента Вудро Вільсона, яка передбачала активну міжнародну співпрацю, зазнала повного краху. Американське суспільство демонструвало небажання втручатися в європейські справи, прагнучи зосередитися на </w:t>
            </w:r>
            <w:r w:rsidRPr="00262BAA">
              <w:rPr>
                <w:sz w:val="28"/>
                <w:szCs w:val="28"/>
                <w:lang w:eastAsia="ru-RU"/>
              </w:rPr>
              <w:t>внутрішніх</w:t>
            </w:r>
            <w:r w:rsidRPr="00697B2B">
              <w:rPr>
                <w:sz w:val="28"/>
                <w:szCs w:val="28"/>
                <w:lang w:eastAsia="ru-RU"/>
              </w:rPr>
              <w:t xml:space="preserve"> проблемах.</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Важливу роль у формуванні ізоляціоністських настроїв відіграли </w:t>
            </w:r>
            <w:r w:rsidRPr="00262BAA">
              <w:rPr>
                <w:sz w:val="28"/>
                <w:szCs w:val="28"/>
                <w:lang w:eastAsia="ru-RU"/>
              </w:rPr>
              <w:t>націоналістичні</w:t>
            </w:r>
            <w:r w:rsidRPr="00697B2B">
              <w:rPr>
                <w:sz w:val="28"/>
                <w:szCs w:val="28"/>
                <w:lang w:eastAsia="ru-RU"/>
              </w:rPr>
              <w:t xml:space="preserve"> рухи. Посилення антиіноземних настроїв, особливо щодо вихідців з країн, що воювали проти США, призвело до згортання міжнародної активності. Почалися гоніння на іммігрантів, посилилися настрої національної винятковості.</w:t>
            </w:r>
          </w:p>
          <w:p w:rsidR="00697B2B" w:rsidRPr="00262BAA" w:rsidRDefault="0018510D" w:rsidP="00262BAA">
            <w:pPr>
              <w:widowControl/>
              <w:autoSpaceDE/>
              <w:autoSpaceDN/>
              <w:jc w:val="both"/>
              <w:rPr>
                <w:b/>
                <w:i/>
                <w:sz w:val="28"/>
                <w:szCs w:val="28"/>
                <w:lang w:eastAsia="ru-RU"/>
              </w:rPr>
            </w:pPr>
            <w:r w:rsidRPr="00697B2B">
              <w:rPr>
                <w:sz w:val="28"/>
                <w:szCs w:val="28"/>
                <w:lang w:eastAsia="ru-RU"/>
              </w:rPr>
              <w:t>Економічні чинники також підштовхували до ізоляціонізму. Промислові кола були зацікавлені в захисті внутрішнього ринку від іноземної конкуренції. Протекціоністська політика уряду повністю відповідала інтересам американського бізнесу, який прагнув монополізувати внутрішній ринок.</w:t>
            </w:r>
          </w:p>
        </w:tc>
        <w:tc>
          <w:tcPr>
            <w:tcW w:w="7393" w:type="dxa"/>
          </w:tcPr>
          <w:p w:rsidR="003F22AC" w:rsidRPr="00B66ABE" w:rsidRDefault="003F22AC" w:rsidP="003F22AC">
            <w:pPr>
              <w:adjustRightInd w:val="0"/>
              <w:contextualSpacing/>
              <w:jc w:val="both"/>
              <w:textAlignment w:val="baseline"/>
              <w:rPr>
                <w:b/>
                <w:sz w:val="28"/>
                <w:szCs w:val="28"/>
                <w:lang w:val="en-US" w:eastAsia="ru-RU"/>
              </w:rPr>
            </w:pPr>
            <w:r w:rsidRPr="00B66ABE">
              <w:rPr>
                <w:b/>
                <w:sz w:val="28"/>
                <w:szCs w:val="28"/>
                <w:lang w:val="en-US" w:eastAsia="ru-RU"/>
              </w:rPr>
              <w:t xml:space="preserve">2. The Isolationist Movement in the USA  </w:t>
            </w: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After World War I, isolationist sentiments grew significantly in American society. This trend was driven by a combination of socio-psychological and political factors. First, Americans were deeply disillusioned with the war’s outcomes and aftermath. Despite victory, the country did not gain the expected geopolitical dividends.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The U.S. Congress deliberately refused to ratify the Treaty of Versailles or join the League of Nations. The internationalist policies of President Woodrow Wilson’s administration ended in complete failure. American society showed little desire to interfere in European affairs, preferring to focus on domestic issues.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Nationalist movements played a key role in shaping isolationist attitudes. Rising anti-foreign sentiment, particularly toward immigrants from nations that had fought against the USA, led to a withdrawal from international engagement. Persecution of immigrants intensified, and beliefs in national exceptionalism grew stronger.  </w:t>
            </w: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Economic factors also pushed the country toward isolationism. Industrial interests sought to protect the domestic market from foreign competition. The government’s protectionist policies fully aligned with American business interests, which aimed to monopolize the domestic market.  </w:t>
            </w:r>
          </w:p>
          <w:p w:rsidR="00697B2B" w:rsidRPr="00B66ABE" w:rsidRDefault="00697B2B" w:rsidP="00697B2B">
            <w:pPr>
              <w:adjustRightInd w:val="0"/>
              <w:contextualSpacing/>
              <w:jc w:val="both"/>
              <w:textAlignment w:val="baseline"/>
              <w:rPr>
                <w:b/>
                <w:i/>
                <w:sz w:val="28"/>
                <w:szCs w:val="28"/>
                <w:lang w:val="en-US" w:eastAsia="ru-RU"/>
              </w:rPr>
            </w:pPr>
          </w:p>
        </w:tc>
      </w:tr>
      <w:tr w:rsidR="00697B2B" w:rsidRPr="00262BAA" w:rsidTr="00697B2B">
        <w:tc>
          <w:tcPr>
            <w:tcW w:w="7393" w:type="dxa"/>
          </w:tcPr>
          <w:p w:rsidR="0018510D" w:rsidRPr="00697B2B" w:rsidRDefault="0018510D" w:rsidP="00262BAA">
            <w:pPr>
              <w:widowControl/>
              <w:autoSpaceDE/>
              <w:autoSpaceDN/>
              <w:jc w:val="both"/>
              <w:outlineLvl w:val="1"/>
              <w:rPr>
                <w:b/>
                <w:bCs/>
                <w:sz w:val="28"/>
                <w:szCs w:val="28"/>
                <w:lang w:eastAsia="ru-RU"/>
              </w:rPr>
            </w:pPr>
            <w:r w:rsidRPr="00697B2B">
              <w:rPr>
                <w:b/>
                <w:bCs/>
                <w:sz w:val="28"/>
                <w:szCs w:val="28"/>
                <w:lang w:eastAsia="ru-RU"/>
              </w:rPr>
              <w:lastRenderedPageBreak/>
              <w:t>3. Перша післявоєнна економічна криза 1920–1921 рр.</w:t>
            </w:r>
          </w:p>
          <w:p w:rsidR="0018510D" w:rsidRPr="00697B2B" w:rsidRDefault="0018510D" w:rsidP="00262BAA">
            <w:pPr>
              <w:widowControl/>
              <w:autoSpaceDE/>
              <w:autoSpaceDN/>
              <w:jc w:val="both"/>
              <w:rPr>
                <w:sz w:val="28"/>
                <w:szCs w:val="28"/>
                <w:lang w:eastAsia="ru-RU"/>
              </w:rPr>
            </w:pPr>
            <w:r w:rsidRPr="00697B2B">
              <w:rPr>
                <w:sz w:val="28"/>
                <w:szCs w:val="28"/>
                <w:lang w:eastAsia="ru-RU"/>
              </w:rPr>
              <w:t>Закінчення Першої світової війни супроводжувалося глибокою економічною кризою 1920</w:t>
            </w:r>
            <w:r w:rsidRPr="00262BAA">
              <w:rPr>
                <w:sz w:val="28"/>
                <w:szCs w:val="28"/>
                <w:lang w:eastAsia="ru-RU"/>
              </w:rPr>
              <w:t xml:space="preserve"> –</w:t>
            </w:r>
            <w:r w:rsidRPr="00697B2B">
              <w:rPr>
                <w:sz w:val="28"/>
                <w:szCs w:val="28"/>
                <w:lang w:eastAsia="ru-RU"/>
              </w:rPr>
              <w:t>1921 р</w:t>
            </w:r>
            <w:r w:rsidRPr="00262BAA">
              <w:rPr>
                <w:sz w:val="28"/>
                <w:szCs w:val="28"/>
                <w:lang w:eastAsia="ru-RU"/>
              </w:rPr>
              <w:t>р</w:t>
            </w:r>
            <w:r w:rsidRPr="00697B2B">
              <w:rPr>
                <w:sz w:val="28"/>
                <w:szCs w:val="28"/>
                <w:lang w:eastAsia="ru-RU"/>
              </w:rPr>
              <w:t>. Демобілізація армії, згортання воєнного виробництва та необхідність перебудови економіки на мирні рейки створили надзвичайно складну соціально-економічну ситуацію.</w:t>
            </w:r>
          </w:p>
          <w:p w:rsidR="0018510D" w:rsidRPr="00697B2B" w:rsidRDefault="0018510D" w:rsidP="00262BAA">
            <w:pPr>
              <w:widowControl/>
              <w:autoSpaceDE/>
              <w:autoSpaceDN/>
              <w:jc w:val="both"/>
              <w:rPr>
                <w:sz w:val="28"/>
                <w:szCs w:val="28"/>
                <w:lang w:eastAsia="ru-RU"/>
              </w:rPr>
            </w:pPr>
            <w:r w:rsidRPr="00697B2B">
              <w:rPr>
                <w:sz w:val="28"/>
                <w:szCs w:val="28"/>
                <w:lang w:eastAsia="ru-RU"/>
              </w:rPr>
              <w:t>Близько мільйона демобілізованих солдатів одночасно вийшли на ринок праці, що спричинило масове безробіття. Підприємства, які працювали на військове виробництво, були змушені терміново перебудовуватися. Ціни на сільськогосподарську продукцію впали на 40%, що призвело до банкрутства багатьох фермерських господарств.</w:t>
            </w:r>
          </w:p>
          <w:p w:rsidR="00697B2B" w:rsidRPr="00262BAA" w:rsidRDefault="0018510D" w:rsidP="00262BAA">
            <w:pPr>
              <w:widowControl/>
              <w:autoSpaceDE/>
              <w:autoSpaceDN/>
              <w:jc w:val="both"/>
              <w:rPr>
                <w:b/>
                <w:i/>
                <w:sz w:val="28"/>
                <w:szCs w:val="28"/>
                <w:lang w:eastAsia="ru-RU"/>
              </w:rPr>
            </w:pPr>
            <w:r w:rsidRPr="00697B2B">
              <w:rPr>
                <w:sz w:val="28"/>
                <w:szCs w:val="28"/>
                <w:lang w:eastAsia="ru-RU"/>
              </w:rPr>
              <w:t xml:space="preserve">Уряд вперше застосував монетарні методи боротьби з кризою. Федеральна резервна система підвищила облікову ставку, що змусило підприємства швидко адаптуватися до нових економічних умов. Криза була болісною, але відносно короткочасною </w:t>
            </w:r>
            <w:r w:rsidRPr="00262BAA">
              <w:rPr>
                <w:sz w:val="28"/>
                <w:szCs w:val="28"/>
                <w:lang w:eastAsia="ru-RU"/>
              </w:rPr>
              <w:t>–</w:t>
            </w:r>
            <w:r w:rsidRPr="00697B2B">
              <w:rPr>
                <w:sz w:val="28"/>
                <w:szCs w:val="28"/>
                <w:lang w:eastAsia="ru-RU"/>
              </w:rPr>
              <w:t xml:space="preserve"> вже до 1922 р</w:t>
            </w:r>
            <w:r w:rsidRPr="00262BAA">
              <w:rPr>
                <w:sz w:val="28"/>
                <w:szCs w:val="28"/>
                <w:lang w:eastAsia="ru-RU"/>
              </w:rPr>
              <w:t>ю</w:t>
            </w:r>
            <w:r w:rsidRPr="00697B2B">
              <w:rPr>
                <w:sz w:val="28"/>
                <w:szCs w:val="28"/>
                <w:lang w:eastAsia="ru-RU"/>
              </w:rPr>
              <w:t xml:space="preserve"> економіка США почала відновлюватися.</w:t>
            </w:r>
          </w:p>
        </w:tc>
        <w:tc>
          <w:tcPr>
            <w:tcW w:w="7393" w:type="dxa"/>
          </w:tcPr>
          <w:p w:rsidR="003F22AC" w:rsidRPr="00B66ABE" w:rsidRDefault="003F22AC" w:rsidP="003F22AC">
            <w:pPr>
              <w:adjustRightInd w:val="0"/>
              <w:contextualSpacing/>
              <w:jc w:val="both"/>
              <w:textAlignment w:val="baseline"/>
              <w:rPr>
                <w:b/>
                <w:sz w:val="28"/>
                <w:szCs w:val="28"/>
                <w:lang w:val="en-US" w:eastAsia="ru-RU"/>
              </w:rPr>
            </w:pPr>
            <w:r w:rsidRPr="00B66ABE">
              <w:rPr>
                <w:b/>
                <w:sz w:val="28"/>
                <w:szCs w:val="28"/>
                <w:lang w:val="en-US" w:eastAsia="ru-RU"/>
              </w:rPr>
              <w:t xml:space="preserve">3. The First Postwar Economic Crisis (1920–1921)  </w:t>
            </w: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The end of World War I was followed by a severe economic crisis in 1920–1921. Demobilization, the winding down of wartime production, and the need to transition the economy to peacetime created an extremely difficult socio-economic situation.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Around a million demobilized soldiers suddenly entered the labor market, causing mass unemployment. Companies that had relied on military production were forced to rapidly retool. Agricultural prices dropped by 40%, leading to widespread farm bankruptcies.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For the first time, the government used monetary policy to combat the crisis. The Federal Reserve raised interest rates, forcing businesses to quickly adapt to new economic conditions. The crisis was painful but relatively short-lived—by 1922, the U.S. economy began to recover.  </w:t>
            </w:r>
          </w:p>
          <w:p w:rsidR="00697B2B" w:rsidRPr="00B66ABE" w:rsidRDefault="00697B2B" w:rsidP="00697B2B">
            <w:pPr>
              <w:adjustRightInd w:val="0"/>
              <w:contextualSpacing/>
              <w:jc w:val="both"/>
              <w:textAlignment w:val="baseline"/>
              <w:rPr>
                <w:b/>
                <w:i/>
                <w:sz w:val="28"/>
                <w:szCs w:val="28"/>
                <w:lang w:val="en-US" w:eastAsia="ru-RU"/>
              </w:rPr>
            </w:pPr>
          </w:p>
        </w:tc>
      </w:tr>
      <w:tr w:rsidR="00697B2B" w:rsidRPr="00262BAA" w:rsidTr="00697B2B">
        <w:tc>
          <w:tcPr>
            <w:tcW w:w="7393" w:type="dxa"/>
          </w:tcPr>
          <w:p w:rsidR="0018510D" w:rsidRPr="00697B2B" w:rsidRDefault="0018510D" w:rsidP="00262BAA">
            <w:pPr>
              <w:widowControl/>
              <w:autoSpaceDE/>
              <w:autoSpaceDN/>
              <w:jc w:val="both"/>
              <w:outlineLvl w:val="1"/>
              <w:rPr>
                <w:b/>
                <w:bCs/>
                <w:sz w:val="28"/>
                <w:szCs w:val="28"/>
                <w:lang w:eastAsia="ru-RU"/>
              </w:rPr>
            </w:pPr>
            <w:r w:rsidRPr="00697B2B">
              <w:rPr>
                <w:b/>
                <w:bCs/>
                <w:sz w:val="28"/>
                <w:szCs w:val="28"/>
                <w:lang w:eastAsia="ru-RU"/>
              </w:rPr>
              <w:t>4. Стабілізація капіталізму в США («проспериті»). Політика урядів Гардінга та Куліджа</w:t>
            </w:r>
          </w:p>
          <w:p w:rsidR="0018510D" w:rsidRPr="00697B2B" w:rsidRDefault="0018510D" w:rsidP="00262BAA">
            <w:pPr>
              <w:widowControl/>
              <w:autoSpaceDE/>
              <w:autoSpaceDN/>
              <w:jc w:val="both"/>
              <w:rPr>
                <w:sz w:val="28"/>
                <w:szCs w:val="28"/>
                <w:lang w:eastAsia="ru-RU"/>
              </w:rPr>
            </w:pPr>
            <w:r w:rsidRPr="00697B2B">
              <w:rPr>
                <w:sz w:val="28"/>
                <w:szCs w:val="28"/>
                <w:lang w:eastAsia="ru-RU"/>
              </w:rPr>
              <w:t>Період президентств Воррена Гардінга (1921-1923) та Кальвіна Куліджа (1923-1929) отримав назву "проспериті" - часу економічного благополуччя та стрімкого розвитку. Ці адміністрації проводили послідовну проміщицьку політику, спрямовану на максимальне сприяння великому бізнесу.</w:t>
            </w:r>
          </w:p>
          <w:p w:rsidR="0018510D" w:rsidRPr="00697B2B" w:rsidRDefault="0018510D" w:rsidP="00262BAA">
            <w:pPr>
              <w:widowControl/>
              <w:autoSpaceDE/>
              <w:autoSpaceDN/>
              <w:jc w:val="both"/>
              <w:rPr>
                <w:sz w:val="28"/>
                <w:szCs w:val="28"/>
                <w:lang w:eastAsia="ru-RU"/>
              </w:rPr>
            </w:pPr>
            <w:r w:rsidRPr="00697B2B">
              <w:rPr>
                <w:sz w:val="28"/>
                <w:szCs w:val="28"/>
                <w:lang w:eastAsia="ru-RU"/>
              </w:rPr>
              <w:lastRenderedPageBreak/>
              <w:t>Основними напрямками економічної політики стали: зниження податків для корпорацій, обмеження профспілкового руху, протекціоністська митна політика та дерегуляція економіки. Уряд фактично передав контроль над економічними процесами великим корпораціям, віруючи в</w:t>
            </w:r>
            <w:r w:rsidRPr="00262BAA">
              <w:rPr>
                <w:sz w:val="28"/>
                <w:szCs w:val="28"/>
                <w:lang w:eastAsia="ru-RU"/>
              </w:rPr>
              <w:t xml:space="preserve"> принципи</w:t>
            </w:r>
            <w:r w:rsidRPr="00697B2B">
              <w:rPr>
                <w:sz w:val="28"/>
                <w:szCs w:val="28"/>
                <w:lang w:eastAsia="ru-RU"/>
              </w:rPr>
              <w:t xml:space="preserve"> самрегулювання ринку.</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Автомобільна промисловість стала справжнім локомотивом економічного зростання. Генрі Форд запровадив конвеєрне виробництво, що дозволило суттєво знизити собівартість автомобілів. Якщо у 1920 році в США було лише 8 млн автомобілів, то до 1929 року їх кількість досягла 23 млн. Автомобілізація змінила </w:t>
            </w:r>
            <w:r w:rsidRPr="00262BAA">
              <w:rPr>
                <w:sz w:val="28"/>
                <w:szCs w:val="28"/>
                <w:lang w:eastAsia="ru-RU"/>
              </w:rPr>
              <w:t>стиль життя</w:t>
            </w:r>
            <w:r w:rsidRPr="00697B2B">
              <w:rPr>
                <w:sz w:val="28"/>
                <w:szCs w:val="28"/>
                <w:lang w:eastAsia="ru-RU"/>
              </w:rPr>
              <w:t xml:space="preserve"> американців, </w:t>
            </w:r>
            <w:r w:rsidRPr="00262BAA">
              <w:rPr>
                <w:sz w:val="28"/>
                <w:szCs w:val="28"/>
                <w:lang w:eastAsia="ru-RU"/>
              </w:rPr>
              <w:t>створивши</w:t>
            </w:r>
            <w:r w:rsidRPr="00697B2B">
              <w:rPr>
                <w:sz w:val="28"/>
                <w:szCs w:val="28"/>
                <w:lang w:eastAsia="ru-RU"/>
              </w:rPr>
              <w:t xml:space="preserve"> нові галузі економіки.</w:t>
            </w:r>
          </w:p>
          <w:p w:rsidR="00697B2B" w:rsidRPr="00262BAA" w:rsidRDefault="0018510D" w:rsidP="00262BAA">
            <w:pPr>
              <w:widowControl/>
              <w:autoSpaceDE/>
              <w:autoSpaceDN/>
              <w:jc w:val="both"/>
              <w:rPr>
                <w:b/>
                <w:i/>
                <w:sz w:val="28"/>
                <w:szCs w:val="28"/>
                <w:lang w:eastAsia="ru-RU"/>
              </w:rPr>
            </w:pPr>
            <w:r w:rsidRPr="00697B2B">
              <w:rPr>
                <w:sz w:val="28"/>
                <w:szCs w:val="28"/>
                <w:lang w:eastAsia="ru-RU"/>
              </w:rPr>
              <w:t>Розквіт споживчої культури став ще однією характерною рисою "проспериті". З'явилися нові технології масового виробництва, почали активно розвиватися реклама та маркетинг. Американці отримали можливість купувати товари в кредит, що раніше було неможливим.</w:t>
            </w:r>
          </w:p>
        </w:tc>
        <w:tc>
          <w:tcPr>
            <w:tcW w:w="7393" w:type="dxa"/>
          </w:tcPr>
          <w:p w:rsidR="00262BAA" w:rsidRPr="00B66ABE" w:rsidRDefault="00262BAA" w:rsidP="00262BAA">
            <w:pPr>
              <w:adjustRightInd w:val="0"/>
              <w:contextualSpacing/>
              <w:jc w:val="both"/>
              <w:textAlignment w:val="baseline"/>
              <w:rPr>
                <w:b/>
                <w:sz w:val="28"/>
                <w:szCs w:val="28"/>
                <w:lang w:val="en-US" w:eastAsia="ru-RU"/>
              </w:rPr>
            </w:pPr>
            <w:r w:rsidRPr="00B66ABE">
              <w:rPr>
                <w:b/>
                <w:sz w:val="28"/>
                <w:szCs w:val="28"/>
                <w:lang w:val="en-US" w:eastAsia="ru-RU"/>
              </w:rPr>
              <w:lastRenderedPageBreak/>
              <w:t xml:space="preserve">4. The Stabilization of Capitalism in the USA ("Prosperity"). The Policies of the Harding and Coolidge Administrations  </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The presidencies of Warren G. Harding (1921–1923) and Calvin Coolidge (1923–1929) marked the era of "Prosperity"—a time of economic well-being and rapid development. These administrations pursued pro-business policies aimed at maximizing support for large corporations.  </w:t>
            </w: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lastRenderedPageBreak/>
              <w:t xml:space="preserve">Key economic policies included tax cuts for corporations, restrictions on labor unions, protectionist tariffs, and economic deregulation. The government effectively handed control of economic processes to big business, believing in the principles of market self-regulation.  </w:t>
            </w:r>
          </w:p>
          <w:p w:rsidR="00262BAA" w:rsidRPr="00B66ABE" w:rsidRDefault="00262BAA" w:rsidP="00262BAA">
            <w:pPr>
              <w:adjustRightInd w:val="0"/>
              <w:contextualSpacing/>
              <w:jc w:val="both"/>
              <w:textAlignment w:val="baseline"/>
              <w:rPr>
                <w:sz w:val="28"/>
                <w:szCs w:val="28"/>
                <w:lang w:val="en-US" w:eastAsia="ru-RU"/>
              </w:rPr>
            </w:pPr>
          </w:p>
          <w:p w:rsidR="00262BAA" w:rsidRPr="00B66ABE" w:rsidRDefault="00262BAA" w:rsidP="00262BAA">
            <w:pPr>
              <w:adjustRightInd w:val="0"/>
              <w:contextualSpacing/>
              <w:jc w:val="both"/>
              <w:textAlignment w:val="baseline"/>
              <w:rPr>
                <w:sz w:val="28"/>
                <w:szCs w:val="28"/>
                <w:lang w:val="en-US" w:eastAsia="ru-RU"/>
              </w:rPr>
            </w:pPr>
            <w:r w:rsidRPr="00B66ABE">
              <w:rPr>
                <w:sz w:val="28"/>
                <w:szCs w:val="28"/>
                <w:lang w:val="en-US" w:eastAsia="ru-RU"/>
              </w:rPr>
              <w:t xml:space="preserve">The automobile industry became the driving force of economic growth. Henry Ford introduced assembly-line production, drastically reducing car costs. While there were only 8 million cars in the USA in 1920, by 1929, that number had reached 23 million. Automobile ownership transformed American lifestyles and created new economic sectors.  </w:t>
            </w:r>
          </w:p>
          <w:p w:rsidR="00262BAA" w:rsidRPr="00B66ABE" w:rsidRDefault="00262BAA" w:rsidP="00262BAA">
            <w:pPr>
              <w:adjustRightInd w:val="0"/>
              <w:contextualSpacing/>
              <w:jc w:val="both"/>
              <w:textAlignment w:val="baseline"/>
              <w:rPr>
                <w:sz w:val="28"/>
                <w:szCs w:val="28"/>
                <w:lang w:val="en-US" w:eastAsia="ru-RU"/>
              </w:rPr>
            </w:pPr>
          </w:p>
          <w:p w:rsidR="00697B2B" w:rsidRPr="00B66ABE" w:rsidRDefault="00262BAA" w:rsidP="003F22AC">
            <w:pPr>
              <w:adjustRightInd w:val="0"/>
              <w:contextualSpacing/>
              <w:jc w:val="both"/>
              <w:textAlignment w:val="baseline"/>
              <w:rPr>
                <w:sz w:val="28"/>
                <w:szCs w:val="28"/>
                <w:lang w:val="en-US" w:eastAsia="ru-RU"/>
              </w:rPr>
            </w:pPr>
            <w:r w:rsidRPr="00B66ABE">
              <w:rPr>
                <w:sz w:val="28"/>
                <w:szCs w:val="28"/>
                <w:lang w:val="en-US" w:eastAsia="ru-RU"/>
              </w:rPr>
              <w:t xml:space="preserve">The rise of consumer culture was another hallmark of the "Prosperity" era. New mass-production technologies emerged, and advertising and marketing flourished. Americans gained access to credit-based purchasing, which had previously been uncommon.  </w:t>
            </w:r>
            <w:r w:rsidRPr="00B66ABE">
              <w:rPr>
                <w:sz w:val="28"/>
                <w:szCs w:val="28"/>
                <w:lang w:val="en-US" w:eastAsia="ru-RU"/>
              </w:rPr>
              <w:t xml:space="preserve"> </w:t>
            </w:r>
          </w:p>
        </w:tc>
      </w:tr>
      <w:tr w:rsidR="00697B2B" w:rsidRPr="00262BAA" w:rsidTr="00697B2B">
        <w:tc>
          <w:tcPr>
            <w:tcW w:w="7393" w:type="dxa"/>
          </w:tcPr>
          <w:p w:rsidR="0018510D" w:rsidRPr="00697B2B" w:rsidRDefault="0018510D" w:rsidP="00262BAA">
            <w:pPr>
              <w:widowControl/>
              <w:autoSpaceDE/>
              <w:autoSpaceDN/>
              <w:jc w:val="both"/>
              <w:outlineLvl w:val="1"/>
              <w:rPr>
                <w:b/>
                <w:bCs/>
                <w:sz w:val="28"/>
                <w:szCs w:val="28"/>
                <w:lang w:eastAsia="ru-RU"/>
              </w:rPr>
            </w:pPr>
            <w:r w:rsidRPr="00697B2B">
              <w:rPr>
                <w:b/>
                <w:bCs/>
                <w:sz w:val="28"/>
                <w:szCs w:val="28"/>
                <w:lang w:eastAsia="ru-RU"/>
              </w:rPr>
              <w:lastRenderedPageBreak/>
              <w:t>5. Початок Великої депресії, її вплив на американський народ. Від гуверизму до Нового курсу</w:t>
            </w:r>
          </w:p>
          <w:p w:rsidR="0018510D" w:rsidRPr="00697B2B" w:rsidRDefault="0018510D" w:rsidP="00262BAA">
            <w:pPr>
              <w:widowControl/>
              <w:autoSpaceDE/>
              <w:autoSpaceDN/>
              <w:jc w:val="both"/>
              <w:rPr>
                <w:sz w:val="28"/>
                <w:szCs w:val="28"/>
                <w:lang w:eastAsia="ru-RU"/>
              </w:rPr>
            </w:pPr>
            <w:r w:rsidRPr="00697B2B">
              <w:rPr>
                <w:sz w:val="28"/>
                <w:szCs w:val="28"/>
                <w:lang w:eastAsia="ru-RU"/>
              </w:rPr>
              <w:t>Обвал фондового ринку в жовтні 1929 р</w:t>
            </w:r>
            <w:r w:rsidRPr="00262BAA">
              <w:rPr>
                <w:sz w:val="28"/>
                <w:szCs w:val="28"/>
                <w:lang w:eastAsia="ru-RU"/>
              </w:rPr>
              <w:t>.</w:t>
            </w:r>
            <w:r w:rsidRPr="00697B2B">
              <w:rPr>
                <w:sz w:val="28"/>
                <w:szCs w:val="28"/>
                <w:lang w:eastAsia="ru-RU"/>
              </w:rPr>
              <w:t xml:space="preserve"> поклав край епосі "проспериті" та розпочав найтяжчу в історії США економічну кризу - Велику депресію. Протягом короткого проміжку часу</w:t>
            </w:r>
            <w:r w:rsidRPr="00262BAA">
              <w:rPr>
                <w:sz w:val="28"/>
                <w:szCs w:val="28"/>
                <w:lang w:eastAsia="ru-RU"/>
              </w:rPr>
              <w:t xml:space="preserve"> нація</w:t>
            </w:r>
            <w:r w:rsidRPr="00697B2B">
              <w:rPr>
                <w:sz w:val="28"/>
                <w:szCs w:val="28"/>
                <w:lang w:eastAsia="ru-RU"/>
              </w:rPr>
              <w:t xml:space="preserve"> втратила мільярди доларів, банкрутували тисячі банків, підприємств та приватних компаній.</w:t>
            </w:r>
          </w:p>
          <w:p w:rsidR="0018510D" w:rsidRPr="00697B2B" w:rsidRDefault="0018510D" w:rsidP="00262BAA">
            <w:pPr>
              <w:widowControl/>
              <w:autoSpaceDE/>
              <w:autoSpaceDN/>
              <w:jc w:val="both"/>
              <w:rPr>
                <w:sz w:val="28"/>
                <w:szCs w:val="28"/>
                <w:lang w:eastAsia="ru-RU"/>
              </w:rPr>
            </w:pPr>
            <w:r w:rsidRPr="00697B2B">
              <w:rPr>
                <w:sz w:val="28"/>
                <w:szCs w:val="28"/>
                <w:lang w:eastAsia="ru-RU"/>
              </w:rPr>
              <w:t xml:space="preserve">Президент Герберт Гувер дотримувався класичної ліберальної моделі, яка передбачала мінімальне втручання </w:t>
            </w:r>
            <w:r w:rsidRPr="00697B2B">
              <w:rPr>
                <w:sz w:val="28"/>
                <w:szCs w:val="28"/>
                <w:lang w:eastAsia="ru-RU"/>
              </w:rPr>
              <w:lastRenderedPageBreak/>
              <w:t xml:space="preserve">держави в економічні процеси. Він вважав, що ринок самостійно подолає кризові явища. Однак </w:t>
            </w:r>
            <w:r w:rsidRPr="00262BAA">
              <w:rPr>
                <w:sz w:val="28"/>
                <w:szCs w:val="28"/>
                <w:lang w:eastAsia="ru-RU"/>
              </w:rPr>
              <w:t>економічні</w:t>
            </w:r>
            <w:r w:rsidRPr="00697B2B">
              <w:rPr>
                <w:sz w:val="28"/>
                <w:szCs w:val="28"/>
                <w:lang w:eastAsia="ru-RU"/>
              </w:rPr>
              <w:t xml:space="preserve"> механізми виявилися неспроможними подолати системну кризу.</w:t>
            </w:r>
          </w:p>
          <w:p w:rsidR="0018510D" w:rsidRPr="00697B2B" w:rsidRDefault="0018510D" w:rsidP="00262BAA">
            <w:pPr>
              <w:widowControl/>
              <w:autoSpaceDE/>
              <w:autoSpaceDN/>
              <w:jc w:val="both"/>
              <w:rPr>
                <w:sz w:val="28"/>
                <w:szCs w:val="28"/>
                <w:lang w:eastAsia="ru-RU"/>
              </w:rPr>
            </w:pPr>
            <w:r w:rsidRPr="00697B2B">
              <w:rPr>
                <w:sz w:val="28"/>
                <w:szCs w:val="28"/>
                <w:lang w:eastAsia="ru-RU"/>
              </w:rPr>
              <w:t>Безробіття сягнуло 25% працездатного населення. Мільйони американців втратили роботу, заощадження, житло. Почалася масова міграція в пошуках роботи, люди селилися в наметових містечках, так званих "містах Гувера".</w:t>
            </w:r>
          </w:p>
          <w:p w:rsidR="00697B2B" w:rsidRPr="00262BAA" w:rsidRDefault="0018510D" w:rsidP="00093AEE">
            <w:pPr>
              <w:widowControl/>
              <w:autoSpaceDE/>
              <w:autoSpaceDN/>
              <w:jc w:val="both"/>
              <w:rPr>
                <w:b/>
                <w:i/>
                <w:sz w:val="28"/>
                <w:szCs w:val="28"/>
                <w:lang w:eastAsia="ru-RU"/>
              </w:rPr>
            </w:pPr>
            <w:r w:rsidRPr="00697B2B">
              <w:rPr>
                <w:sz w:val="28"/>
                <w:szCs w:val="28"/>
                <w:lang w:eastAsia="ru-RU"/>
              </w:rPr>
              <w:t>Адміністрація Франкліна Делано Рузвельта запропонувала принципово новий підхід - "Новий курс"</w:t>
            </w:r>
            <w:r w:rsidRPr="00262BAA">
              <w:rPr>
                <w:sz w:val="28"/>
                <w:szCs w:val="28"/>
                <w:lang w:eastAsia="ru-RU"/>
              </w:rPr>
              <w:t xml:space="preserve"> (це буде темою наступної лекції)</w:t>
            </w:r>
            <w:r w:rsidRPr="00697B2B">
              <w:rPr>
                <w:sz w:val="28"/>
                <w:szCs w:val="28"/>
                <w:lang w:eastAsia="ru-RU"/>
              </w:rPr>
              <w:t xml:space="preserve">. </w:t>
            </w:r>
          </w:p>
        </w:tc>
        <w:tc>
          <w:tcPr>
            <w:tcW w:w="7393" w:type="dxa"/>
          </w:tcPr>
          <w:p w:rsidR="003F22AC" w:rsidRPr="00B66ABE" w:rsidRDefault="003F22AC" w:rsidP="003F22AC">
            <w:pPr>
              <w:adjustRightInd w:val="0"/>
              <w:contextualSpacing/>
              <w:jc w:val="both"/>
              <w:textAlignment w:val="baseline"/>
              <w:rPr>
                <w:b/>
                <w:sz w:val="28"/>
                <w:szCs w:val="28"/>
                <w:lang w:val="en-US" w:eastAsia="ru-RU"/>
              </w:rPr>
            </w:pPr>
            <w:r w:rsidRPr="00B66ABE">
              <w:rPr>
                <w:b/>
                <w:sz w:val="28"/>
                <w:szCs w:val="28"/>
                <w:lang w:val="en-US" w:eastAsia="ru-RU"/>
              </w:rPr>
              <w:lastRenderedPageBreak/>
              <w:t xml:space="preserve">5. The Beginning of the Great Depression, Its Impact on the American People. From Hooverism to the New Deal  </w:t>
            </w: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The stock market crash of October 1929 marked the end of the "Prosperity" era and triggered the worst economic crisis in U.S. history</w:t>
            </w:r>
            <w:r w:rsidRPr="00B66ABE">
              <w:rPr>
                <w:sz w:val="28"/>
                <w:szCs w:val="28"/>
                <w:lang w:val="en-US" w:eastAsia="ru-RU"/>
              </w:rPr>
              <w:t xml:space="preserve"> – </w:t>
            </w:r>
            <w:r w:rsidRPr="00B66ABE">
              <w:rPr>
                <w:sz w:val="28"/>
                <w:szCs w:val="28"/>
                <w:lang w:val="en-US" w:eastAsia="ru-RU"/>
              </w:rPr>
              <w:t xml:space="preserve">the Great Depression. Within a short time, the nation lost billions of dollars, thousands of banks failed, and businesses collapsed.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President Herbert Hoover adhered to classical liberal economics, advocating minimal government intervention. He </w:t>
            </w:r>
            <w:r w:rsidRPr="00B66ABE">
              <w:rPr>
                <w:sz w:val="28"/>
                <w:szCs w:val="28"/>
                <w:lang w:val="en-US" w:eastAsia="ru-RU"/>
              </w:rPr>
              <w:lastRenderedPageBreak/>
              <w:t xml:space="preserve">believed the market would self-correct. However, economic mechanisms proved incapable of overcoming the systemic crisis.  </w:t>
            </w:r>
          </w:p>
          <w:p w:rsidR="003F22AC" w:rsidRPr="00B66ABE" w:rsidRDefault="003F22AC" w:rsidP="003F22AC">
            <w:pPr>
              <w:adjustRightInd w:val="0"/>
              <w:contextualSpacing/>
              <w:jc w:val="both"/>
              <w:textAlignment w:val="baseline"/>
              <w:rPr>
                <w:sz w:val="28"/>
                <w:szCs w:val="28"/>
                <w:lang w:val="en-US" w:eastAsia="ru-RU"/>
              </w:rPr>
            </w:pPr>
          </w:p>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Unemployment reached 25% of the workforce. Millions of Americans lost their jobs, savings, and homes. Mass migration in search of work began, with people settling in makeshift shantytowns known as "Hoovervilles."  </w:t>
            </w:r>
          </w:p>
          <w:p w:rsidR="003F22AC" w:rsidRPr="00B66ABE" w:rsidRDefault="003F22AC" w:rsidP="003F22AC">
            <w:pPr>
              <w:adjustRightInd w:val="0"/>
              <w:contextualSpacing/>
              <w:jc w:val="both"/>
              <w:textAlignment w:val="baseline"/>
              <w:rPr>
                <w:sz w:val="28"/>
                <w:szCs w:val="28"/>
                <w:lang w:val="en-US" w:eastAsia="ru-RU"/>
              </w:rPr>
            </w:pPr>
          </w:p>
          <w:p w:rsidR="00697B2B" w:rsidRPr="00B66ABE" w:rsidRDefault="003F22AC" w:rsidP="00093AEE">
            <w:pPr>
              <w:adjustRightInd w:val="0"/>
              <w:contextualSpacing/>
              <w:jc w:val="both"/>
              <w:textAlignment w:val="baseline"/>
              <w:rPr>
                <w:b/>
                <w:i/>
                <w:sz w:val="28"/>
                <w:szCs w:val="28"/>
                <w:lang w:val="en-US" w:eastAsia="ru-RU"/>
              </w:rPr>
            </w:pPr>
            <w:r w:rsidRPr="00B66ABE">
              <w:rPr>
                <w:sz w:val="28"/>
                <w:szCs w:val="28"/>
                <w:lang w:val="en-US" w:eastAsia="ru-RU"/>
              </w:rPr>
              <w:t>The administration of Franklin D. Roosevelt introduced a fundamentally new approach</w:t>
            </w:r>
            <w:r w:rsidRPr="00B66ABE">
              <w:rPr>
                <w:sz w:val="28"/>
                <w:szCs w:val="28"/>
                <w:lang w:val="en-US" w:eastAsia="ru-RU"/>
              </w:rPr>
              <w:t xml:space="preserve"> – the «</w:t>
            </w:r>
            <w:r w:rsidRPr="00B66ABE">
              <w:rPr>
                <w:sz w:val="28"/>
                <w:szCs w:val="28"/>
                <w:lang w:val="en-US" w:eastAsia="ru-RU"/>
              </w:rPr>
              <w:t>New Deal</w:t>
            </w:r>
            <w:r w:rsidRPr="00B66ABE">
              <w:rPr>
                <w:sz w:val="28"/>
                <w:szCs w:val="28"/>
                <w:lang w:val="en-US" w:eastAsia="ru-RU"/>
              </w:rPr>
              <w:t>»</w:t>
            </w:r>
            <w:r w:rsidRPr="00B66ABE">
              <w:rPr>
                <w:sz w:val="28"/>
                <w:szCs w:val="28"/>
                <w:lang w:val="en-US" w:eastAsia="ru-RU"/>
              </w:rPr>
              <w:t xml:space="preserve"> (which will be covered in the next lecture).  </w:t>
            </w:r>
          </w:p>
        </w:tc>
      </w:tr>
      <w:tr w:rsidR="003F22AC" w:rsidRPr="00262BAA" w:rsidTr="00697B2B">
        <w:tc>
          <w:tcPr>
            <w:tcW w:w="7393" w:type="dxa"/>
          </w:tcPr>
          <w:p w:rsidR="003F22AC" w:rsidRPr="00697B2B" w:rsidRDefault="003F22AC" w:rsidP="00262BAA">
            <w:pPr>
              <w:widowControl/>
              <w:autoSpaceDE/>
              <w:autoSpaceDN/>
              <w:jc w:val="both"/>
              <w:outlineLvl w:val="1"/>
              <w:rPr>
                <w:b/>
                <w:bCs/>
                <w:sz w:val="28"/>
                <w:szCs w:val="28"/>
                <w:lang w:eastAsia="ru-RU"/>
              </w:rPr>
            </w:pPr>
            <w:r>
              <w:rPr>
                <w:sz w:val="28"/>
                <w:szCs w:val="28"/>
                <w:lang w:eastAsia="ru-RU"/>
              </w:rPr>
              <w:lastRenderedPageBreak/>
              <w:t xml:space="preserve">Висновки: </w:t>
            </w:r>
            <w:r w:rsidRPr="00697B2B">
              <w:rPr>
                <w:sz w:val="28"/>
                <w:szCs w:val="28"/>
                <w:lang w:eastAsia="ru-RU"/>
              </w:rPr>
              <w:t>1920-ті роки стали для США періодом надзвичайно складних та суперечливих трансформацій - від небаченого економічного підйому до глибокої системної кризи. Це десятиліття наочно продемонструвало як потенціал американської економічної системи, так і її вразливість, заклало підвалини для формування сучасної моделі американського капіталізму.</w:t>
            </w:r>
          </w:p>
        </w:tc>
        <w:tc>
          <w:tcPr>
            <w:tcW w:w="7393" w:type="dxa"/>
          </w:tcPr>
          <w:p w:rsidR="003F22AC" w:rsidRPr="00B66ABE" w:rsidRDefault="003F22AC" w:rsidP="003F22AC">
            <w:pPr>
              <w:adjustRightInd w:val="0"/>
              <w:contextualSpacing/>
              <w:jc w:val="both"/>
              <w:textAlignment w:val="baseline"/>
              <w:rPr>
                <w:sz w:val="28"/>
                <w:szCs w:val="28"/>
                <w:lang w:val="en-US" w:eastAsia="ru-RU"/>
              </w:rPr>
            </w:pPr>
            <w:r w:rsidRPr="00B66ABE">
              <w:rPr>
                <w:sz w:val="28"/>
                <w:szCs w:val="28"/>
                <w:lang w:val="en-US" w:eastAsia="ru-RU"/>
              </w:rPr>
              <w:t xml:space="preserve">Conclusion  </w:t>
            </w:r>
          </w:p>
          <w:p w:rsidR="003F22AC" w:rsidRPr="00B66ABE" w:rsidRDefault="003F22AC" w:rsidP="00093AEE">
            <w:pPr>
              <w:adjustRightInd w:val="0"/>
              <w:contextualSpacing/>
              <w:jc w:val="both"/>
              <w:textAlignment w:val="baseline"/>
              <w:rPr>
                <w:b/>
                <w:sz w:val="28"/>
                <w:szCs w:val="28"/>
                <w:lang w:val="en-US" w:eastAsia="ru-RU"/>
              </w:rPr>
            </w:pPr>
            <w:r w:rsidRPr="00B66ABE">
              <w:rPr>
                <w:sz w:val="28"/>
                <w:szCs w:val="28"/>
                <w:lang w:val="en-US" w:eastAsia="ru-RU"/>
              </w:rPr>
              <w:t>The 1920s were a period of dramatic and contradictory transformations for the USA</w:t>
            </w:r>
            <w:r w:rsidR="00093AEE" w:rsidRPr="00B66ABE">
              <w:rPr>
                <w:sz w:val="28"/>
                <w:szCs w:val="28"/>
                <w:lang w:val="en-US" w:eastAsia="ru-RU"/>
              </w:rPr>
              <w:t xml:space="preserve"> – </w:t>
            </w:r>
            <w:r w:rsidRPr="00B66ABE">
              <w:rPr>
                <w:sz w:val="28"/>
                <w:szCs w:val="28"/>
                <w:lang w:val="en-US" w:eastAsia="ru-RU"/>
              </w:rPr>
              <w:t xml:space="preserve">from unprecedented economic boom to deep systemic crisis. This decade vividly demonstrated both the potential and </w:t>
            </w:r>
            <w:bookmarkStart w:id="0" w:name="_GoBack"/>
            <w:bookmarkEnd w:id="0"/>
            <w:r w:rsidRPr="00B66ABE">
              <w:rPr>
                <w:sz w:val="28"/>
                <w:szCs w:val="28"/>
                <w:lang w:val="en-US" w:eastAsia="ru-RU"/>
              </w:rPr>
              <w:t xml:space="preserve">the vulnerabilities of the American economic system, laying the foundation for modern American capitalism.  </w:t>
            </w:r>
          </w:p>
        </w:tc>
      </w:tr>
    </w:tbl>
    <w:p w:rsidR="00697B2B" w:rsidRPr="00262BAA" w:rsidRDefault="00697B2B" w:rsidP="00697B2B">
      <w:pPr>
        <w:adjustRightInd w:val="0"/>
        <w:contextualSpacing/>
        <w:jc w:val="both"/>
        <w:textAlignment w:val="baseline"/>
        <w:rPr>
          <w:b/>
          <w:i/>
          <w:sz w:val="28"/>
          <w:szCs w:val="28"/>
          <w:lang w:eastAsia="ru-RU"/>
        </w:rPr>
      </w:pPr>
    </w:p>
    <w:p w:rsidR="00697B2B" w:rsidRPr="00262BAA" w:rsidRDefault="00697B2B" w:rsidP="00697B2B">
      <w:pPr>
        <w:adjustRightInd w:val="0"/>
        <w:contextualSpacing/>
        <w:jc w:val="both"/>
        <w:textAlignment w:val="baseline"/>
        <w:rPr>
          <w:b/>
          <w:i/>
          <w:sz w:val="28"/>
          <w:szCs w:val="28"/>
          <w:lang w:eastAsia="ru-RU"/>
        </w:rPr>
      </w:pPr>
    </w:p>
    <w:p w:rsidR="005B63BD" w:rsidRPr="00262BAA" w:rsidRDefault="00826148"/>
    <w:sectPr w:rsidR="005B63BD" w:rsidRPr="00262BAA" w:rsidSect="006F3A55">
      <w:headerReference w:type="default" r:id="rId7"/>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48" w:rsidRDefault="00826148" w:rsidP="006F3A55">
      <w:r>
        <w:separator/>
      </w:r>
    </w:p>
  </w:endnote>
  <w:endnote w:type="continuationSeparator" w:id="0">
    <w:p w:rsidR="00826148" w:rsidRDefault="00826148" w:rsidP="006F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48" w:rsidRDefault="00826148" w:rsidP="006F3A55">
      <w:r>
        <w:separator/>
      </w:r>
    </w:p>
  </w:footnote>
  <w:footnote w:type="continuationSeparator" w:id="0">
    <w:p w:rsidR="00826148" w:rsidRDefault="00826148" w:rsidP="006F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48693"/>
      <w:docPartObj>
        <w:docPartGallery w:val="Page Numbers (Top of Page)"/>
        <w:docPartUnique/>
      </w:docPartObj>
    </w:sdtPr>
    <w:sdtContent>
      <w:p w:rsidR="006F3A55" w:rsidRDefault="006F3A55" w:rsidP="006F3A55">
        <w:pPr>
          <w:pStyle w:val="a6"/>
          <w:jc w:val="right"/>
        </w:pPr>
        <w:r>
          <w:fldChar w:fldCharType="begin"/>
        </w:r>
        <w:r>
          <w:instrText>PAGE   \* MERGEFORMAT</w:instrText>
        </w:r>
        <w:r>
          <w:fldChar w:fldCharType="separate"/>
        </w:r>
        <w:r w:rsidR="00912BE5" w:rsidRPr="00912BE5">
          <w:rPr>
            <w:noProof/>
            <w:lang w:val="ru-RU"/>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8C"/>
    <w:rsid w:val="00093AEE"/>
    <w:rsid w:val="0018510D"/>
    <w:rsid w:val="0020117F"/>
    <w:rsid w:val="00262BAA"/>
    <w:rsid w:val="003F22AC"/>
    <w:rsid w:val="0058658C"/>
    <w:rsid w:val="00697B2B"/>
    <w:rsid w:val="006F3A55"/>
    <w:rsid w:val="007D7B21"/>
    <w:rsid w:val="00826148"/>
    <w:rsid w:val="00912BE5"/>
    <w:rsid w:val="00B6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7B2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697B2B"/>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697B2B"/>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B2B"/>
    <w:pPr>
      <w:ind w:left="720"/>
      <w:contextualSpacing/>
    </w:pPr>
  </w:style>
  <w:style w:type="character" w:customStyle="1" w:styleId="10">
    <w:name w:val="Заголовок 1 Знак"/>
    <w:basedOn w:val="a0"/>
    <w:link w:val="1"/>
    <w:uiPriority w:val="9"/>
    <w:rsid w:val="00697B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B2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697B2B"/>
    <w:pPr>
      <w:widowControl/>
      <w:autoSpaceDE/>
      <w:autoSpaceDN/>
      <w:spacing w:before="100" w:beforeAutospacing="1" w:after="100" w:afterAutospacing="1"/>
    </w:pPr>
    <w:rPr>
      <w:sz w:val="24"/>
      <w:szCs w:val="24"/>
      <w:lang w:val="ru-RU" w:eastAsia="ru-RU"/>
    </w:rPr>
  </w:style>
  <w:style w:type="paragraph" w:customStyle="1" w:styleId="whitespace-pre-wrap">
    <w:name w:val="whitespace-pre-wrap"/>
    <w:basedOn w:val="a"/>
    <w:rsid w:val="00262BAA"/>
    <w:pPr>
      <w:widowControl/>
      <w:autoSpaceDE/>
      <w:autoSpaceDN/>
      <w:spacing w:before="100" w:beforeAutospacing="1" w:after="100" w:afterAutospacing="1"/>
    </w:pPr>
    <w:rPr>
      <w:sz w:val="24"/>
      <w:szCs w:val="24"/>
      <w:lang w:val="ru-RU" w:eastAsia="ru-RU"/>
    </w:rPr>
  </w:style>
  <w:style w:type="paragraph" w:styleId="a6">
    <w:name w:val="header"/>
    <w:basedOn w:val="a"/>
    <w:link w:val="a7"/>
    <w:uiPriority w:val="99"/>
    <w:unhideWhenUsed/>
    <w:rsid w:val="006F3A55"/>
    <w:pPr>
      <w:tabs>
        <w:tab w:val="center" w:pos="4677"/>
        <w:tab w:val="right" w:pos="9355"/>
      </w:tabs>
    </w:pPr>
  </w:style>
  <w:style w:type="character" w:customStyle="1" w:styleId="a7">
    <w:name w:val="Верхний колонтитул Знак"/>
    <w:basedOn w:val="a0"/>
    <w:link w:val="a6"/>
    <w:uiPriority w:val="99"/>
    <w:rsid w:val="006F3A55"/>
    <w:rPr>
      <w:rFonts w:ascii="Times New Roman" w:eastAsia="Times New Roman" w:hAnsi="Times New Roman" w:cs="Times New Roman"/>
      <w:lang w:val="uk-UA"/>
    </w:rPr>
  </w:style>
  <w:style w:type="paragraph" w:styleId="a8">
    <w:name w:val="footer"/>
    <w:basedOn w:val="a"/>
    <w:link w:val="a9"/>
    <w:uiPriority w:val="99"/>
    <w:unhideWhenUsed/>
    <w:rsid w:val="006F3A55"/>
    <w:pPr>
      <w:tabs>
        <w:tab w:val="center" w:pos="4677"/>
        <w:tab w:val="right" w:pos="9355"/>
      </w:tabs>
    </w:pPr>
  </w:style>
  <w:style w:type="character" w:customStyle="1" w:styleId="a9">
    <w:name w:val="Нижний колонтитул Знак"/>
    <w:basedOn w:val="a0"/>
    <w:link w:val="a8"/>
    <w:uiPriority w:val="99"/>
    <w:rsid w:val="006F3A55"/>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7B2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697B2B"/>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697B2B"/>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7B2B"/>
    <w:pPr>
      <w:ind w:left="720"/>
      <w:contextualSpacing/>
    </w:pPr>
  </w:style>
  <w:style w:type="character" w:customStyle="1" w:styleId="10">
    <w:name w:val="Заголовок 1 Знак"/>
    <w:basedOn w:val="a0"/>
    <w:link w:val="1"/>
    <w:uiPriority w:val="9"/>
    <w:rsid w:val="00697B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B2B"/>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697B2B"/>
    <w:pPr>
      <w:widowControl/>
      <w:autoSpaceDE/>
      <w:autoSpaceDN/>
      <w:spacing w:before="100" w:beforeAutospacing="1" w:after="100" w:afterAutospacing="1"/>
    </w:pPr>
    <w:rPr>
      <w:sz w:val="24"/>
      <w:szCs w:val="24"/>
      <w:lang w:val="ru-RU" w:eastAsia="ru-RU"/>
    </w:rPr>
  </w:style>
  <w:style w:type="paragraph" w:customStyle="1" w:styleId="whitespace-pre-wrap">
    <w:name w:val="whitespace-pre-wrap"/>
    <w:basedOn w:val="a"/>
    <w:rsid w:val="00262BAA"/>
    <w:pPr>
      <w:widowControl/>
      <w:autoSpaceDE/>
      <w:autoSpaceDN/>
      <w:spacing w:before="100" w:beforeAutospacing="1" w:after="100" w:afterAutospacing="1"/>
    </w:pPr>
    <w:rPr>
      <w:sz w:val="24"/>
      <w:szCs w:val="24"/>
      <w:lang w:val="ru-RU" w:eastAsia="ru-RU"/>
    </w:rPr>
  </w:style>
  <w:style w:type="paragraph" w:styleId="a6">
    <w:name w:val="header"/>
    <w:basedOn w:val="a"/>
    <w:link w:val="a7"/>
    <w:uiPriority w:val="99"/>
    <w:unhideWhenUsed/>
    <w:rsid w:val="006F3A55"/>
    <w:pPr>
      <w:tabs>
        <w:tab w:val="center" w:pos="4677"/>
        <w:tab w:val="right" w:pos="9355"/>
      </w:tabs>
    </w:pPr>
  </w:style>
  <w:style w:type="character" w:customStyle="1" w:styleId="a7">
    <w:name w:val="Верхний колонтитул Знак"/>
    <w:basedOn w:val="a0"/>
    <w:link w:val="a6"/>
    <w:uiPriority w:val="99"/>
    <w:rsid w:val="006F3A55"/>
    <w:rPr>
      <w:rFonts w:ascii="Times New Roman" w:eastAsia="Times New Roman" w:hAnsi="Times New Roman" w:cs="Times New Roman"/>
      <w:lang w:val="uk-UA"/>
    </w:rPr>
  </w:style>
  <w:style w:type="paragraph" w:styleId="a8">
    <w:name w:val="footer"/>
    <w:basedOn w:val="a"/>
    <w:link w:val="a9"/>
    <w:uiPriority w:val="99"/>
    <w:unhideWhenUsed/>
    <w:rsid w:val="006F3A55"/>
    <w:pPr>
      <w:tabs>
        <w:tab w:val="center" w:pos="4677"/>
        <w:tab w:val="right" w:pos="9355"/>
      </w:tabs>
    </w:pPr>
  </w:style>
  <w:style w:type="character" w:customStyle="1" w:styleId="a9">
    <w:name w:val="Нижний колонтитул Знак"/>
    <w:basedOn w:val="a0"/>
    <w:link w:val="a8"/>
    <w:uiPriority w:val="99"/>
    <w:rsid w:val="006F3A5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13126">
      <w:bodyDiv w:val="1"/>
      <w:marLeft w:val="0"/>
      <w:marRight w:val="0"/>
      <w:marTop w:val="0"/>
      <w:marBottom w:val="0"/>
      <w:divBdr>
        <w:top w:val="none" w:sz="0" w:space="0" w:color="auto"/>
        <w:left w:val="none" w:sz="0" w:space="0" w:color="auto"/>
        <w:bottom w:val="none" w:sz="0" w:space="0" w:color="auto"/>
        <w:right w:val="none" w:sz="0" w:space="0" w:color="auto"/>
      </w:divBdr>
    </w:div>
    <w:div w:id="148951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2025-03-27T08:20:00Z</cp:lastPrinted>
  <dcterms:created xsi:type="dcterms:W3CDTF">2025-03-27T07:38:00Z</dcterms:created>
  <dcterms:modified xsi:type="dcterms:W3CDTF">2025-03-27T11:03:00Z</dcterms:modified>
</cp:coreProperties>
</file>