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741" w:rsidRPr="00C55741" w:rsidRDefault="00C55741" w:rsidP="00C55741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Життєвий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цикл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сім’ї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за Е.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Дюваль</w:t>
      </w:r>
      <w:proofErr w:type="spellEnd"/>
    </w:p>
    <w:p w:rsidR="00C55741" w:rsidRPr="00C55741" w:rsidRDefault="00C55741" w:rsidP="00C55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Евелін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Дюваль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Evelyn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Duvall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)</w:t>
      </w:r>
      <w:r w:rsidRPr="00C55741">
        <w:rPr>
          <w:rFonts w:ascii="Times New Roman" w:eastAsia="Times New Roman" w:hAnsi="Times New Roman" w:cs="Times New Roman"/>
          <w:lang w:eastAsia="ru-RU"/>
        </w:rPr>
        <w:t xml:space="preserve"> –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американська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дослідниця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сім’ї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, яка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розробила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модель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життєвого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циклу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сім’ї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. Вона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базується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ідеї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, що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сім’я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проходить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вісім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основних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стадій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кожна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з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яких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має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свої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завдання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виклики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особливості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розвитку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>.</w:t>
      </w:r>
    </w:p>
    <w:p w:rsidR="00C55741" w:rsidRPr="00C55741" w:rsidRDefault="00C55741" w:rsidP="00C55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741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center" o:hrstd="t" o:hr="t" fillcolor="#a0a0a0" stroked="f"/>
        </w:pict>
      </w:r>
    </w:p>
    <w:p w:rsidR="00C55741" w:rsidRDefault="00C55741" w:rsidP="00C5574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Основні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етапи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життєвого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циклу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сім’ї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за Е.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Дюваль</w:t>
      </w:r>
      <w:proofErr w:type="spellEnd"/>
    </w:p>
    <w:p w:rsidR="00C55741" w:rsidRPr="00C55741" w:rsidRDefault="00C55741" w:rsidP="00C5574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8"/>
        <w:gridCol w:w="2613"/>
        <w:gridCol w:w="4314"/>
      </w:tblGrid>
      <w:tr w:rsidR="00C55741" w:rsidRPr="00C55741" w:rsidTr="00C5574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Стадія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Характеристики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Основні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завдання</w:t>
            </w:r>
            <w:proofErr w:type="spellEnd"/>
          </w:p>
        </w:tc>
      </w:tr>
      <w:tr w:rsidR="00C55741" w:rsidRPr="00C55741" w:rsidTr="00C5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1. Формування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подружньої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пари (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бездітна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сім’я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)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Період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укладення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шлюбу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народження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першої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дитини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Адаптація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подружжя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один до одного.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Розподіл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ролей 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сім’ї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Вироблення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спільних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цінностей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і норм.</w:t>
            </w:r>
          </w:p>
        </w:tc>
      </w:tr>
      <w:tr w:rsidR="00C55741" w:rsidRPr="00C55741" w:rsidTr="00C5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Народження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виховання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першої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дитини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Включає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період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від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народження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першої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дитини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її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2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років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- Формування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батьківських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ролей. - Баланс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між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подружніми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батьківськими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обов’язками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Забезпечення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фізичних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емоційних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потреб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дитини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5741" w:rsidRPr="00C55741" w:rsidTr="00C5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3.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Сім’я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дошкільниками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Вік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старшої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дитини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– 2–6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років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Адаптація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до активного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розвитку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Встановлення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дисципліни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сімейних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правил.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Підтримка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балансу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між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роботою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сім’єю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5741" w:rsidRPr="00C55741" w:rsidTr="00C5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Сім’я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дітьми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шкільного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віку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віці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6–13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років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Освітня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підтримка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Розвиток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самостійності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відповідальності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Баланс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між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сім’єю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, школою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соціальними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контактами.</w:t>
            </w:r>
          </w:p>
        </w:tc>
      </w:tr>
      <w:tr w:rsidR="00C55741" w:rsidRPr="00C55741" w:rsidTr="00C5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5.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Сім’я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підлітками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віці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13–18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років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Перехід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більшої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самостійності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підлітків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Управління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кризами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підліткового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віку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Підготовка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дорослого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життя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5741" w:rsidRPr="00C55741" w:rsidTr="00C5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6.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Сім’я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дітьми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, що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залишають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батьківський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дім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стають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самостійними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(18–25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років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Підтримка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дітей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самостійному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житті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Збереження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подружніх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відносин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нових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умовах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Адаптація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до «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порожнього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гнізда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</w:tr>
      <w:tr w:rsidR="00C55741" w:rsidRPr="00C55741" w:rsidTr="00C5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"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Порожнє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гніздо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Батьки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залишаються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удвох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створюють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власні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сім’ї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Відновлення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подружніх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відносин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Підготовка до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старіння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Підтримка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стосунків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із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дорослими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дітьми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онуками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C55741" w:rsidRPr="00C55741" w:rsidTr="00C55741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8.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Старіння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завершення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життєвого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циклу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сім’ї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Похилий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вік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втрата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одного з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подружжя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C55741" w:rsidRPr="00C55741" w:rsidRDefault="00C55741" w:rsidP="00C557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Адаптація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до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змін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фізичному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соціальному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статусі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. - Підготовка до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старості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та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втрати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партнера. - Передача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сімейних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традицій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 xml:space="preserve"> і </w:t>
            </w:r>
            <w:proofErr w:type="spellStart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досвіду</w:t>
            </w:r>
            <w:proofErr w:type="spellEnd"/>
            <w:r w:rsidRPr="00C5574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</w:tbl>
    <w:p w:rsidR="00C55741" w:rsidRPr="00C55741" w:rsidRDefault="00C55741" w:rsidP="00C55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741">
        <w:rPr>
          <w:rFonts w:ascii="Times New Roman" w:eastAsia="Times New Roman" w:hAnsi="Times New Roman" w:cs="Times New Roman"/>
          <w:lang w:eastAsia="ru-RU"/>
        </w:rPr>
        <w:pict>
          <v:rect id="_x0000_i1026" style="width:0;height:1.5pt" o:hralign="center" o:hrstd="t" o:hr="t" fillcolor="#a0a0a0" stroked="f"/>
        </w:pict>
      </w:r>
    </w:p>
    <w:p w:rsidR="00C55741" w:rsidRPr="00C55741" w:rsidRDefault="00C55741" w:rsidP="00C55741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Значення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моделі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Дюваль</w:t>
      </w:r>
      <w:proofErr w:type="spellEnd"/>
    </w:p>
    <w:p w:rsidR="00C55741" w:rsidRPr="00C55741" w:rsidRDefault="00C55741" w:rsidP="00C55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741">
        <w:rPr>
          <w:rFonts w:ascii="Segoe UI Symbol" w:eastAsia="Times New Roman" w:hAnsi="Segoe UI Symbol" w:cs="Segoe UI Symbol"/>
          <w:lang w:eastAsia="ru-RU"/>
        </w:rPr>
        <w:t>✔</w:t>
      </w:r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Допомагає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розуміти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природні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стадії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розвитку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сім’ї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>.</w:t>
      </w:r>
      <w:r w:rsidRPr="00C55741">
        <w:rPr>
          <w:rFonts w:ascii="Times New Roman" w:eastAsia="Times New Roman" w:hAnsi="Times New Roman" w:cs="Times New Roman"/>
          <w:lang w:eastAsia="ru-RU"/>
        </w:rPr>
        <w:br/>
      </w:r>
      <w:r w:rsidRPr="00C55741">
        <w:rPr>
          <w:rFonts w:ascii="Segoe UI Symbol" w:eastAsia="Times New Roman" w:hAnsi="Segoe UI Symbol" w:cs="Segoe UI Symbol"/>
          <w:lang w:eastAsia="ru-RU"/>
        </w:rPr>
        <w:t>✔</w:t>
      </w:r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Дозволяє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прогнозувати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можливі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кризи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та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способи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їх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подолання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>.</w:t>
      </w:r>
      <w:r w:rsidRPr="00C55741">
        <w:rPr>
          <w:rFonts w:ascii="Times New Roman" w:eastAsia="Times New Roman" w:hAnsi="Times New Roman" w:cs="Times New Roman"/>
          <w:lang w:eastAsia="ru-RU"/>
        </w:rPr>
        <w:br/>
      </w:r>
      <w:r w:rsidRPr="00C55741">
        <w:rPr>
          <w:rFonts w:ascii="Segoe UI Symbol" w:eastAsia="Times New Roman" w:hAnsi="Segoe UI Symbol" w:cs="Segoe UI Symbol"/>
          <w:lang w:eastAsia="ru-RU"/>
        </w:rPr>
        <w:t>✔</w:t>
      </w:r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Використовується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у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сімейній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терапії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та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психологічному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консультуванні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>.</w:t>
      </w:r>
    </w:p>
    <w:p w:rsidR="00C55741" w:rsidRPr="00C55741" w:rsidRDefault="00C55741" w:rsidP="00C557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55741">
        <w:rPr>
          <w:rFonts w:ascii="Segoe UI Symbol" w:eastAsia="Times New Roman" w:hAnsi="Segoe UI Symbol" w:cs="Segoe UI Symbol"/>
          <w:lang w:eastAsia="ru-RU"/>
        </w:rPr>
        <w:t>💡</w:t>
      </w:r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Висновок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:</w:t>
      </w:r>
      <w:r w:rsidRPr="00C55741">
        <w:rPr>
          <w:rFonts w:ascii="Times New Roman" w:eastAsia="Times New Roman" w:hAnsi="Times New Roman" w:cs="Times New Roman"/>
          <w:lang w:eastAsia="ru-RU"/>
        </w:rPr>
        <w:t xml:space="preserve"> Модель Е.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Дюваль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дає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змогу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зрозуміти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закономірності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розвитку</w:t>
      </w:r>
      <w:proofErr w:type="spellEnd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b/>
          <w:bCs/>
          <w:lang w:eastAsia="ru-RU"/>
        </w:rPr>
        <w:t>сім’ї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, що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допомагає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партнерам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усвідомлено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долати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труднощі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та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будувати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гармонійні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стосунки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на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різних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етапах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C55741">
        <w:rPr>
          <w:rFonts w:ascii="Times New Roman" w:eastAsia="Times New Roman" w:hAnsi="Times New Roman" w:cs="Times New Roman"/>
          <w:lang w:eastAsia="ru-RU"/>
        </w:rPr>
        <w:t>життя</w:t>
      </w:r>
      <w:proofErr w:type="spellEnd"/>
      <w:r w:rsidRPr="00C55741">
        <w:rPr>
          <w:rFonts w:ascii="Times New Roman" w:eastAsia="Times New Roman" w:hAnsi="Times New Roman" w:cs="Times New Roman"/>
          <w:lang w:eastAsia="ru-RU"/>
        </w:rPr>
        <w:t>.</w:t>
      </w:r>
    </w:p>
    <w:p w:rsidR="00611394" w:rsidRPr="00C55741" w:rsidRDefault="00611394" w:rsidP="00C55741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sectPr w:rsidR="00611394" w:rsidRPr="00C55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41"/>
    <w:rsid w:val="00611394"/>
    <w:rsid w:val="00C55741"/>
    <w:rsid w:val="00FB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1C222"/>
  <w15:chartTrackingRefBased/>
  <w15:docId w15:val="{46D49123-AF9A-4252-BE3A-5FA9D740E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5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557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65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Kharytonov Nikita</dc:creator>
  <cp:keywords/>
  <dc:description/>
  <cp:lastModifiedBy>Kharytonov Nikita</cp:lastModifiedBy>
  <cp:revision>1</cp:revision>
  <cp:lastPrinted>2025-03-25T08:54:00Z</cp:lastPrinted>
  <dcterms:created xsi:type="dcterms:W3CDTF">2025-03-25T08:54:00Z</dcterms:created>
  <dcterms:modified xsi:type="dcterms:W3CDTF">2025-03-25T09:20:00Z</dcterms:modified>
</cp:coreProperties>
</file>