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5964" w:rsidRPr="00597C2A" w:rsidRDefault="00695964" w:rsidP="00695964">
      <w:pPr>
        <w:widowControl/>
        <w:adjustRightInd/>
        <w:spacing w:line="240" w:lineRule="auto"/>
        <w:ind w:firstLine="567"/>
        <w:jc w:val="center"/>
        <w:textAlignment w:val="auto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Оцінювання курсової роботи</w:t>
      </w:r>
      <w:r w:rsidRPr="00597C2A">
        <w:rPr>
          <w:sz w:val="24"/>
          <w:szCs w:val="24"/>
          <w:lang w:val="uk-UA"/>
        </w:rPr>
        <w:t>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63"/>
        <w:gridCol w:w="2464"/>
        <w:gridCol w:w="2464"/>
        <w:gridCol w:w="2464"/>
      </w:tblGrid>
      <w:tr w:rsidR="00695964" w:rsidRPr="00597C2A" w:rsidTr="00053403">
        <w:trPr>
          <w:jc w:val="center"/>
        </w:trPr>
        <w:tc>
          <w:tcPr>
            <w:tcW w:w="2463" w:type="dxa"/>
            <w:shd w:val="clear" w:color="auto" w:fill="auto"/>
          </w:tcPr>
          <w:p w:rsidR="00695964" w:rsidRPr="00597C2A" w:rsidRDefault="00695964" w:rsidP="00053403">
            <w:pPr>
              <w:widowControl/>
              <w:adjustRightInd/>
              <w:spacing w:line="240" w:lineRule="auto"/>
              <w:jc w:val="center"/>
              <w:textAlignment w:val="auto"/>
              <w:rPr>
                <w:sz w:val="24"/>
                <w:szCs w:val="24"/>
                <w:lang w:val="uk-UA"/>
              </w:rPr>
            </w:pPr>
            <w:proofErr w:type="spellStart"/>
            <w:r w:rsidRPr="00597C2A">
              <w:rPr>
                <w:sz w:val="24"/>
                <w:szCs w:val="24"/>
              </w:rPr>
              <w:t>Пояснювальна</w:t>
            </w:r>
            <w:proofErr w:type="spellEnd"/>
            <w:r w:rsidRPr="00597C2A">
              <w:rPr>
                <w:sz w:val="24"/>
                <w:szCs w:val="24"/>
              </w:rPr>
              <w:t xml:space="preserve"> записка</w:t>
            </w:r>
          </w:p>
        </w:tc>
        <w:tc>
          <w:tcPr>
            <w:tcW w:w="2464" w:type="dxa"/>
            <w:shd w:val="clear" w:color="auto" w:fill="auto"/>
          </w:tcPr>
          <w:p w:rsidR="00695964" w:rsidRPr="00597C2A" w:rsidRDefault="00695964" w:rsidP="00053403">
            <w:pPr>
              <w:widowControl/>
              <w:adjustRightInd/>
              <w:spacing w:line="240" w:lineRule="auto"/>
              <w:jc w:val="center"/>
              <w:textAlignment w:val="auto"/>
              <w:rPr>
                <w:sz w:val="24"/>
                <w:szCs w:val="24"/>
                <w:lang w:val="uk-UA"/>
              </w:rPr>
            </w:pPr>
            <w:proofErr w:type="spellStart"/>
            <w:r w:rsidRPr="00597C2A">
              <w:rPr>
                <w:sz w:val="24"/>
                <w:szCs w:val="24"/>
              </w:rPr>
              <w:t>Ілюстративна</w:t>
            </w:r>
            <w:proofErr w:type="spellEnd"/>
            <w:r w:rsidRPr="00597C2A">
              <w:rPr>
                <w:sz w:val="24"/>
                <w:szCs w:val="24"/>
              </w:rPr>
              <w:t xml:space="preserve"> </w:t>
            </w:r>
            <w:proofErr w:type="spellStart"/>
            <w:r w:rsidRPr="00597C2A">
              <w:rPr>
                <w:sz w:val="24"/>
                <w:szCs w:val="24"/>
              </w:rPr>
              <w:t>частина</w:t>
            </w:r>
            <w:proofErr w:type="spellEnd"/>
          </w:p>
        </w:tc>
        <w:tc>
          <w:tcPr>
            <w:tcW w:w="2464" w:type="dxa"/>
            <w:shd w:val="clear" w:color="auto" w:fill="auto"/>
          </w:tcPr>
          <w:p w:rsidR="00695964" w:rsidRPr="00597C2A" w:rsidRDefault="00695964" w:rsidP="00053403">
            <w:pPr>
              <w:widowControl/>
              <w:adjustRightInd/>
              <w:spacing w:line="240" w:lineRule="auto"/>
              <w:jc w:val="center"/>
              <w:textAlignment w:val="auto"/>
              <w:rPr>
                <w:sz w:val="24"/>
                <w:szCs w:val="24"/>
                <w:lang w:val="uk-UA"/>
              </w:rPr>
            </w:pPr>
            <w:proofErr w:type="spellStart"/>
            <w:r w:rsidRPr="00597C2A">
              <w:rPr>
                <w:sz w:val="24"/>
                <w:szCs w:val="24"/>
              </w:rPr>
              <w:t>Захист</w:t>
            </w:r>
            <w:proofErr w:type="spellEnd"/>
            <w:r w:rsidRPr="00597C2A">
              <w:rPr>
                <w:sz w:val="24"/>
                <w:szCs w:val="24"/>
              </w:rPr>
              <w:t xml:space="preserve"> </w:t>
            </w:r>
            <w:proofErr w:type="spellStart"/>
            <w:r w:rsidRPr="00597C2A">
              <w:rPr>
                <w:sz w:val="24"/>
                <w:szCs w:val="24"/>
              </w:rPr>
              <w:t>роботи</w:t>
            </w:r>
            <w:proofErr w:type="spellEnd"/>
          </w:p>
        </w:tc>
        <w:tc>
          <w:tcPr>
            <w:tcW w:w="2464" w:type="dxa"/>
            <w:shd w:val="clear" w:color="auto" w:fill="auto"/>
          </w:tcPr>
          <w:p w:rsidR="00695964" w:rsidRPr="00597C2A" w:rsidRDefault="00695964" w:rsidP="00053403">
            <w:pPr>
              <w:widowControl/>
              <w:adjustRightInd/>
              <w:spacing w:line="240" w:lineRule="auto"/>
              <w:jc w:val="center"/>
              <w:textAlignment w:val="auto"/>
              <w:rPr>
                <w:sz w:val="24"/>
                <w:szCs w:val="24"/>
                <w:lang w:val="uk-UA"/>
              </w:rPr>
            </w:pPr>
            <w:r w:rsidRPr="00597C2A">
              <w:rPr>
                <w:sz w:val="24"/>
                <w:szCs w:val="24"/>
                <w:lang w:val="uk-UA"/>
              </w:rPr>
              <w:t>Сума</w:t>
            </w:r>
          </w:p>
        </w:tc>
      </w:tr>
      <w:tr w:rsidR="00695964" w:rsidRPr="00597C2A" w:rsidTr="00053403">
        <w:trPr>
          <w:jc w:val="center"/>
        </w:trPr>
        <w:tc>
          <w:tcPr>
            <w:tcW w:w="2463" w:type="dxa"/>
            <w:shd w:val="clear" w:color="auto" w:fill="auto"/>
          </w:tcPr>
          <w:p w:rsidR="00695964" w:rsidRPr="00597C2A" w:rsidRDefault="00695964" w:rsidP="00053403">
            <w:pPr>
              <w:widowControl/>
              <w:adjustRightInd/>
              <w:spacing w:line="240" w:lineRule="auto"/>
              <w:jc w:val="center"/>
              <w:textAlignment w:val="auto"/>
              <w:rPr>
                <w:sz w:val="24"/>
                <w:szCs w:val="24"/>
                <w:lang w:val="uk-UA"/>
              </w:rPr>
            </w:pPr>
            <w:r w:rsidRPr="00597C2A">
              <w:rPr>
                <w:sz w:val="24"/>
                <w:szCs w:val="24"/>
                <w:lang w:val="uk-UA"/>
              </w:rPr>
              <w:t>до 20</w:t>
            </w:r>
          </w:p>
        </w:tc>
        <w:tc>
          <w:tcPr>
            <w:tcW w:w="2464" w:type="dxa"/>
            <w:shd w:val="clear" w:color="auto" w:fill="auto"/>
          </w:tcPr>
          <w:p w:rsidR="00695964" w:rsidRPr="00597C2A" w:rsidRDefault="00695964" w:rsidP="00053403">
            <w:pPr>
              <w:widowControl/>
              <w:adjustRightInd/>
              <w:spacing w:line="240" w:lineRule="auto"/>
              <w:jc w:val="center"/>
              <w:textAlignment w:val="auto"/>
              <w:rPr>
                <w:sz w:val="24"/>
                <w:szCs w:val="24"/>
                <w:lang w:val="uk-UA"/>
              </w:rPr>
            </w:pPr>
            <w:r w:rsidRPr="00597C2A">
              <w:rPr>
                <w:sz w:val="24"/>
                <w:szCs w:val="24"/>
                <w:lang w:val="uk-UA"/>
              </w:rPr>
              <w:t>до 20</w:t>
            </w:r>
          </w:p>
        </w:tc>
        <w:tc>
          <w:tcPr>
            <w:tcW w:w="2464" w:type="dxa"/>
            <w:shd w:val="clear" w:color="auto" w:fill="auto"/>
          </w:tcPr>
          <w:p w:rsidR="00695964" w:rsidRPr="00597C2A" w:rsidRDefault="00695964" w:rsidP="00053403">
            <w:pPr>
              <w:widowControl/>
              <w:adjustRightInd/>
              <w:spacing w:line="240" w:lineRule="auto"/>
              <w:jc w:val="center"/>
              <w:textAlignment w:val="auto"/>
              <w:rPr>
                <w:sz w:val="24"/>
                <w:szCs w:val="24"/>
                <w:lang w:val="uk-UA"/>
              </w:rPr>
            </w:pPr>
            <w:r w:rsidRPr="00597C2A">
              <w:rPr>
                <w:sz w:val="24"/>
                <w:szCs w:val="24"/>
                <w:lang w:val="uk-UA"/>
              </w:rPr>
              <w:t>до 60</w:t>
            </w:r>
          </w:p>
        </w:tc>
        <w:tc>
          <w:tcPr>
            <w:tcW w:w="2464" w:type="dxa"/>
            <w:shd w:val="clear" w:color="auto" w:fill="auto"/>
          </w:tcPr>
          <w:p w:rsidR="00695964" w:rsidRPr="00597C2A" w:rsidRDefault="00695964" w:rsidP="00053403">
            <w:pPr>
              <w:widowControl/>
              <w:adjustRightInd/>
              <w:spacing w:line="240" w:lineRule="auto"/>
              <w:jc w:val="center"/>
              <w:textAlignment w:val="auto"/>
              <w:rPr>
                <w:sz w:val="24"/>
                <w:szCs w:val="24"/>
                <w:lang w:val="uk-UA"/>
              </w:rPr>
            </w:pPr>
            <w:r w:rsidRPr="00597C2A">
              <w:rPr>
                <w:sz w:val="24"/>
                <w:szCs w:val="24"/>
                <w:lang w:val="uk-UA"/>
              </w:rPr>
              <w:t>100</w:t>
            </w:r>
          </w:p>
        </w:tc>
      </w:tr>
    </w:tbl>
    <w:p w:rsidR="00695964" w:rsidRPr="00597C2A" w:rsidRDefault="00695964" w:rsidP="00695964">
      <w:pPr>
        <w:widowControl/>
        <w:adjustRightInd/>
        <w:spacing w:line="240" w:lineRule="auto"/>
        <w:ind w:firstLine="567"/>
        <w:textAlignment w:val="auto"/>
        <w:rPr>
          <w:sz w:val="24"/>
          <w:szCs w:val="24"/>
          <w:lang w:val="uk-UA"/>
        </w:rPr>
      </w:pPr>
    </w:p>
    <w:p w:rsidR="00E07306" w:rsidRPr="004A4FB5" w:rsidRDefault="00695964">
      <w:pPr>
        <w:rPr>
          <w:b/>
          <w:sz w:val="24"/>
          <w:lang w:val="uk-UA"/>
        </w:rPr>
      </w:pPr>
      <w:r w:rsidRPr="004A4FB5">
        <w:rPr>
          <w:b/>
          <w:sz w:val="24"/>
          <w:lang w:val="uk-UA"/>
        </w:rPr>
        <w:t>Для захисту курсової роботи обов’язково має бути презентація, яка включає наступні слайди:</w:t>
      </w:r>
    </w:p>
    <w:p w:rsidR="00695964" w:rsidRDefault="00695964">
      <w:pPr>
        <w:rPr>
          <w:sz w:val="24"/>
          <w:lang w:val="uk-UA"/>
        </w:rPr>
      </w:pPr>
      <w:r>
        <w:rPr>
          <w:sz w:val="24"/>
          <w:lang w:val="uk-UA"/>
        </w:rPr>
        <w:t>1. Титульний аркуш (зазначена тема роботи).</w:t>
      </w:r>
    </w:p>
    <w:p w:rsidR="00695964" w:rsidRDefault="00695964">
      <w:pPr>
        <w:rPr>
          <w:sz w:val="24"/>
          <w:lang w:val="uk-UA"/>
        </w:rPr>
      </w:pPr>
      <w:r>
        <w:rPr>
          <w:sz w:val="24"/>
          <w:lang w:val="uk-UA"/>
        </w:rPr>
        <w:t>2. Планова діяльність (основна мета вашої планової діяльності, де вона розташовується).</w:t>
      </w:r>
    </w:p>
    <w:p w:rsidR="00695964" w:rsidRDefault="00695964">
      <w:pPr>
        <w:rPr>
          <w:sz w:val="24"/>
          <w:lang w:val="uk-UA"/>
        </w:rPr>
      </w:pPr>
      <w:r>
        <w:rPr>
          <w:sz w:val="24"/>
          <w:lang w:val="uk-UA"/>
        </w:rPr>
        <w:t>3. Категорія (до якої категорії належить планова діяльніс</w:t>
      </w:r>
      <w:r w:rsidR="00AA5972">
        <w:rPr>
          <w:sz w:val="24"/>
          <w:lang w:val="uk-UA"/>
        </w:rPr>
        <w:t>ть і яким органом видається висновок</w:t>
      </w:r>
      <w:r>
        <w:rPr>
          <w:sz w:val="24"/>
          <w:lang w:val="uk-UA"/>
        </w:rPr>
        <w:t xml:space="preserve"> з ОВД).</w:t>
      </w:r>
    </w:p>
    <w:p w:rsidR="00695964" w:rsidRDefault="00695964">
      <w:pPr>
        <w:rPr>
          <w:sz w:val="24"/>
          <w:lang w:val="uk-UA"/>
        </w:rPr>
      </w:pPr>
      <w:r>
        <w:rPr>
          <w:sz w:val="24"/>
          <w:lang w:val="uk-UA"/>
        </w:rPr>
        <w:t>4. Виправдані альтернативи (представити всі, і зазначити яку Ви обрали).</w:t>
      </w:r>
    </w:p>
    <w:p w:rsidR="00695964" w:rsidRPr="004A4FB5" w:rsidRDefault="00695964">
      <w:pPr>
        <w:rPr>
          <w:i/>
          <w:sz w:val="24"/>
          <w:lang w:val="uk-UA"/>
        </w:rPr>
      </w:pPr>
      <w:r>
        <w:rPr>
          <w:sz w:val="24"/>
          <w:lang w:val="uk-UA"/>
        </w:rPr>
        <w:t xml:space="preserve">5. Вплив на компоненти довкілля Вашої планової діяльності (вплив на атмосферне повітря, на підземні та поверхневі води, на ґрунти, надра, тваринний та рослинний світ, на природно-заповідні та історико-культурні об’єкти, на соціальне середовище). </w:t>
      </w:r>
      <w:bookmarkStart w:id="0" w:name="_GoBack"/>
      <w:r w:rsidRPr="004A4FB5">
        <w:rPr>
          <w:i/>
          <w:sz w:val="24"/>
          <w:lang w:val="uk-UA"/>
        </w:rPr>
        <w:t>Можна вплив на кожен компонент оформлювати окремим слайдом.</w:t>
      </w:r>
    </w:p>
    <w:bookmarkEnd w:id="0"/>
    <w:p w:rsidR="00695964" w:rsidRDefault="00695964">
      <w:pPr>
        <w:rPr>
          <w:sz w:val="24"/>
          <w:lang w:val="uk-UA"/>
        </w:rPr>
      </w:pPr>
      <w:r>
        <w:rPr>
          <w:sz w:val="24"/>
          <w:lang w:val="uk-UA"/>
        </w:rPr>
        <w:t>6. Процедура обговорення звіту з ОВД (коли були громадські слухання, де вони проходили і скільки їх було, якщо були зауваження чи пропозиції то охарактеризувати їх (просто назвати і дати відповідь чи врахували чи ні з поясненням).</w:t>
      </w:r>
    </w:p>
    <w:p w:rsidR="00695964" w:rsidRPr="00695964" w:rsidRDefault="00695964">
      <w:pPr>
        <w:rPr>
          <w:sz w:val="24"/>
          <w:lang w:val="uk-UA"/>
        </w:rPr>
      </w:pPr>
      <w:r>
        <w:rPr>
          <w:sz w:val="24"/>
          <w:lang w:val="uk-UA"/>
        </w:rPr>
        <w:t xml:space="preserve">7. Висновки (допустима чи </w:t>
      </w:r>
      <w:r w:rsidR="00A44847">
        <w:rPr>
          <w:sz w:val="24"/>
          <w:lang w:val="uk-UA"/>
        </w:rPr>
        <w:t>недопустима діяльність). Вказати екологічні умови щодо провадження планової діяльності.</w:t>
      </w:r>
    </w:p>
    <w:sectPr w:rsidR="00695964" w:rsidRPr="0069596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4EC3"/>
    <w:rsid w:val="004A4FB5"/>
    <w:rsid w:val="00695964"/>
    <w:rsid w:val="009A4EC3"/>
    <w:rsid w:val="00A44847"/>
    <w:rsid w:val="00AA5972"/>
    <w:rsid w:val="00E073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383ED67-99F4-40DF-A314-D07308018B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95964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9596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740</Words>
  <Characters>423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Мельник Вікторія Вікторівна</dc:creator>
  <cp:keywords/>
  <dc:description/>
  <cp:lastModifiedBy>Мельник Вікторія Вікторівна</cp:lastModifiedBy>
  <cp:revision>4</cp:revision>
  <dcterms:created xsi:type="dcterms:W3CDTF">2024-05-03T06:10:00Z</dcterms:created>
  <dcterms:modified xsi:type="dcterms:W3CDTF">2025-03-23T13:25:00Z</dcterms:modified>
</cp:coreProperties>
</file>