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5" w:rsidRPr="00F80C0B" w:rsidRDefault="00C86165" w:rsidP="00F80C0B">
      <w:pPr>
        <w:tabs>
          <w:tab w:val="left" w:leader="underscore" w:pos="6840"/>
        </w:tabs>
        <w:spacing w:line="276" w:lineRule="auto"/>
        <w:ind w:firstLine="567"/>
        <w:contextualSpacing/>
        <w:jc w:val="center"/>
        <w:rPr>
          <w:b/>
          <w:sz w:val="28"/>
          <w:szCs w:val="28"/>
          <w:lang w:val="uk-UA"/>
        </w:rPr>
      </w:pPr>
      <w:r w:rsidRPr="00F80C0B">
        <w:rPr>
          <w:b/>
          <w:sz w:val="28"/>
          <w:szCs w:val="28"/>
          <w:lang w:val="uk-UA"/>
        </w:rPr>
        <w:t xml:space="preserve">Лекція 7. </w:t>
      </w:r>
      <w:r w:rsidRPr="00F80C0B">
        <w:rPr>
          <w:b/>
          <w:sz w:val="28"/>
          <w:szCs w:val="28"/>
        </w:rPr>
        <w:t>Боротьба за відродження державності України</w:t>
      </w:r>
    </w:p>
    <w:p w:rsidR="00C86165" w:rsidRPr="00F80C0B" w:rsidRDefault="00C86165" w:rsidP="00F80C0B">
      <w:pPr>
        <w:tabs>
          <w:tab w:val="left" w:leader="underscore" w:pos="6840"/>
        </w:tabs>
        <w:spacing w:line="276" w:lineRule="auto"/>
        <w:ind w:firstLine="567"/>
        <w:contextualSpacing/>
        <w:jc w:val="center"/>
        <w:rPr>
          <w:b/>
          <w:bCs/>
          <w:snapToGrid w:val="0"/>
          <w:sz w:val="28"/>
          <w:szCs w:val="28"/>
          <w:lang w:val="uk-UA"/>
        </w:rPr>
      </w:pPr>
      <w:r w:rsidRPr="00F80C0B">
        <w:rPr>
          <w:b/>
          <w:sz w:val="28"/>
          <w:szCs w:val="28"/>
        </w:rPr>
        <w:t>(1917–1920 рр.)</w:t>
      </w:r>
      <w:r w:rsidR="00F80C0B">
        <w:rPr>
          <w:b/>
          <w:sz w:val="28"/>
          <w:szCs w:val="28"/>
          <w:lang w:val="uk-UA"/>
        </w:rPr>
        <w:t xml:space="preserve"> (4 год.)</w:t>
      </w:r>
    </w:p>
    <w:p w:rsidR="00C86165" w:rsidRPr="00F80C0B" w:rsidRDefault="00C86165" w:rsidP="00F80C0B">
      <w:pPr>
        <w:spacing w:line="276" w:lineRule="auto"/>
        <w:ind w:firstLine="567"/>
        <w:contextualSpacing/>
        <w:rPr>
          <w:sz w:val="28"/>
          <w:szCs w:val="28"/>
          <w:lang w:val="uk-UA"/>
        </w:rPr>
      </w:pPr>
      <w:r w:rsidRPr="00F80C0B">
        <w:rPr>
          <w:sz w:val="28"/>
          <w:szCs w:val="28"/>
          <w:lang w:val="uk-UA"/>
        </w:rPr>
        <w:t xml:space="preserve">1. </w:t>
      </w:r>
      <w:r w:rsidRPr="00F80C0B">
        <w:rPr>
          <w:sz w:val="28"/>
          <w:szCs w:val="28"/>
          <w:lang w:val="uk-UA"/>
        </w:rPr>
        <w:t xml:space="preserve">Підвалини Української революції. Національно-політичні сили Національно-визвольної революції. </w:t>
      </w:r>
    </w:p>
    <w:p w:rsidR="00C86165" w:rsidRPr="00F80C0B" w:rsidRDefault="00C86165" w:rsidP="00F80C0B">
      <w:pPr>
        <w:spacing w:line="276" w:lineRule="auto"/>
        <w:ind w:firstLine="567"/>
        <w:contextualSpacing/>
        <w:rPr>
          <w:sz w:val="28"/>
          <w:szCs w:val="28"/>
          <w:lang w:val="uk-UA"/>
        </w:rPr>
      </w:pPr>
      <w:r w:rsidRPr="00F80C0B">
        <w:rPr>
          <w:sz w:val="28"/>
          <w:szCs w:val="28"/>
          <w:lang w:val="uk-UA"/>
        </w:rPr>
        <w:t xml:space="preserve">2. </w:t>
      </w:r>
      <w:r w:rsidRPr="00F80C0B">
        <w:rPr>
          <w:sz w:val="28"/>
          <w:szCs w:val="28"/>
          <w:lang w:val="uk-UA"/>
        </w:rPr>
        <w:t xml:space="preserve">Українська Центральна рада (4(17).03.1917 – 29.04.1918). </w:t>
      </w:r>
    </w:p>
    <w:p w:rsidR="00C86165" w:rsidRPr="00F80C0B" w:rsidRDefault="00C86165" w:rsidP="00F80C0B">
      <w:pPr>
        <w:spacing w:line="276" w:lineRule="auto"/>
        <w:ind w:firstLine="567"/>
        <w:contextualSpacing/>
        <w:rPr>
          <w:sz w:val="28"/>
          <w:szCs w:val="28"/>
          <w:lang w:val="uk-UA"/>
        </w:rPr>
      </w:pPr>
      <w:r w:rsidRPr="00F80C0B">
        <w:rPr>
          <w:sz w:val="28"/>
          <w:szCs w:val="28"/>
          <w:lang w:val="uk-UA"/>
        </w:rPr>
        <w:t xml:space="preserve">3. </w:t>
      </w:r>
      <w:r w:rsidRPr="00F80C0B">
        <w:rPr>
          <w:sz w:val="28"/>
          <w:szCs w:val="28"/>
          <w:lang w:val="uk-UA"/>
        </w:rPr>
        <w:t xml:space="preserve">Гетьманат П. Скоропадського. </w:t>
      </w:r>
    </w:p>
    <w:p w:rsidR="00C86165" w:rsidRPr="00F80C0B" w:rsidRDefault="00C86165" w:rsidP="00F80C0B">
      <w:pPr>
        <w:spacing w:line="276" w:lineRule="auto"/>
        <w:ind w:firstLine="567"/>
        <w:contextualSpacing/>
        <w:rPr>
          <w:sz w:val="28"/>
          <w:szCs w:val="28"/>
          <w:lang w:val="uk-UA"/>
        </w:rPr>
      </w:pPr>
      <w:r w:rsidRPr="00F80C0B">
        <w:rPr>
          <w:sz w:val="28"/>
          <w:szCs w:val="28"/>
          <w:lang w:val="uk-UA"/>
        </w:rPr>
        <w:t xml:space="preserve">4. </w:t>
      </w:r>
      <w:r w:rsidRPr="00F80C0B">
        <w:rPr>
          <w:sz w:val="28"/>
          <w:szCs w:val="28"/>
          <w:lang w:val="uk-UA"/>
        </w:rPr>
        <w:t xml:space="preserve">Директорія УНР (внутрішня і зовнішня політика). </w:t>
      </w:r>
    </w:p>
    <w:p w:rsidR="00C86165" w:rsidRPr="00F80C0B" w:rsidRDefault="00C86165" w:rsidP="00F80C0B">
      <w:pPr>
        <w:spacing w:line="276" w:lineRule="auto"/>
        <w:ind w:firstLine="567"/>
        <w:contextualSpacing/>
        <w:rPr>
          <w:sz w:val="28"/>
          <w:szCs w:val="28"/>
          <w:lang w:val="uk-UA"/>
        </w:rPr>
      </w:pPr>
      <w:r w:rsidRPr="00F80C0B">
        <w:rPr>
          <w:sz w:val="28"/>
          <w:szCs w:val="28"/>
          <w:lang w:val="uk-UA"/>
        </w:rPr>
        <w:t xml:space="preserve">5. </w:t>
      </w:r>
      <w:r w:rsidRPr="00F80C0B">
        <w:rPr>
          <w:sz w:val="28"/>
          <w:szCs w:val="28"/>
          <w:lang w:val="uk-UA"/>
        </w:rPr>
        <w:t xml:space="preserve">ЗУНР (внутрішня і зовнішня політика). Акт злуки 22 січня 1919 року. </w:t>
      </w:r>
    </w:p>
    <w:p w:rsidR="00C86165" w:rsidRPr="00F80C0B" w:rsidRDefault="00C86165" w:rsidP="00F80C0B">
      <w:pPr>
        <w:spacing w:line="276" w:lineRule="auto"/>
        <w:ind w:firstLine="567"/>
        <w:contextualSpacing/>
        <w:rPr>
          <w:sz w:val="28"/>
          <w:szCs w:val="28"/>
        </w:rPr>
      </w:pPr>
      <w:r w:rsidRPr="00F80C0B">
        <w:rPr>
          <w:sz w:val="28"/>
          <w:szCs w:val="28"/>
          <w:lang w:val="uk-UA"/>
        </w:rPr>
        <w:t xml:space="preserve">6. </w:t>
      </w:r>
      <w:r w:rsidRPr="00F80C0B">
        <w:rPr>
          <w:sz w:val="28"/>
          <w:szCs w:val="28"/>
          <w:lang w:val="uk-UA"/>
        </w:rPr>
        <w:t xml:space="preserve">Боротьба </w:t>
      </w:r>
      <w:r w:rsidRPr="00F80C0B">
        <w:rPr>
          <w:sz w:val="28"/>
          <w:szCs w:val="28"/>
        </w:rPr>
        <w:t>об’єднаних сил УНР і ЗУНР за незалежність у 1919 році.</w:t>
      </w:r>
    </w:p>
    <w:p w:rsidR="00F80C0B" w:rsidRDefault="00F80C0B" w:rsidP="00F80C0B">
      <w:pPr>
        <w:pStyle w:val="a3"/>
        <w:spacing w:before="0" w:beforeAutospacing="0" w:after="0" w:afterAutospacing="0" w:line="276" w:lineRule="auto"/>
        <w:ind w:firstLine="567"/>
        <w:jc w:val="both"/>
        <w:rPr>
          <w:sz w:val="28"/>
          <w:szCs w:val="28"/>
          <w:lang w:val="uk-UA"/>
        </w:rPr>
      </w:pPr>
    </w:p>
    <w:p w:rsidR="00C86165" w:rsidRPr="00F80C0B" w:rsidRDefault="00C86165" w:rsidP="00F80C0B">
      <w:pPr>
        <w:pStyle w:val="a3"/>
        <w:spacing w:before="0" w:beforeAutospacing="0" w:after="0" w:afterAutospacing="0" w:line="276" w:lineRule="auto"/>
        <w:ind w:firstLine="567"/>
        <w:jc w:val="both"/>
        <w:rPr>
          <w:sz w:val="28"/>
          <w:szCs w:val="28"/>
        </w:rPr>
      </w:pPr>
      <w:r w:rsidRPr="00F80C0B">
        <w:rPr>
          <w:b/>
          <w:sz w:val="28"/>
          <w:szCs w:val="28"/>
          <w:lang w:val="uk-UA"/>
        </w:rPr>
        <w:t>Метою лекції</w:t>
      </w:r>
      <w:r w:rsidRPr="00F80C0B">
        <w:rPr>
          <w:sz w:val="28"/>
          <w:szCs w:val="28"/>
          <w:lang w:val="uk-UA"/>
        </w:rPr>
        <w:t xml:space="preserve"> є аналіз боротьби за відродження державності України в період 1917–1920 років, що охоплює ключові етапи та події Української революції. Лекція покликана розкрити передумови цієї боротьби, визначивши соціально-економічні, політичні та національні чинники, які сприяли революційним змінам. </w:t>
      </w:r>
      <w:r w:rsidRPr="00F80C0B">
        <w:rPr>
          <w:sz w:val="28"/>
          <w:szCs w:val="28"/>
        </w:rPr>
        <w:t>Особлива увага приділяється діяльності Української Центрально</w:t>
      </w:r>
      <w:proofErr w:type="gramStart"/>
      <w:r w:rsidRPr="00F80C0B">
        <w:rPr>
          <w:sz w:val="28"/>
          <w:szCs w:val="28"/>
        </w:rPr>
        <w:t>ї Р</w:t>
      </w:r>
      <w:proofErr w:type="gramEnd"/>
      <w:r w:rsidRPr="00F80C0B">
        <w:rPr>
          <w:sz w:val="28"/>
          <w:szCs w:val="28"/>
        </w:rPr>
        <w:t>ади, її ролі у формуванні української державності, а також аналізу режиму Гетьманату П. Скоропадського, його здобутків, викликів і причин падіння.</w:t>
      </w:r>
      <w:r w:rsidRPr="00F80C0B">
        <w:rPr>
          <w:sz w:val="28"/>
          <w:szCs w:val="28"/>
          <w:lang w:val="uk-UA"/>
        </w:rPr>
        <w:t xml:space="preserve"> </w:t>
      </w:r>
      <w:r w:rsidRPr="00F80C0B">
        <w:rPr>
          <w:sz w:val="28"/>
          <w:szCs w:val="28"/>
          <w:lang w:val="uk-UA"/>
        </w:rPr>
        <w:t xml:space="preserve">Важливе місце займає висвітлення внутрішньої та зовнішньої політики Директорії УНР, її спроб утвердити українську незалежність у складних умовах. </w:t>
      </w:r>
      <w:r w:rsidRPr="00F80C0B">
        <w:rPr>
          <w:sz w:val="28"/>
          <w:szCs w:val="28"/>
        </w:rPr>
        <w:t xml:space="preserve">Також розглядається історія створення Західноукраїнської Народної Республіки, її взаємодія з УНР і значення Акту Злуки 22 січня 1919 року. Лекція допоможе зрозуміти, як об’єднані сили УНР і ЗУНР боролися за незалежність у 1919 році, з якими труднощами </w:t>
      </w:r>
      <w:proofErr w:type="gramStart"/>
      <w:r w:rsidRPr="00F80C0B">
        <w:rPr>
          <w:sz w:val="28"/>
          <w:szCs w:val="28"/>
        </w:rPr>
        <w:t>вони</w:t>
      </w:r>
      <w:proofErr w:type="gramEnd"/>
      <w:r w:rsidRPr="00F80C0B">
        <w:rPr>
          <w:sz w:val="28"/>
          <w:szCs w:val="28"/>
        </w:rPr>
        <w:t xml:space="preserve"> стикалися та як ці події вплинули на подальшу історію України.</w:t>
      </w:r>
      <w:r w:rsidRPr="00F80C0B">
        <w:rPr>
          <w:sz w:val="28"/>
          <w:szCs w:val="28"/>
          <w:lang w:val="uk-UA"/>
        </w:rPr>
        <w:t xml:space="preserve"> </w:t>
      </w:r>
      <w:r w:rsidRPr="00F80C0B">
        <w:rPr>
          <w:sz w:val="28"/>
          <w:szCs w:val="28"/>
        </w:rPr>
        <w:t>Кінцевою метою є формування цілісного розуміння значення Української революції для національного руху, а також оцінка її здобутків, помилок і спадщини для сучасної державності.</w:t>
      </w:r>
    </w:p>
    <w:p w:rsidR="00F80C0B" w:rsidRDefault="00F80C0B" w:rsidP="00F80C0B">
      <w:pPr>
        <w:spacing w:line="276" w:lineRule="auto"/>
        <w:ind w:firstLine="567"/>
        <w:contextualSpacing/>
        <w:rPr>
          <w:sz w:val="28"/>
          <w:szCs w:val="28"/>
          <w:lang w:val="uk-UA"/>
        </w:rPr>
      </w:pPr>
    </w:p>
    <w:p w:rsidR="00423AC0" w:rsidRPr="00F80C0B" w:rsidRDefault="00423AC0" w:rsidP="00F80C0B">
      <w:pPr>
        <w:spacing w:line="276" w:lineRule="auto"/>
        <w:ind w:firstLine="567"/>
        <w:contextualSpacing/>
        <w:rPr>
          <w:b/>
          <w:sz w:val="28"/>
          <w:szCs w:val="28"/>
          <w:lang w:val="uk-UA"/>
        </w:rPr>
      </w:pPr>
      <w:r w:rsidRPr="00F80C0B">
        <w:rPr>
          <w:b/>
          <w:sz w:val="28"/>
          <w:szCs w:val="28"/>
          <w:lang w:val="uk-UA"/>
        </w:rPr>
        <w:t xml:space="preserve">1. </w:t>
      </w:r>
      <w:r w:rsidRPr="00F80C0B">
        <w:rPr>
          <w:b/>
          <w:sz w:val="28"/>
          <w:szCs w:val="28"/>
          <w:lang w:val="uk-UA"/>
        </w:rPr>
        <w:t xml:space="preserve">Підвалини Української революції. Національно-політичні сили Національно-визвольної революції. </w:t>
      </w:r>
    </w:p>
    <w:p w:rsidR="00C86165" w:rsidRPr="00F80C0B" w:rsidRDefault="00C86165" w:rsidP="00F80C0B">
      <w:pPr>
        <w:pStyle w:val="a3"/>
        <w:spacing w:before="0" w:beforeAutospacing="0" w:after="0" w:afterAutospacing="0" w:line="276" w:lineRule="auto"/>
        <w:ind w:firstLine="567"/>
        <w:jc w:val="both"/>
        <w:rPr>
          <w:sz w:val="28"/>
          <w:szCs w:val="28"/>
        </w:rPr>
      </w:pPr>
      <w:r w:rsidRPr="00F80C0B">
        <w:rPr>
          <w:sz w:val="28"/>
          <w:szCs w:val="28"/>
        </w:rPr>
        <w:t xml:space="preserve">Українська революція 1917–1921 років виникла на основі глибоких </w:t>
      </w:r>
      <w:proofErr w:type="gramStart"/>
      <w:r w:rsidRPr="00F80C0B">
        <w:rPr>
          <w:sz w:val="28"/>
          <w:szCs w:val="28"/>
        </w:rPr>
        <w:t>соц</w:t>
      </w:r>
      <w:proofErr w:type="gramEnd"/>
      <w:r w:rsidRPr="00F80C0B">
        <w:rPr>
          <w:sz w:val="28"/>
          <w:szCs w:val="28"/>
        </w:rPr>
        <w:t>іально-економічних, політичних та національних суперечностей, які назрівали протягом десятиліть на українських землях. Наприкінці ХІ</w:t>
      </w:r>
      <w:proofErr w:type="gramStart"/>
      <w:r w:rsidRPr="00F80C0B">
        <w:rPr>
          <w:sz w:val="28"/>
          <w:szCs w:val="28"/>
        </w:rPr>
        <w:t>Х</w:t>
      </w:r>
      <w:proofErr w:type="gramEnd"/>
      <w:r w:rsidRPr="00F80C0B">
        <w:rPr>
          <w:sz w:val="28"/>
          <w:szCs w:val="28"/>
        </w:rPr>
        <w:t xml:space="preserve"> — на початку ХХ століття Україна перебувала у складі двох імперій — Російської та Австро-Угорської. Умови життя українців у цих державах значно відрізнялися, але об’єднувало їх національне гноблення, економічна відсталість та обмеження політичних прав. Революція стала логічним наслідком боротьби українського народу за свої права, особливо на тлі загальних демократичних змін і революційних потрясінь у Європі.</w:t>
      </w:r>
    </w:p>
    <w:p w:rsidR="00C86165" w:rsidRPr="00F80C0B" w:rsidRDefault="00C86165" w:rsidP="00F80C0B">
      <w:pPr>
        <w:pStyle w:val="a3"/>
        <w:spacing w:before="0" w:beforeAutospacing="0" w:after="0" w:afterAutospacing="0" w:line="276" w:lineRule="auto"/>
        <w:ind w:firstLine="567"/>
        <w:jc w:val="both"/>
        <w:rPr>
          <w:sz w:val="28"/>
          <w:szCs w:val="28"/>
        </w:rPr>
      </w:pPr>
      <w:r w:rsidRPr="00F80C0B">
        <w:rPr>
          <w:sz w:val="28"/>
          <w:szCs w:val="28"/>
        </w:rPr>
        <w:t xml:space="preserve">Передумови Української революції охоплювали кілька важливих аспектів. Економічна відсталість, особливо на Правобережжі та Лівобережжі, супроводжувалася злиднями серед селянства, яке складало більшість населення. </w:t>
      </w:r>
      <w:r w:rsidRPr="00F80C0B">
        <w:rPr>
          <w:sz w:val="28"/>
          <w:szCs w:val="28"/>
        </w:rPr>
        <w:lastRenderedPageBreak/>
        <w:t xml:space="preserve">Промислові центри, такі як Донбас і Криворіжжя, розвивалися, але керівні посади в промисловості та капітали здебільшого </w:t>
      </w:r>
      <w:proofErr w:type="gramStart"/>
      <w:r w:rsidRPr="00F80C0B">
        <w:rPr>
          <w:sz w:val="28"/>
          <w:szCs w:val="28"/>
        </w:rPr>
        <w:t>належали</w:t>
      </w:r>
      <w:proofErr w:type="gramEnd"/>
      <w:r w:rsidRPr="00F80C0B">
        <w:rPr>
          <w:sz w:val="28"/>
          <w:szCs w:val="28"/>
        </w:rPr>
        <w:t xml:space="preserve"> російським, німецьким і польським підприємцям, тоді як українці залишалися некваліфікованими робітниками. Політична нерівність посилювалася тим, що українцям відмовляли у праві використовувати </w:t>
      </w:r>
      <w:proofErr w:type="gramStart"/>
      <w:r w:rsidRPr="00F80C0B">
        <w:rPr>
          <w:sz w:val="28"/>
          <w:szCs w:val="28"/>
        </w:rPr>
        <w:t>р</w:t>
      </w:r>
      <w:proofErr w:type="gramEnd"/>
      <w:r w:rsidRPr="00F80C0B">
        <w:rPr>
          <w:sz w:val="28"/>
          <w:szCs w:val="28"/>
        </w:rPr>
        <w:t>ідну мову в освіті, церкві та адміністрації. Водночас у Галичині, яка перебувала під владою Австро-Угорщини, українці також зазнавали тиску від польської шляхти та місцевої влади.</w:t>
      </w:r>
    </w:p>
    <w:p w:rsidR="00C86165" w:rsidRPr="00F80C0B" w:rsidRDefault="00C86165" w:rsidP="00F80C0B">
      <w:pPr>
        <w:pStyle w:val="a3"/>
        <w:spacing w:before="0" w:beforeAutospacing="0" w:after="0" w:afterAutospacing="0" w:line="276" w:lineRule="auto"/>
        <w:ind w:firstLine="567"/>
        <w:jc w:val="both"/>
        <w:rPr>
          <w:sz w:val="28"/>
          <w:szCs w:val="28"/>
        </w:rPr>
      </w:pPr>
      <w:r w:rsidRPr="00F80C0B">
        <w:rPr>
          <w:sz w:val="28"/>
          <w:szCs w:val="28"/>
        </w:rPr>
        <w:t>Національно-культурне відродження другої половини ХІ</w:t>
      </w:r>
      <w:proofErr w:type="gramStart"/>
      <w:r w:rsidRPr="00F80C0B">
        <w:rPr>
          <w:sz w:val="28"/>
          <w:szCs w:val="28"/>
        </w:rPr>
        <w:t>Х</w:t>
      </w:r>
      <w:proofErr w:type="gramEnd"/>
      <w:r w:rsidRPr="00F80C0B">
        <w:rPr>
          <w:sz w:val="28"/>
          <w:szCs w:val="28"/>
        </w:rPr>
        <w:t xml:space="preserve"> століття стало важливою підвалиною революційних подій. </w:t>
      </w:r>
      <w:proofErr w:type="gramStart"/>
      <w:r w:rsidRPr="00F80C0B">
        <w:rPr>
          <w:sz w:val="28"/>
          <w:szCs w:val="28"/>
        </w:rPr>
        <w:t>Українська інтелігенція, представлена діячами, такими як Михайло Грушевський, Іван Франко, Михайло Драгоманов, сприяла формуванню національної ідеї. Діяльність культурних товариств, зокрема «Просвіти», а також розвиток літератури, преси й освіти заклали основу для поширення ідеї про необхідність політичної самостійності українського народу.</w:t>
      </w:r>
      <w:proofErr w:type="gramEnd"/>
    </w:p>
    <w:p w:rsidR="00C86165" w:rsidRPr="00F80C0B" w:rsidRDefault="00C86165" w:rsidP="00F80C0B">
      <w:pPr>
        <w:pStyle w:val="a3"/>
        <w:spacing w:before="0" w:beforeAutospacing="0" w:after="0" w:afterAutospacing="0" w:line="276" w:lineRule="auto"/>
        <w:ind w:firstLine="567"/>
        <w:jc w:val="both"/>
        <w:rPr>
          <w:sz w:val="28"/>
          <w:szCs w:val="28"/>
        </w:rPr>
      </w:pPr>
      <w:r w:rsidRPr="00F80C0B">
        <w:rPr>
          <w:sz w:val="28"/>
          <w:szCs w:val="28"/>
        </w:rPr>
        <w:t>Революційні події 1917 року в</w:t>
      </w:r>
      <w:proofErr w:type="gramStart"/>
      <w:r w:rsidRPr="00F80C0B">
        <w:rPr>
          <w:sz w:val="28"/>
          <w:szCs w:val="28"/>
        </w:rPr>
        <w:t xml:space="preserve"> Р</w:t>
      </w:r>
      <w:proofErr w:type="gramEnd"/>
      <w:r w:rsidRPr="00F80C0B">
        <w:rPr>
          <w:sz w:val="28"/>
          <w:szCs w:val="28"/>
        </w:rPr>
        <w:t xml:space="preserve">осійській імперії стали безпосереднім поштовхом до активізації національно-визвольного руху. </w:t>
      </w:r>
      <w:proofErr w:type="gramStart"/>
      <w:r w:rsidRPr="00F80C0B">
        <w:rPr>
          <w:sz w:val="28"/>
          <w:szCs w:val="28"/>
        </w:rPr>
        <w:t>П</w:t>
      </w:r>
      <w:proofErr w:type="gramEnd"/>
      <w:r w:rsidRPr="00F80C0B">
        <w:rPr>
          <w:sz w:val="28"/>
          <w:szCs w:val="28"/>
        </w:rPr>
        <w:t xml:space="preserve">ісля Лютневої революції та повалення самодержавства в Україні почала формуватися нова політична еліта. Головними національно-політичними силами, які визначали хід революції, стали Українська Центральна Рада, </w:t>
      </w:r>
      <w:proofErr w:type="gramStart"/>
      <w:r w:rsidRPr="00F80C0B">
        <w:rPr>
          <w:sz w:val="28"/>
          <w:szCs w:val="28"/>
        </w:rPr>
        <w:t>соц</w:t>
      </w:r>
      <w:proofErr w:type="gramEnd"/>
      <w:r w:rsidRPr="00F80C0B">
        <w:rPr>
          <w:sz w:val="28"/>
          <w:szCs w:val="28"/>
        </w:rPr>
        <w:t xml:space="preserve">іалістичні партії, зокрема Українська соціал-демократична робітнича партія (УСДРП) і Українська партія соціалістів-революціонерів (УПСР), а також громадські організації. Ці сили об’єднувалися навколо прагнення здобути національну автономію, а згодом і незалежність України, хоча їхні погляди на </w:t>
      </w:r>
      <w:proofErr w:type="gramStart"/>
      <w:r w:rsidRPr="00F80C0B">
        <w:rPr>
          <w:sz w:val="28"/>
          <w:szCs w:val="28"/>
        </w:rPr>
        <w:t>соц</w:t>
      </w:r>
      <w:proofErr w:type="gramEnd"/>
      <w:r w:rsidRPr="00F80C0B">
        <w:rPr>
          <w:sz w:val="28"/>
          <w:szCs w:val="28"/>
        </w:rPr>
        <w:t>іально-економічні реформи часто розходилися.</w:t>
      </w:r>
    </w:p>
    <w:p w:rsidR="00C86165" w:rsidRPr="00F80C0B" w:rsidRDefault="00C86165" w:rsidP="00F80C0B">
      <w:pPr>
        <w:pStyle w:val="a3"/>
        <w:spacing w:before="0" w:beforeAutospacing="0" w:after="0" w:afterAutospacing="0" w:line="276" w:lineRule="auto"/>
        <w:ind w:firstLine="567"/>
        <w:jc w:val="both"/>
        <w:rPr>
          <w:sz w:val="28"/>
          <w:szCs w:val="28"/>
        </w:rPr>
      </w:pPr>
      <w:r w:rsidRPr="00F80C0B">
        <w:rPr>
          <w:sz w:val="28"/>
          <w:szCs w:val="28"/>
        </w:rPr>
        <w:t xml:space="preserve">Українська революція була також частиною загальноєвропейського руху за демократизацію, права націй на самовизначення та </w:t>
      </w:r>
      <w:proofErr w:type="gramStart"/>
      <w:r w:rsidRPr="00F80C0B">
        <w:rPr>
          <w:sz w:val="28"/>
          <w:szCs w:val="28"/>
        </w:rPr>
        <w:t>соц</w:t>
      </w:r>
      <w:proofErr w:type="gramEnd"/>
      <w:r w:rsidRPr="00F80C0B">
        <w:rPr>
          <w:sz w:val="28"/>
          <w:szCs w:val="28"/>
        </w:rPr>
        <w:t xml:space="preserve">іальні перетворення. Національно-визвольні сили України, попри </w:t>
      </w:r>
      <w:proofErr w:type="gramStart"/>
      <w:r w:rsidRPr="00F80C0B">
        <w:rPr>
          <w:sz w:val="28"/>
          <w:szCs w:val="28"/>
        </w:rPr>
        <w:t>р</w:t>
      </w:r>
      <w:proofErr w:type="gramEnd"/>
      <w:r w:rsidRPr="00F80C0B">
        <w:rPr>
          <w:sz w:val="28"/>
          <w:szCs w:val="28"/>
        </w:rPr>
        <w:t>ізні ідеологічні підходи, спиралися на підтримку селянства, робітництва та інтелігенції, яка стала авангардом національного руху. Ці процеси заклали основу для створення Української Центрально</w:t>
      </w:r>
      <w:proofErr w:type="gramStart"/>
      <w:r w:rsidRPr="00F80C0B">
        <w:rPr>
          <w:sz w:val="28"/>
          <w:szCs w:val="28"/>
        </w:rPr>
        <w:t>ї Р</w:t>
      </w:r>
      <w:proofErr w:type="gramEnd"/>
      <w:r w:rsidRPr="00F80C0B">
        <w:rPr>
          <w:sz w:val="28"/>
          <w:szCs w:val="28"/>
        </w:rPr>
        <w:t>ади та проголошення перших універсалів, які визначили автономію України в складі Російської республіки, а згодом і незалежність.</w:t>
      </w:r>
    </w:p>
    <w:p w:rsidR="00C86165" w:rsidRPr="00F80C0B" w:rsidRDefault="00C86165" w:rsidP="00F80C0B">
      <w:pPr>
        <w:pStyle w:val="a3"/>
        <w:spacing w:before="0" w:beforeAutospacing="0" w:after="0" w:afterAutospacing="0" w:line="276" w:lineRule="auto"/>
        <w:ind w:firstLine="567"/>
        <w:jc w:val="both"/>
        <w:rPr>
          <w:sz w:val="28"/>
          <w:szCs w:val="28"/>
        </w:rPr>
      </w:pPr>
      <w:r w:rsidRPr="00F80C0B">
        <w:rPr>
          <w:sz w:val="28"/>
          <w:szCs w:val="28"/>
        </w:rPr>
        <w:t xml:space="preserve">Таким чином, </w:t>
      </w:r>
      <w:proofErr w:type="gramStart"/>
      <w:r w:rsidRPr="00F80C0B">
        <w:rPr>
          <w:sz w:val="28"/>
          <w:szCs w:val="28"/>
        </w:rPr>
        <w:t>п</w:t>
      </w:r>
      <w:proofErr w:type="gramEnd"/>
      <w:r w:rsidRPr="00F80C0B">
        <w:rPr>
          <w:sz w:val="28"/>
          <w:szCs w:val="28"/>
        </w:rPr>
        <w:t>ідвалини Української революції формувалися в умовах складних соціально-економічних і національних суперечностей, що активізували боротьбу за національні права. Головними рушіями революції стали політичні й громадські організації, які виражали інтереси українського народу в його прагненні до самостійності.</w:t>
      </w:r>
    </w:p>
    <w:p w:rsidR="00F80C0B" w:rsidRDefault="00F80C0B" w:rsidP="00F80C0B">
      <w:pPr>
        <w:spacing w:line="276" w:lineRule="auto"/>
        <w:ind w:firstLine="567"/>
        <w:contextualSpacing/>
        <w:rPr>
          <w:sz w:val="28"/>
          <w:szCs w:val="28"/>
          <w:lang w:val="uk-UA"/>
        </w:rPr>
      </w:pPr>
    </w:p>
    <w:p w:rsidR="00423AC0" w:rsidRPr="00F80C0B" w:rsidRDefault="00423AC0" w:rsidP="00F80C0B">
      <w:pPr>
        <w:spacing w:line="276" w:lineRule="auto"/>
        <w:ind w:firstLine="567"/>
        <w:contextualSpacing/>
        <w:rPr>
          <w:b/>
          <w:sz w:val="28"/>
          <w:szCs w:val="28"/>
          <w:lang w:val="uk-UA"/>
        </w:rPr>
      </w:pPr>
      <w:r w:rsidRPr="00F80C0B">
        <w:rPr>
          <w:b/>
          <w:sz w:val="28"/>
          <w:szCs w:val="28"/>
          <w:lang w:val="uk-UA"/>
        </w:rPr>
        <w:t xml:space="preserve">2. Українська Центральна рада (4(17).03.1917 – 29.04.1918). </w:t>
      </w:r>
    </w:p>
    <w:p w:rsidR="00423AC0" w:rsidRPr="00F80C0B" w:rsidRDefault="00423AC0" w:rsidP="00F80C0B">
      <w:pPr>
        <w:pStyle w:val="a3"/>
        <w:spacing w:before="0" w:beforeAutospacing="0" w:after="0" w:afterAutospacing="0" w:line="276" w:lineRule="auto"/>
        <w:ind w:firstLine="567"/>
        <w:jc w:val="both"/>
        <w:rPr>
          <w:sz w:val="28"/>
          <w:szCs w:val="28"/>
        </w:rPr>
      </w:pPr>
      <w:r w:rsidRPr="00F80C0B">
        <w:rPr>
          <w:sz w:val="28"/>
          <w:szCs w:val="28"/>
        </w:rPr>
        <w:t>Українська Центральна Рада (УЦР), що діяла з 4(17) березня 1917 року до 29 квітня 1918 року, стала ключовим органом українського національного руху в період революційних змін. Вона виникла як відповідь на Лютневу революцію в</w:t>
      </w:r>
      <w:proofErr w:type="gramStart"/>
      <w:r w:rsidRPr="00F80C0B">
        <w:rPr>
          <w:sz w:val="28"/>
          <w:szCs w:val="28"/>
        </w:rPr>
        <w:t xml:space="preserve"> </w:t>
      </w:r>
      <w:r w:rsidRPr="00F80C0B">
        <w:rPr>
          <w:sz w:val="28"/>
          <w:szCs w:val="28"/>
        </w:rPr>
        <w:lastRenderedPageBreak/>
        <w:t>Р</w:t>
      </w:r>
      <w:proofErr w:type="gramEnd"/>
      <w:r w:rsidRPr="00F80C0B">
        <w:rPr>
          <w:sz w:val="28"/>
          <w:szCs w:val="28"/>
        </w:rPr>
        <w:t>осії, яка повалила монархію, і символізувала прагнення українців до самовизначення. Її створення ініціювала українська інтелігенція, яка швидко об’єднала політичні, громадські та культурні організації задля спільної мети — захисту національних інтересі</w:t>
      </w:r>
      <w:proofErr w:type="gramStart"/>
      <w:r w:rsidRPr="00F80C0B">
        <w:rPr>
          <w:sz w:val="28"/>
          <w:szCs w:val="28"/>
        </w:rPr>
        <w:t>в</w:t>
      </w:r>
      <w:proofErr w:type="gramEnd"/>
      <w:r w:rsidRPr="00F80C0B">
        <w:rPr>
          <w:sz w:val="28"/>
          <w:szCs w:val="28"/>
        </w:rPr>
        <w:t>.</w:t>
      </w:r>
    </w:p>
    <w:p w:rsidR="00423AC0" w:rsidRPr="00F80C0B" w:rsidRDefault="00423AC0" w:rsidP="00F80C0B">
      <w:pPr>
        <w:pStyle w:val="a3"/>
        <w:spacing w:before="0" w:beforeAutospacing="0" w:after="0" w:afterAutospacing="0" w:line="276" w:lineRule="auto"/>
        <w:ind w:firstLine="567"/>
        <w:jc w:val="both"/>
        <w:rPr>
          <w:sz w:val="28"/>
          <w:szCs w:val="28"/>
        </w:rPr>
      </w:pPr>
      <w:r w:rsidRPr="00F80C0B">
        <w:rPr>
          <w:sz w:val="28"/>
          <w:szCs w:val="28"/>
        </w:rPr>
        <w:t xml:space="preserve">Головою Центральної Ради став Михайло Грушевський, видатний історик і громадський діяч, якому вдалося згуртувати навколо Ради представників </w:t>
      </w:r>
      <w:proofErr w:type="gramStart"/>
      <w:r w:rsidRPr="00F80C0B">
        <w:rPr>
          <w:sz w:val="28"/>
          <w:szCs w:val="28"/>
        </w:rPr>
        <w:t>р</w:t>
      </w:r>
      <w:proofErr w:type="gramEnd"/>
      <w:r w:rsidRPr="00F80C0B">
        <w:rPr>
          <w:sz w:val="28"/>
          <w:szCs w:val="28"/>
        </w:rPr>
        <w:t>ізних партій і соціальних груп. Спершу УЦР виступала як автономний орган, що прагнув домогтися автономії України у складі федеративно</w:t>
      </w:r>
      <w:proofErr w:type="gramStart"/>
      <w:r w:rsidRPr="00F80C0B">
        <w:rPr>
          <w:sz w:val="28"/>
          <w:szCs w:val="28"/>
        </w:rPr>
        <w:t>ї Р</w:t>
      </w:r>
      <w:proofErr w:type="gramEnd"/>
      <w:r w:rsidRPr="00F80C0B">
        <w:rPr>
          <w:sz w:val="28"/>
          <w:szCs w:val="28"/>
        </w:rPr>
        <w:t>осії. Це відображено в її першому універсалі, виданому в червні 1917 року, де проголошувалося право українського народу на самоврядування.</w:t>
      </w:r>
    </w:p>
    <w:p w:rsidR="00423AC0" w:rsidRPr="00F80C0B" w:rsidRDefault="00423AC0" w:rsidP="00F80C0B">
      <w:pPr>
        <w:pStyle w:val="a3"/>
        <w:spacing w:before="0" w:beforeAutospacing="0" w:after="0" w:afterAutospacing="0" w:line="276" w:lineRule="auto"/>
        <w:ind w:firstLine="567"/>
        <w:jc w:val="both"/>
        <w:rPr>
          <w:sz w:val="28"/>
          <w:szCs w:val="28"/>
        </w:rPr>
      </w:pPr>
      <w:r w:rsidRPr="00F80C0B">
        <w:rPr>
          <w:sz w:val="28"/>
          <w:szCs w:val="28"/>
        </w:rPr>
        <w:t>Діяльність УЦР проходила в умовах динамічних політичних змін і значного тиску з боку Тимчасового уряду</w:t>
      </w:r>
      <w:proofErr w:type="gramStart"/>
      <w:r w:rsidRPr="00F80C0B">
        <w:rPr>
          <w:sz w:val="28"/>
          <w:szCs w:val="28"/>
        </w:rPr>
        <w:t xml:space="preserve"> Р</w:t>
      </w:r>
      <w:proofErr w:type="gramEnd"/>
      <w:r w:rsidRPr="00F80C0B">
        <w:rPr>
          <w:sz w:val="28"/>
          <w:szCs w:val="28"/>
        </w:rPr>
        <w:t>осії, який не був готовий до поступок українському національному руху. Однак після більшовицького жовтневого перевороту в</w:t>
      </w:r>
      <w:proofErr w:type="gramStart"/>
      <w:r w:rsidRPr="00F80C0B">
        <w:rPr>
          <w:sz w:val="28"/>
          <w:szCs w:val="28"/>
        </w:rPr>
        <w:t xml:space="preserve"> Р</w:t>
      </w:r>
      <w:proofErr w:type="gramEnd"/>
      <w:r w:rsidRPr="00F80C0B">
        <w:rPr>
          <w:sz w:val="28"/>
          <w:szCs w:val="28"/>
        </w:rPr>
        <w:t>осії ситуація змінилася, і Центральна Рада почала активно працювати над створенням незалежної держави. У третьому універсалі (листопад 1917 року) вона проголосила створення Української Народної Республіки (УНР) у складі федеративно</w:t>
      </w:r>
      <w:proofErr w:type="gramStart"/>
      <w:r w:rsidRPr="00F80C0B">
        <w:rPr>
          <w:sz w:val="28"/>
          <w:szCs w:val="28"/>
        </w:rPr>
        <w:t>ї Р</w:t>
      </w:r>
      <w:proofErr w:type="gramEnd"/>
      <w:r w:rsidRPr="00F80C0B">
        <w:rPr>
          <w:sz w:val="28"/>
          <w:szCs w:val="28"/>
        </w:rPr>
        <w:t>осії.</w:t>
      </w:r>
    </w:p>
    <w:p w:rsidR="00423AC0" w:rsidRPr="00F80C0B" w:rsidRDefault="00423AC0" w:rsidP="00F80C0B">
      <w:pPr>
        <w:pStyle w:val="a3"/>
        <w:spacing w:before="0" w:beforeAutospacing="0" w:after="0" w:afterAutospacing="0" w:line="276" w:lineRule="auto"/>
        <w:ind w:firstLine="567"/>
        <w:jc w:val="both"/>
        <w:rPr>
          <w:sz w:val="28"/>
          <w:szCs w:val="28"/>
        </w:rPr>
      </w:pPr>
      <w:r w:rsidRPr="00F80C0B">
        <w:rPr>
          <w:sz w:val="28"/>
          <w:szCs w:val="28"/>
        </w:rPr>
        <w:t xml:space="preserve">Центральна Рада намагалася вирішувати важливі </w:t>
      </w:r>
      <w:proofErr w:type="gramStart"/>
      <w:r w:rsidRPr="00F80C0B">
        <w:rPr>
          <w:sz w:val="28"/>
          <w:szCs w:val="28"/>
        </w:rPr>
        <w:t>соц</w:t>
      </w:r>
      <w:proofErr w:type="gramEnd"/>
      <w:r w:rsidRPr="00F80C0B">
        <w:rPr>
          <w:sz w:val="28"/>
          <w:szCs w:val="28"/>
        </w:rPr>
        <w:t>іально-економічні питання: було започатковано земельну реформу, ухвалено закони про 8-годинний робочий день, розвивалася українська освіта, зокрема відкривалися нові школи та університети. Але найважливішим досягненням</w:t>
      </w:r>
      <w:proofErr w:type="gramStart"/>
      <w:r w:rsidRPr="00F80C0B">
        <w:rPr>
          <w:sz w:val="28"/>
          <w:szCs w:val="28"/>
        </w:rPr>
        <w:t xml:space="preserve"> Р</w:t>
      </w:r>
      <w:proofErr w:type="gramEnd"/>
      <w:r w:rsidRPr="00F80C0B">
        <w:rPr>
          <w:sz w:val="28"/>
          <w:szCs w:val="28"/>
        </w:rPr>
        <w:t>ади став четвертий універсал (січень 1918 року), у якому УНР була проголошена незалежною державою.</w:t>
      </w:r>
    </w:p>
    <w:p w:rsidR="00423AC0" w:rsidRPr="00F80C0B" w:rsidRDefault="00423AC0" w:rsidP="00F80C0B">
      <w:pPr>
        <w:pStyle w:val="a3"/>
        <w:spacing w:before="0" w:beforeAutospacing="0" w:after="0" w:afterAutospacing="0" w:line="276" w:lineRule="auto"/>
        <w:ind w:firstLine="567"/>
        <w:jc w:val="both"/>
        <w:rPr>
          <w:sz w:val="28"/>
          <w:szCs w:val="28"/>
        </w:rPr>
      </w:pPr>
      <w:proofErr w:type="gramStart"/>
      <w:r w:rsidRPr="00F80C0B">
        <w:rPr>
          <w:sz w:val="28"/>
          <w:szCs w:val="28"/>
        </w:rPr>
        <w:t>Попри</w:t>
      </w:r>
      <w:proofErr w:type="gramEnd"/>
      <w:r w:rsidRPr="00F80C0B">
        <w:rPr>
          <w:sz w:val="28"/>
          <w:szCs w:val="28"/>
        </w:rPr>
        <w:t xml:space="preserve"> значні здобутки, Центральна Рада зіткнулася з серйозними викликами. Вона не мала достатньо сил для </w:t>
      </w:r>
      <w:proofErr w:type="gramStart"/>
      <w:r w:rsidRPr="00F80C0B">
        <w:rPr>
          <w:sz w:val="28"/>
          <w:szCs w:val="28"/>
        </w:rPr>
        <w:t>п</w:t>
      </w:r>
      <w:proofErr w:type="gramEnd"/>
      <w:r w:rsidRPr="00F80C0B">
        <w:rPr>
          <w:sz w:val="28"/>
          <w:szCs w:val="28"/>
        </w:rPr>
        <w:t>ідтримання порядку й захисту територій від більшовицької агресії. Її рішення часто відставали від реальних потреб населення, особливо селянства, яке вимагало негайного розв’язання земельного питання. Внутрішня слабкість адміністративного апарату і брак збройних сил ускладнювали реалізацію політики</w:t>
      </w:r>
      <w:proofErr w:type="gramStart"/>
      <w:r w:rsidRPr="00F80C0B">
        <w:rPr>
          <w:sz w:val="28"/>
          <w:szCs w:val="28"/>
        </w:rPr>
        <w:t xml:space="preserve"> Р</w:t>
      </w:r>
      <w:proofErr w:type="gramEnd"/>
      <w:r w:rsidRPr="00F80C0B">
        <w:rPr>
          <w:sz w:val="28"/>
          <w:szCs w:val="28"/>
        </w:rPr>
        <w:t>ади.</w:t>
      </w:r>
    </w:p>
    <w:p w:rsidR="00423AC0" w:rsidRPr="00F80C0B" w:rsidRDefault="00423AC0" w:rsidP="00F80C0B">
      <w:pPr>
        <w:pStyle w:val="a3"/>
        <w:spacing w:before="0" w:beforeAutospacing="0" w:after="0" w:afterAutospacing="0" w:line="276" w:lineRule="auto"/>
        <w:ind w:firstLine="567"/>
        <w:jc w:val="both"/>
        <w:rPr>
          <w:sz w:val="28"/>
          <w:szCs w:val="28"/>
        </w:rPr>
      </w:pPr>
      <w:r w:rsidRPr="00F80C0B">
        <w:rPr>
          <w:sz w:val="28"/>
          <w:szCs w:val="28"/>
        </w:rPr>
        <w:t xml:space="preserve">У квітні 1918 року, в умовах німецької окупації, Центральна Рада втратила </w:t>
      </w:r>
      <w:proofErr w:type="gramStart"/>
      <w:r w:rsidRPr="00F80C0B">
        <w:rPr>
          <w:sz w:val="28"/>
          <w:szCs w:val="28"/>
        </w:rPr>
        <w:t>п</w:t>
      </w:r>
      <w:proofErr w:type="gramEnd"/>
      <w:r w:rsidRPr="00F80C0B">
        <w:rPr>
          <w:sz w:val="28"/>
          <w:szCs w:val="28"/>
        </w:rPr>
        <w:t>ідтримку як серед народу, так і серед військових, що сприяло державному перевороту на чолі з Павлом Скоропадським. Це ознаменувало кінець діяльності УЦР і перехід влади до Гетьманату.</w:t>
      </w:r>
    </w:p>
    <w:p w:rsidR="00423AC0" w:rsidRPr="00F80C0B" w:rsidRDefault="00423AC0" w:rsidP="00F80C0B">
      <w:pPr>
        <w:pStyle w:val="a3"/>
        <w:spacing w:before="0" w:beforeAutospacing="0" w:after="0" w:afterAutospacing="0" w:line="276" w:lineRule="auto"/>
        <w:ind w:firstLine="567"/>
        <w:jc w:val="both"/>
        <w:rPr>
          <w:sz w:val="28"/>
          <w:szCs w:val="28"/>
        </w:rPr>
      </w:pPr>
      <w:r w:rsidRPr="00F80C0B">
        <w:rPr>
          <w:sz w:val="28"/>
          <w:szCs w:val="28"/>
        </w:rPr>
        <w:t xml:space="preserve">Таким чином, Українська Центральна Рада стала першою спробою створення національної держави в умовах революційної епохи. Її діяльність заклала важливі </w:t>
      </w:r>
      <w:proofErr w:type="gramStart"/>
      <w:r w:rsidRPr="00F80C0B">
        <w:rPr>
          <w:sz w:val="28"/>
          <w:szCs w:val="28"/>
        </w:rPr>
        <w:t>п</w:t>
      </w:r>
      <w:proofErr w:type="gramEnd"/>
      <w:r w:rsidRPr="00F80C0B">
        <w:rPr>
          <w:sz w:val="28"/>
          <w:szCs w:val="28"/>
        </w:rPr>
        <w:t>ідвалини для формування української державності, хоча внутрішні суперечності та зовнішні виклики не дозволили їй довго утримувати владу. Водночас ідеї та напрацювання УЦР мали значний вплив на подальший розвиток національного руху в Україні.</w:t>
      </w:r>
    </w:p>
    <w:p w:rsidR="00F80C0B" w:rsidRDefault="00F80C0B" w:rsidP="00F80C0B">
      <w:pPr>
        <w:spacing w:line="276" w:lineRule="auto"/>
        <w:ind w:firstLine="567"/>
        <w:contextualSpacing/>
        <w:rPr>
          <w:sz w:val="28"/>
          <w:szCs w:val="28"/>
          <w:lang w:val="uk-UA"/>
        </w:rPr>
      </w:pPr>
    </w:p>
    <w:p w:rsidR="00423AC0" w:rsidRPr="00F80C0B" w:rsidRDefault="00423AC0" w:rsidP="00F80C0B">
      <w:pPr>
        <w:spacing w:line="276" w:lineRule="auto"/>
        <w:ind w:firstLine="567"/>
        <w:contextualSpacing/>
        <w:rPr>
          <w:b/>
          <w:sz w:val="28"/>
          <w:szCs w:val="28"/>
          <w:lang w:val="uk-UA"/>
        </w:rPr>
      </w:pPr>
      <w:r w:rsidRPr="00F80C0B">
        <w:rPr>
          <w:b/>
          <w:sz w:val="28"/>
          <w:szCs w:val="28"/>
          <w:lang w:val="uk-UA"/>
        </w:rPr>
        <w:lastRenderedPageBreak/>
        <w:t xml:space="preserve">3. Гетьманат П. Скоропадського. </w:t>
      </w:r>
    </w:p>
    <w:p w:rsidR="00423AC0" w:rsidRPr="00F80C0B" w:rsidRDefault="00423AC0" w:rsidP="00F80C0B">
      <w:pPr>
        <w:pStyle w:val="a3"/>
        <w:spacing w:before="0" w:beforeAutospacing="0" w:after="0" w:afterAutospacing="0" w:line="276" w:lineRule="auto"/>
        <w:ind w:firstLine="567"/>
        <w:jc w:val="both"/>
        <w:rPr>
          <w:sz w:val="28"/>
          <w:szCs w:val="28"/>
        </w:rPr>
      </w:pPr>
      <w:r w:rsidRPr="00F80C0B">
        <w:rPr>
          <w:sz w:val="28"/>
          <w:szCs w:val="28"/>
        </w:rPr>
        <w:t xml:space="preserve">Гетьманат Павла Скоропадського, що існував з 29 квітня до 14 грудня 1918 року, став короткотривалим, але важливим етапом у боротьбі за українську державність. Цей період розпочався </w:t>
      </w:r>
      <w:proofErr w:type="gramStart"/>
      <w:r w:rsidRPr="00F80C0B">
        <w:rPr>
          <w:sz w:val="28"/>
          <w:szCs w:val="28"/>
        </w:rPr>
        <w:t>п</w:t>
      </w:r>
      <w:proofErr w:type="gramEnd"/>
      <w:r w:rsidRPr="00F80C0B">
        <w:rPr>
          <w:sz w:val="28"/>
          <w:szCs w:val="28"/>
        </w:rPr>
        <w:t>ісля державного перевороту, який відбувся за підтримки Німеччини та Австро-Угорщини, що на той момент окупували територію України. Павло Скоропадський, генерал царської армії, який мав значний авторитет серед військових і заможного селянства, проголосив себе Гетьманом Української Держави, що замінила Українську Народну Республіку, очолювану Центральною Радою.</w:t>
      </w:r>
    </w:p>
    <w:p w:rsidR="00423AC0" w:rsidRPr="00F80C0B" w:rsidRDefault="00423AC0" w:rsidP="00F80C0B">
      <w:pPr>
        <w:pStyle w:val="a3"/>
        <w:spacing w:before="0" w:beforeAutospacing="0" w:after="0" w:afterAutospacing="0" w:line="276" w:lineRule="auto"/>
        <w:ind w:firstLine="567"/>
        <w:jc w:val="both"/>
        <w:rPr>
          <w:sz w:val="28"/>
          <w:szCs w:val="28"/>
        </w:rPr>
      </w:pPr>
      <w:r w:rsidRPr="00F80C0B">
        <w:rPr>
          <w:sz w:val="28"/>
          <w:szCs w:val="28"/>
        </w:rPr>
        <w:t xml:space="preserve">Основою політики Гетьманату стало прагнення стабілізувати ситуацію в </w:t>
      </w:r>
      <w:proofErr w:type="gramStart"/>
      <w:r w:rsidRPr="00F80C0B">
        <w:rPr>
          <w:sz w:val="28"/>
          <w:szCs w:val="28"/>
        </w:rPr>
        <w:t>країн</w:t>
      </w:r>
      <w:proofErr w:type="gramEnd"/>
      <w:r w:rsidRPr="00F80C0B">
        <w:rPr>
          <w:sz w:val="28"/>
          <w:szCs w:val="28"/>
        </w:rPr>
        <w:t>і, яка перебувала в стані хаосу через революційні потрясіння, економічну кризу та зовнішню агресію. Новий режим мав авторитарний характер, спираючись на військову силу, великих землевласників і підтримку іноземних союзників. Скоропадський проголосив себе прибічником міцної державної влади, що відрізняло його від демократичного курсу Центрально</w:t>
      </w:r>
      <w:proofErr w:type="gramStart"/>
      <w:r w:rsidRPr="00F80C0B">
        <w:rPr>
          <w:sz w:val="28"/>
          <w:szCs w:val="28"/>
        </w:rPr>
        <w:t>ї Р</w:t>
      </w:r>
      <w:proofErr w:type="gramEnd"/>
      <w:r w:rsidRPr="00F80C0B">
        <w:rPr>
          <w:sz w:val="28"/>
          <w:szCs w:val="28"/>
        </w:rPr>
        <w:t>ади.</w:t>
      </w:r>
    </w:p>
    <w:p w:rsidR="00423AC0" w:rsidRPr="00F80C0B" w:rsidRDefault="00423AC0" w:rsidP="00F80C0B">
      <w:pPr>
        <w:pStyle w:val="a3"/>
        <w:spacing w:before="0" w:beforeAutospacing="0" w:after="0" w:afterAutospacing="0" w:line="276" w:lineRule="auto"/>
        <w:ind w:firstLine="567"/>
        <w:jc w:val="both"/>
        <w:rPr>
          <w:sz w:val="28"/>
          <w:szCs w:val="28"/>
        </w:rPr>
      </w:pPr>
      <w:r w:rsidRPr="00F80C0B">
        <w:rPr>
          <w:sz w:val="28"/>
          <w:szCs w:val="28"/>
        </w:rPr>
        <w:t xml:space="preserve">Гетьманат </w:t>
      </w:r>
      <w:proofErr w:type="gramStart"/>
      <w:r w:rsidRPr="00F80C0B">
        <w:rPr>
          <w:sz w:val="28"/>
          <w:szCs w:val="28"/>
        </w:rPr>
        <w:t>пров</w:t>
      </w:r>
      <w:proofErr w:type="gramEnd"/>
      <w:r w:rsidRPr="00F80C0B">
        <w:rPr>
          <w:sz w:val="28"/>
          <w:szCs w:val="28"/>
        </w:rPr>
        <w:t xml:space="preserve">ів ряд важливих реформ, спрямованих на організацію адміністративного апарату, відновлення правопорядку та реанімацію економіки. Одним із найважливіших досягнень стало формування регулярної армії, яка мала стати опорою державної незалежності. Водночас </w:t>
      </w:r>
      <w:proofErr w:type="gramStart"/>
      <w:r w:rsidRPr="00F80C0B">
        <w:rPr>
          <w:sz w:val="28"/>
          <w:szCs w:val="28"/>
        </w:rPr>
        <w:t>у</w:t>
      </w:r>
      <w:proofErr w:type="gramEnd"/>
      <w:r w:rsidRPr="00F80C0B">
        <w:rPr>
          <w:sz w:val="28"/>
          <w:szCs w:val="28"/>
        </w:rPr>
        <w:t xml:space="preserve"> сільському господарстві Гетьманат намагався відновити приватну власність </w:t>
      </w:r>
      <w:proofErr w:type="gramStart"/>
      <w:r w:rsidRPr="00F80C0B">
        <w:rPr>
          <w:sz w:val="28"/>
          <w:szCs w:val="28"/>
        </w:rPr>
        <w:t>на</w:t>
      </w:r>
      <w:proofErr w:type="gramEnd"/>
      <w:r w:rsidRPr="00F80C0B">
        <w:rPr>
          <w:sz w:val="28"/>
          <w:szCs w:val="28"/>
        </w:rPr>
        <w:t xml:space="preserve"> землю, що викликало невдоволення серед селянства, яке очікувало розподілу земель.</w:t>
      </w:r>
    </w:p>
    <w:p w:rsidR="00423AC0" w:rsidRPr="00F80C0B" w:rsidRDefault="00423AC0" w:rsidP="00F80C0B">
      <w:pPr>
        <w:pStyle w:val="a3"/>
        <w:spacing w:before="0" w:beforeAutospacing="0" w:after="0" w:afterAutospacing="0" w:line="276" w:lineRule="auto"/>
        <w:ind w:firstLine="567"/>
        <w:jc w:val="both"/>
        <w:rPr>
          <w:sz w:val="28"/>
          <w:szCs w:val="28"/>
        </w:rPr>
      </w:pPr>
      <w:r w:rsidRPr="00F80C0B">
        <w:rPr>
          <w:sz w:val="28"/>
          <w:szCs w:val="28"/>
        </w:rPr>
        <w:t>У сфері освіти й культури політика Скоропадського була спрямована на розвиток української ідентичності. У цей період були відкриті нові університети в Києві та Кам'янц</w:t>
      </w:r>
      <w:proofErr w:type="gramStart"/>
      <w:r w:rsidRPr="00F80C0B">
        <w:rPr>
          <w:sz w:val="28"/>
          <w:szCs w:val="28"/>
        </w:rPr>
        <w:t>і-</w:t>
      </w:r>
      <w:proofErr w:type="gramEnd"/>
      <w:r w:rsidRPr="00F80C0B">
        <w:rPr>
          <w:sz w:val="28"/>
          <w:szCs w:val="28"/>
        </w:rPr>
        <w:t>Подільському, засновано Українську академію наук під керівництвом Володимира Вернадського, а також розвивалися видавництва та україномовна преса. Однак в очах частини інтелігенції Скоропадський виглядав недостатньо "українським", адже його орієнтація на консервативні сили асоціювалася з поверненням до старих імперських порядкі</w:t>
      </w:r>
      <w:proofErr w:type="gramStart"/>
      <w:r w:rsidRPr="00F80C0B">
        <w:rPr>
          <w:sz w:val="28"/>
          <w:szCs w:val="28"/>
        </w:rPr>
        <w:t>в</w:t>
      </w:r>
      <w:proofErr w:type="gramEnd"/>
      <w:r w:rsidRPr="00F80C0B">
        <w:rPr>
          <w:sz w:val="28"/>
          <w:szCs w:val="28"/>
        </w:rPr>
        <w:t>.</w:t>
      </w:r>
    </w:p>
    <w:p w:rsidR="00423AC0" w:rsidRPr="00F80C0B" w:rsidRDefault="00423AC0" w:rsidP="00F80C0B">
      <w:pPr>
        <w:pStyle w:val="a3"/>
        <w:spacing w:before="0" w:beforeAutospacing="0" w:after="0" w:afterAutospacing="0" w:line="276" w:lineRule="auto"/>
        <w:ind w:firstLine="567"/>
        <w:jc w:val="both"/>
        <w:rPr>
          <w:sz w:val="28"/>
          <w:szCs w:val="28"/>
        </w:rPr>
      </w:pPr>
      <w:r w:rsidRPr="00F80C0B">
        <w:rPr>
          <w:sz w:val="28"/>
          <w:szCs w:val="28"/>
        </w:rPr>
        <w:t xml:space="preserve">На міжнародній арені Гетьманат мав </w:t>
      </w:r>
      <w:proofErr w:type="gramStart"/>
      <w:r w:rsidRPr="00F80C0B">
        <w:rPr>
          <w:sz w:val="28"/>
          <w:szCs w:val="28"/>
        </w:rPr>
        <w:t>п</w:t>
      </w:r>
      <w:proofErr w:type="gramEnd"/>
      <w:r w:rsidRPr="00F80C0B">
        <w:rPr>
          <w:sz w:val="28"/>
          <w:szCs w:val="28"/>
        </w:rPr>
        <w:t xml:space="preserve">ідтримку Центральних держав, які забезпечували військову присутність в Україні та допомагали придушувати повстання. Проте залежність від Німеччини та Австро-Угорщини робила режим вразливим, особливо </w:t>
      </w:r>
      <w:proofErr w:type="gramStart"/>
      <w:r w:rsidRPr="00F80C0B">
        <w:rPr>
          <w:sz w:val="28"/>
          <w:szCs w:val="28"/>
        </w:rPr>
        <w:t>п</w:t>
      </w:r>
      <w:proofErr w:type="gramEnd"/>
      <w:r w:rsidRPr="00F80C0B">
        <w:rPr>
          <w:sz w:val="28"/>
          <w:szCs w:val="28"/>
        </w:rPr>
        <w:t>ісля початку поразки цих держав у Першій світовій війні.</w:t>
      </w:r>
    </w:p>
    <w:p w:rsidR="00423AC0" w:rsidRPr="00F80C0B" w:rsidRDefault="00423AC0" w:rsidP="00F80C0B">
      <w:pPr>
        <w:pStyle w:val="a3"/>
        <w:spacing w:before="0" w:beforeAutospacing="0" w:after="0" w:afterAutospacing="0" w:line="276" w:lineRule="auto"/>
        <w:ind w:firstLine="567"/>
        <w:jc w:val="both"/>
        <w:rPr>
          <w:sz w:val="28"/>
          <w:szCs w:val="28"/>
        </w:rPr>
      </w:pPr>
      <w:r w:rsidRPr="00F80C0B">
        <w:rPr>
          <w:sz w:val="28"/>
          <w:szCs w:val="28"/>
        </w:rPr>
        <w:t xml:space="preserve">У листопаді 1918 року, </w:t>
      </w:r>
      <w:proofErr w:type="gramStart"/>
      <w:r w:rsidRPr="00F80C0B">
        <w:rPr>
          <w:sz w:val="28"/>
          <w:szCs w:val="28"/>
        </w:rPr>
        <w:t>п</w:t>
      </w:r>
      <w:proofErr w:type="gramEnd"/>
      <w:r w:rsidRPr="00F80C0B">
        <w:rPr>
          <w:sz w:val="28"/>
          <w:szCs w:val="28"/>
        </w:rPr>
        <w:t xml:space="preserve">ісля капітуляції Німеччини, Гетьманат опинився у вкрай складному становищі. Скоропадський спробував змінити курс, проголосивши намір приєднати Україну до "Всеросійської федерації", що викликало різке невдоволення українських націоналістичних сил. Відсутність </w:t>
      </w:r>
      <w:proofErr w:type="gramStart"/>
      <w:r w:rsidRPr="00F80C0B">
        <w:rPr>
          <w:sz w:val="28"/>
          <w:szCs w:val="28"/>
        </w:rPr>
        <w:t>п</w:t>
      </w:r>
      <w:proofErr w:type="gramEnd"/>
      <w:r w:rsidRPr="00F80C0B">
        <w:rPr>
          <w:sz w:val="28"/>
          <w:szCs w:val="28"/>
        </w:rPr>
        <w:t xml:space="preserve">ідтримки серед селян, робітників і більшості інтелігенції призвела до падіння режиму. У грудні 1918 року Директорія УНР на чолі з Симоном Петлюрою і Володимиром Винниченком </w:t>
      </w:r>
      <w:proofErr w:type="gramStart"/>
      <w:r w:rsidRPr="00F80C0B">
        <w:rPr>
          <w:sz w:val="28"/>
          <w:szCs w:val="28"/>
        </w:rPr>
        <w:t>п</w:t>
      </w:r>
      <w:proofErr w:type="gramEnd"/>
      <w:r w:rsidRPr="00F80C0B">
        <w:rPr>
          <w:sz w:val="28"/>
          <w:szCs w:val="28"/>
        </w:rPr>
        <w:t>ідняла повстання, яке змусило Скоропадського зректися влади.</w:t>
      </w:r>
    </w:p>
    <w:p w:rsidR="00423AC0" w:rsidRPr="00F80C0B" w:rsidRDefault="00423AC0" w:rsidP="00F80C0B">
      <w:pPr>
        <w:pStyle w:val="a3"/>
        <w:spacing w:before="0" w:beforeAutospacing="0" w:after="0" w:afterAutospacing="0" w:line="276" w:lineRule="auto"/>
        <w:ind w:firstLine="567"/>
        <w:jc w:val="both"/>
        <w:rPr>
          <w:sz w:val="28"/>
          <w:szCs w:val="28"/>
        </w:rPr>
      </w:pPr>
      <w:r w:rsidRPr="00F80C0B">
        <w:rPr>
          <w:sz w:val="28"/>
          <w:szCs w:val="28"/>
        </w:rPr>
        <w:lastRenderedPageBreak/>
        <w:t xml:space="preserve">Гетьманат Павла Скоропадського залишив неоднозначний слід в історії України. </w:t>
      </w:r>
      <w:proofErr w:type="gramStart"/>
      <w:r w:rsidRPr="00F80C0B">
        <w:rPr>
          <w:sz w:val="28"/>
          <w:szCs w:val="28"/>
        </w:rPr>
        <w:t>З</w:t>
      </w:r>
      <w:proofErr w:type="gramEnd"/>
      <w:r w:rsidRPr="00F80C0B">
        <w:rPr>
          <w:sz w:val="28"/>
          <w:szCs w:val="28"/>
        </w:rPr>
        <w:t xml:space="preserve"> одного боку, він продемонстрував можливості для побудови міцної держави в умовах кризи, а з іншого — його залежність від зовнішніх сил і конфлікти з більшістю населення призвели до швидкої поразки. Попри це, досягнення у сфері науки, освіти й </w:t>
      </w:r>
      <w:proofErr w:type="gramStart"/>
      <w:r w:rsidRPr="00F80C0B">
        <w:rPr>
          <w:sz w:val="28"/>
          <w:szCs w:val="28"/>
        </w:rPr>
        <w:t>адм</w:t>
      </w:r>
      <w:proofErr w:type="gramEnd"/>
      <w:r w:rsidRPr="00F80C0B">
        <w:rPr>
          <w:sz w:val="28"/>
          <w:szCs w:val="28"/>
        </w:rPr>
        <w:t>іністративного управління стали важливою спадщиною, яка вплинула на подальший розвиток української державності.</w:t>
      </w:r>
    </w:p>
    <w:p w:rsidR="00F80C0B" w:rsidRDefault="00F80C0B" w:rsidP="00F80C0B">
      <w:pPr>
        <w:spacing w:line="276" w:lineRule="auto"/>
        <w:ind w:firstLine="567"/>
        <w:contextualSpacing/>
        <w:rPr>
          <w:sz w:val="28"/>
          <w:szCs w:val="28"/>
          <w:lang w:val="uk-UA"/>
        </w:rPr>
      </w:pPr>
    </w:p>
    <w:p w:rsidR="00423AC0" w:rsidRPr="00F80C0B" w:rsidRDefault="00423AC0" w:rsidP="00F80C0B">
      <w:pPr>
        <w:spacing w:line="276" w:lineRule="auto"/>
        <w:ind w:firstLine="567"/>
        <w:contextualSpacing/>
        <w:rPr>
          <w:b/>
          <w:sz w:val="28"/>
          <w:szCs w:val="28"/>
          <w:lang w:val="uk-UA"/>
        </w:rPr>
      </w:pPr>
      <w:r w:rsidRPr="00F80C0B">
        <w:rPr>
          <w:b/>
          <w:sz w:val="28"/>
          <w:szCs w:val="28"/>
          <w:lang w:val="uk-UA"/>
        </w:rPr>
        <w:t xml:space="preserve">4. Директорія УНР (внутрішня і зовнішня політика). </w:t>
      </w:r>
    </w:p>
    <w:p w:rsidR="00F80C0B" w:rsidRPr="00F80C0B" w:rsidRDefault="00F80C0B" w:rsidP="00F80C0B">
      <w:pPr>
        <w:widowControl/>
        <w:adjustRightInd/>
        <w:spacing w:line="276" w:lineRule="auto"/>
        <w:ind w:firstLine="567"/>
        <w:textAlignment w:val="auto"/>
        <w:rPr>
          <w:sz w:val="28"/>
          <w:szCs w:val="28"/>
        </w:rPr>
      </w:pPr>
      <w:r w:rsidRPr="00F80C0B">
        <w:rPr>
          <w:sz w:val="28"/>
          <w:szCs w:val="28"/>
        </w:rPr>
        <w:t xml:space="preserve">Директорія Української Народної Республіки (УНР), створена у грудні 1918 року, прийшла до влади </w:t>
      </w:r>
      <w:proofErr w:type="gramStart"/>
      <w:r w:rsidRPr="00F80C0B">
        <w:rPr>
          <w:sz w:val="28"/>
          <w:szCs w:val="28"/>
        </w:rPr>
        <w:t>п</w:t>
      </w:r>
      <w:proofErr w:type="gramEnd"/>
      <w:r w:rsidRPr="00F80C0B">
        <w:rPr>
          <w:sz w:val="28"/>
          <w:szCs w:val="28"/>
        </w:rPr>
        <w:t xml:space="preserve">ісля повалення Гетьманату Павла Скоропадського. Її внутрішня політика була спрямована на відновлення демократичних засад управління державою та захист незалежності України. Першим кроком стало проголошення УНР республікою, що мало символізувати перехід до </w:t>
      </w:r>
      <w:proofErr w:type="gramStart"/>
      <w:r w:rsidRPr="00F80C0B">
        <w:rPr>
          <w:sz w:val="28"/>
          <w:szCs w:val="28"/>
        </w:rPr>
        <w:t>демократичного</w:t>
      </w:r>
      <w:proofErr w:type="gramEnd"/>
      <w:r w:rsidRPr="00F80C0B">
        <w:rPr>
          <w:sz w:val="28"/>
          <w:szCs w:val="28"/>
        </w:rPr>
        <w:t xml:space="preserve"> ладу. Було проголошено низку реформ, зокрема земельну, яка передбачала передачу землі безземельним і малоземельним селянам, однак її реалізація залишилася на папері через політичну і </w:t>
      </w:r>
      <w:proofErr w:type="gramStart"/>
      <w:r w:rsidRPr="00F80C0B">
        <w:rPr>
          <w:sz w:val="28"/>
          <w:szCs w:val="28"/>
        </w:rPr>
        <w:t>соц</w:t>
      </w:r>
      <w:proofErr w:type="gramEnd"/>
      <w:r w:rsidRPr="00F80C0B">
        <w:rPr>
          <w:sz w:val="28"/>
          <w:szCs w:val="28"/>
        </w:rPr>
        <w:t>іальну нестабільність.</w:t>
      </w:r>
    </w:p>
    <w:p w:rsidR="00F80C0B" w:rsidRPr="00F80C0B" w:rsidRDefault="00F80C0B" w:rsidP="00F80C0B">
      <w:pPr>
        <w:widowControl/>
        <w:adjustRightInd/>
        <w:spacing w:line="276" w:lineRule="auto"/>
        <w:ind w:firstLine="567"/>
        <w:textAlignment w:val="auto"/>
        <w:rPr>
          <w:sz w:val="28"/>
          <w:szCs w:val="28"/>
        </w:rPr>
      </w:pPr>
      <w:r w:rsidRPr="00F80C0B">
        <w:rPr>
          <w:sz w:val="28"/>
          <w:szCs w:val="28"/>
        </w:rPr>
        <w:t xml:space="preserve">Директорія стикалася з величезними викликами, серед яких економічна криза, дефіцит продовольства, фінансова нестабільність та розпад інфраструктури </w:t>
      </w:r>
      <w:proofErr w:type="gramStart"/>
      <w:r w:rsidRPr="00F80C0B">
        <w:rPr>
          <w:sz w:val="28"/>
          <w:szCs w:val="28"/>
        </w:rPr>
        <w:t>через</w:t>
      </w:r>
      <w:proofErr w:type="gramEnd"/>
      <w:r w:rsidRPr="00F80C0B">
        <w:rPr>
          <w:sz w:val="28"/>
          <w:szCs w:val="28"/>
        </w:rPr>
        <w:t xml:space="preserve"> війну. Значна частина економіки була паралізована, що ускладнювало забезпечення населення базовими потребами. </w:t>
      </w:r>
      <w:proofErr w:type="gramStart"/>
      <w:r w:rsidRPr="00F80C0B">
        <w:rPr>
          <w:sz w:val="28"/>
          <w:szCs w:val="28"/>
        </w:rPr>
        <w:t>Кр</w:t>
      </w:r>
      <w:proofErr w:type="gramEnd"/>
      <w:r w:rsidRPr="00F80C0B">
        <w:rPr>
          <w:sz w:val="28"/>
          <w:szCs w:val="28"/>
        </w:rPr>
        <w:t xml:space="preserve">ім того, влада Директорії була слабкою через відсутність єдності серед політичних еліт і численні збройні конфлікти з більшовиками, білогвардійцями, польськими військами та внутрішніми опонентами. Це призводило </w:t>
      </w:r>
      <w:proofErr w:type="gramStart"/>
      <w:r w:rsidRPr="00F80C0B">
        <w:rPr>
          <w:sz w:val="28"/>
          <w:szCs w:val="28"/>
        </w:rPr>
        <w:t>до</w:t>
      </w:r>
      <w:proofErr w:type="gramEnd"/>
      <w:r w:rsidRPr="00F80C0B">
        <w:rPr>
          <w:sz w:val="28"/>
          <w:szCs w:val="28"/>
        </w:rPr>
        <w:t xml:space="preserve"> періодичних змін уряду і зниження довіри населення до влади.</w:t>
      </w:r>
    </w:p>
    <w:p w:rsidR="00F80C0B" w:rsidRPr="00F80C0B" w:rsidRDefault="00F80C0B" w:rsidP="00F80C0B">
      <w:pPr>
        <w:widowControl/>
        <w:adjustRightInd/>
        <w:spacing w:line="276" w:lineRule="auto"/>
        <w:ind w:firstLine="567"/>
        <w:textAlignment w:val="auto"/>
        <w:rPr>
          <w:sz w:val="28"/>
          <w:szCs w:val="28"/>
        </w:rPr>
      </w:pPr>
      <w:r w:rsidRPr="00F80C0B">
        <w:rPr>
          <w:sz w:val="28"/>
          <w:szCs w:val="28"/>
        </w:rPr>
        <w:t xml:space="preserve">У зовнішній політиці Директорія прагнула забезпечити визнання УНР на міжнародній арені та заручитися </w:t>
      </w:r>
      <w:proofErr w:type="gramStart"/>
      <w:r w:rsidRPr="00F80C0B">
        <w:rPr>
          <w:sz w:val="28"/>
          <w:szCs w:val="28"/>
        </w:rPr>
        <w:t>п</w:t>
      </w:r>
      <w:proofErr w:type="gramEnd"/>
      <w:r w:rsidRPr="00F80C0B">
        <w:rPr>
          <w:sz w:val="28"/>
          <w:szCs w:val="28"/>
        </w:rPr>
        <w:t xml:space="preserve">ідтримкою інших держав у боротьбі за незалежність. Було проведено переговори з </w:t>
      </w:r>
      <w:proofErr w:type="gramStart"/>
      <w:r w:rsidRPr="00F80C0B">
        <w:rPr>
          <w:sz w:val="28"/>
          <w:szCs w:val="28"/>
        </w:rPr>
        <w:t>країнами</w:t>
      </w:r>
      <w:proofErr w:type="gramEnd"/>
      <w:r w:rsidRPr="00F80C0B">
        <w:rPr>
          <w:sz w:val="28"/>
          <w:szCs w:val="28"/>
        </w:rPr>
        <w:t xml:space="preserve"> Антанти, Польщею та іншими державами, проте досягнення в цьому напрямку були обмеженими через нестабільну внутрішню ситуацію та складну геополітичну обстановку. Водночас Директорія була змушена вести важку боротьбу проти більшовицько</w:t>
      </w:r>
      <w:proofErr w:type="gramStart"/>
      <w:r w:rsidRPr="00F80C0B">
        <w:rPr>
          <w:sz w:val="28"/>
          <w:szCs w:val="28"/>
        </w:rPr>
        <w:t>ї Р</w:t>
      </w:r>
      <w:proofErr w:type="gramEnd"/>
      <w:r w:rsidRPr="00F80C0B">
        <w:rPr>
          <w:sz w:val="28"/>
          <w:szCs w:val="28"/>
        </w:rPr>
        <w:t>осії, яка прагнула поширити радянську владу на територію України. Ця боротьба стала ключовою загрозою для існування УНР.</w:t>
      </w:r>
    </w:p>
    <w:p w:rsidR="00F80C0B" w:rsidRPr="00F80C0B" w:rsidRDefault="00F80C0B" w:rsidP="00F80C0B">
      <w:pPr>
        <w:widowControl/>
        <w:adjustRightInd/>
        <w:spacing w:line="276" w:lineRule="auto"/>
        <w:ind w:firstLine="567"/>
        <w:textAlignment w:val="auto"/>
        <w:rPr>
          <w:sz w:val="28"/>
          <w:szCs w:val="28"/>
        </w:rPr>
      </w:pPr>
      <w:r w:rsidRPr="00F80C0B">
        <w:rPr>
          <w:sz w:val="28"/>
          <w:szCs w:val="28"/>
        </w:rPr>
        <w:t xml:space="preserve">Одним із найбільш контроверсійних кроків зовнішньої політики стало укладення Варшавського договору 1920 року з Польщею, який передбачав військовий союз проти більшовиків, але за ціною поступок українських територій, таких як Галичина та Західна Волинь, які відійшли </w:t>
      </w:r>
      <w:proofErr w:type="gramStart"/>
      <w:r w:rsidRPr="00F80C0B">
        <w:rPr>
          <w:sz w:val="28"/>
          <w:szCs w:val="28"/>
        </w:rPr>
        <w:t>п</w:t>
      </w:r>
      <w:proofErr w:type="gramEnd"/>
      <w:r w:rsidRPr="00F80C0B">
        <w:rPr>
          <w:sz w:val="28"/>
          <w:szCs w:val="28"/>
        </w:rPr>
        <w:t xml:space="preserve">ід польський контроль. Попри короткочасні успіхи у співпраці з польською армією, Директорія не змогла забезпечити стабільного утвердження УНР, і її влада була знищена радянськими військами </w:t>
      </w:r>
      <w:proofErr w:type="gramStart"/>
      <w:r w:rsidRPr="00F80C0B">
        <w:rPr>
          <w:sz w:val="28"/>
          <w:szCs w:val="28"/>
        </w:rPr>
        <w:t>до</w:t>
      </w:r>
      <w:proofErr w:type="gramEnd"/>
      <w:r w:rsidRPr="00F80C0B">
        <w:rPr>
          <w:sz w:val="28"/>
          <w:szCs w:val="28"/>
        </w:rPr>
        <w:t xml:space="preserve"> кінця 1920 року.</w:t>
      </w:r>
    </w:p>
    <w:p w:rsidR="00F80C0B" w:rsidRPr="00F80C0B" w:rsidRDefault="00F80C0B" w:rsidP="00F80C0B">
      <w:pPr>
        <w:widowControl/>
        <w:adjustRightInd/>
        <w:spacing w:line="276" w:lineRule="auto"/>
        <w:ind w:firstLine="567"/>
        <w:textAlignment w:val="auto"/>
        <w:rPr>
          <w:sz w:val="28"/>
          <w:szCs w:val="28"/>
        </w:rPr>
      </w:pPr>
      <w:r w:rsidRPr="00F80C0B">
        <w:rPr>
          <w:sz w:val="28"/>
          <w:szCs w:val="28"/>
        </w:rPr>
        <w:lastRenderedPageBreak/>
        <w:t xml:space="preserve">Таким чином, внутрішня політика Директорії характеризувалася спробами створити демократичну державу, забезпечити </w:t>
      </w:r>
      <w:proofErr w:type="gramStart"/>
      <w:r w:rsidRPr="00F80C0B">
        <w:rPr>
          <w:sz w:val="28"/>
          <w:szCs w:val="28"/>
        </w:rPr>
        <w:t>соц</w:t>
      </w:r>
      <w:proofErr w:type="gramEnd"/>
      <w:r w:rsidRPr="00F80C0B">
        <w:rPr>
          <w:sz w:val="28"/>
          <w:szCs w:val="28"/>
        </w:rPr>
        <w:t xml:space="preserve">іальні реформи та стабільність, але через постійну війну і внутрішні суперечності більшість завдань залишилися невиконаними. Зовнішня політика, хоча і була спрямована на здобуття </w:t>
      </w:r>
      <w:proofErr w:type="gramStart"/>
      <w:r w:rsidRPr="00F80C0B">
        <w:rPr>
          <w:sz w:val="28"/>
          <w:szCs w:val="28"/>
        </w:rPr>
        <w:t>п</w:t>
      </w:r>
      <w:proofErr w:type="gramEnd"/>
      <w:r w:rsidRPr="00F80C0B">
        <w:rPr>
          <w:sz w:val="28"/>
          <w:szCs w:val="28"/>
        </w:rPr>
        <w:t xml:space="preserve">ідтримки інших держав, зіштовхнулася з труднощами у боротьбі за міжнародне визнання та забезпечення суверенітету. У результаті Директорія не змогла подолати численні виклики і втратила контроль над Україною, яка потрапила </w:t>
      </w:r>
      <w:proofErr w:type="gramStart"/>
      <w:r w:rsidRPr="00F80C0B">
        <w:rPr>
          <w:sz w:val="28"/>
          <w:szCs w:val="28"/>
        </w:rPr>
        <w:t>п</w:t>
      </w:r>
      <w:proofErr w:type="gramEnd"/>
      <w:r w:rsidRPr="00F80C0B">
        <w:rPr>
          <w:sz w:val="28"/>
          <w:szCs w:val="28"/>
        </w:rPr>
        <w:t>ід радянську окупацію.</w:t>
      </w:r>
    </w:p>
    <w:p w:rsidR="00F80C0B" w:rsidRDefault="00F80C0B" w:rsidP="00F80C0B">
      <w:pPr>
        <w:spacing w:line="276" w:lineRule="auto"/>
        <w:ind w:firstLine="567"/>
        <w:contextualSpacing/>
        <w:rPr>
          <w:b/>
          <w:sz w:val="28"/>
          <w:szCs w:val="28"/>
          <w:lang w:val="uk-UA"/>
        </w:rPr>
      </w:pPr>
    </w:p>
    <w:p w:rsidR="001C6D9D" w:rsidRPr="00F80C0B" w:rsidRDefault="001C6D9D" w:rsidP="00F80C0B">
      <w:pPr>
        <w:spacing w:line="276" w:lineRule="auto"/>
        <w:ind w:firstLine="567"/>
        <w:contextualSpacing/>
        <w:rPr>
          <w:b/>
          <w:sz w:val="28"/>
          <w:szCs w:val="28"/>
          <w:lang w:val="uk-UA"/>
        </w:rPr>
      </w:pPr>
      <w:bookmarkStart w:id="0" w:name="_GoBack"/>
      <w:bookmarkEnd w:id="0"/>
      <w:r w:rsidRPr="00F80C0B">
        <w:rPr>
          <w:b/>
          <w:sz w:val="28"/>
          <w:szCs w:val="28"/>
          <w:lang w:val="uk-UA"/>
        </w:rPr>
        <w:t xml:space="preserve">5. ЗУНР (внутрішня і зовнішня політика). Акт злуки 22 січня 1919 року. </w:t>
      </w:r>
    </w:p>
    <w:p w:rsidR="001C6D9D" w:rsidRPr="001C6D9D" w:rsidRDefault="001C6D9D" w:rsidP="00F80C0B">
      <w:pPr>
        <w:widowControl/>
        <w:adjustRightInd/>
        <w:spacing w:line="276" w:lineRule="auto"/>
        <w:ind w:firstLine="567"/>
        <w:textAlignment w:val="auto"/>
        <w:rPr>
          <w:sz w:val="28"/>
          <w:szCs w:val="28"/>
        </w:rPr>
      </w:pPr>
      <w:r w:rsidRPr="001C6D9D">
        <w:rPr>
          <w:sz w:val="28"/>
          <w:szCs w:val="28"/>
        </w:rPr>
        <w:t xml:space="preserve">Західноукраїнська Народна Республіка (ЗУНР) була проголошена 1 листопада 1918 року на території Східної Галичини, </w:t>
      </w:r>
      <w:proofErr w:type="gramStart"/>
      <w:r w:rsidRPr="001C6D9D">
        <w:rPr>
          <w:sz w:val="28"/>
          <w:szCs w:val="28"/>
        </w:rPr>
        <w:t>П</w:t>
      </w:r>
      <w:proofErr w:type="gramEnd"/>
      <w:r w:rsidRPr="001C6D9D">
        <w:rPr>
          <w:sz w:val="28"/>
          <w:szCs w:val="28"/>
        </w:rPr>
        <w:t xml:space="preserve">івнічної Буковини та Закарпаття. Її внутрішня політика була спрямована на розбудову національної держави та забезпечення стабільності в умовах політичної і військової напруги. Основною метою стало створення ефективної </w:t>
      </w:r>
      <w:proofErr w:type="gramStart"/>
      <w:r w:rsidRPr="001C6D9D">
        <w:rPr>
          <w:sz w:val="28"/>
          <w:szCs w:val="28"/>
        </w:rPr>
        <w:t>адм</w:t>
      </w:r>
      <w:proofErr w:type="gramEnd"/>
      <w:r w:rsidRPr="001C6D9D">
        <w:rPr>
          <w:sz w:val="28"/>
          <w:szCs w:val="28"/>
        </w:rPr>
        <w:t>іністративної системи. Було сформовано власний уряд — Державний секретаріат, ухвалено закони про державну мову, фінанси, судову систему та громадянство. Окрему увагу приділяли аграрному питанню, плануючи передати землю селянам, хоча реалізація цих намі</w:t>
      </w:r>
      <w:proofErr w:type="gramStart"/>
      <w:r w:rsidRPr="001C6D9D">
        <w:rPr>
          <w:sz w:val="28"/>
          <w:szCs w:val="28"/>
        </w:rPr>
        <w:t>р</w:t>
      </w:r>
      <w:proofErr w:type="gramEnd"/>
      <w:r w:rsidRPr="001C6D9D">
        <w:rPr>
          <w:sz w:val="28"/>
          <w:szCs w:val="28"/>
        </w:rPr>
        <w:t>ів була ускладнена війною.</w:t>
      </w:r>
    </w:p>
    <w:p w:rsidR="001C6D9D" w:rsidRPr="001C6D9D" w:rsidRDefault="001C6D9D" w:rsidP="00F80C0B">
      <w:pPr>
        <w:widowControl/>
        <w:adjustRightInd/>
        <w:spacing w:line="276" w:lineRule="auto"/>
        <w:ind w:firstLine="567"/>
        <w:textAlignment w:val="auto"/>
        <w:rPr>
          <w:sz w:val="28"/>
          <w:szCs w:val="28"/>
        </w:rPr>
      </w:pPr>
      <w:r w:rsidRPr="001C6D9D">
        <w:rPr>
          <w:sz w:val="28"/>
          <w:szCs w:val="28"/>
        </w:rPr>
        <w:t xml:space="preserve">У зовнішній політиці ЗУНР прагнула заручитися міжнародною підтримкою своєї незалежності. Дипломати республіки </w:t>
      </w:r>
      <w:proofErr w:type="gramStart"/>
      <w:r w:rsidRPr="001C6D9D">
        <w:rPr>
          <w:sz w:val="28"/>
          <w:szCs w:val="28"/>
        </w:rPr>
        <w:t>вели</w:t>
      </w:r>
      <w:proofErr w:type="gramEnd"/>
      <w:r w:rsidRPr="001C6D9D">
        <w:rPr>
          <w:sz w:val="28"/>
          <w:szCs w:val="28"/>
        </w:rPr>
        <w:t xml:space="preserve"> переговори з Антантою та сусідніми державами, однак ключовим викликом стала польсько-українська війна 1918–1919 років, спричинена боротьбою за контроль над Східною Галичиною. Польські війська переважали в чисельності та озброєнні, що змусило уряд ЗУНР шукати військової допомоги у УНР. Незважаючи на героїчний спротив, республіка зазнала поразки, і більша частина її території перейшла </w:t>
      </w:r>
      <w:proofErr w:type="gramStart"/>
      <w:r w:rsidRPr="001C6D9D">
        <w:rPr>
          <w:sz w:val="28"/>
          <w:szCs w:val="28"/>
        </w:rPr>
        <w:t>п</w:t>
      </w:r>
      <w:proofErr w:type="gramEnd"/>
      <w:r w:rsidRPr="001C6D9D">
        <w:rPr>
          <w:sz w:val="28"/>
          <w:szCs w:val="28"/>
        </w:rPr>
        <w:t>ід контроль Польщі.</w:t>
      </w:r>
    </w:p>
    <w:p w:rsidR="001C6D9D" w:rsidRPr="001C6D9D" w:rsidRDefault="001C6D9D" w:rsidP="00F80C0B">
      <w:pPr>
        <w:widowControl/>
        <w:adjustRightInd/>
        <w:spacing w:line="276" w:lineRule="auto"/>
        <w:ind w:firstLine="567"/>
        <w:textAlignment w:val="auto"/>
        <w:rPr>
          <w:sz w:val="28"/>
          <w:szCs w:val="28"/>
        </w:rPr>
      </w:pPr>
      <w:r w:rsidRPr="001C6D9D">
        <w:rPr>
          <w:sz w:val="28"/>
          <w:szCs w:val="28"/>
        </w:rPr>
        <w:t xml:space="preserve">Акт злуки, проголошений 22 січня 1919 року, став визначною подією в історії ЗУНР. У цей день на Софійському майдані в Києві </w:t>
      </w:r>
      <w:proofErr w:type="gramStart"/>
      <w:r w:rsidRPr="001C6D9D">
        <w:rPr>
          <w:sz w:val="28"/>
          <w:szCs w:val="28"/>
        </w:rPr>
        <w:t>в</w:t>
      </w:r>
      <w:proofErr w:type="gramEnd"/>
      <w:r w:rsidRPr="001C6D9D">
        <w:rPr>
          <w:sz w:val="28"/>
          <w:szCs w:val="28"/>
        </w:rPr>
        <w:t xml:space="preserve">ідбулася урочиста декларація об’єднання ЗУНР і УНР в єдину соборну Українську державу. Об’єднання мало велике символічне значення, адже демонструвало прагнення українців до єдності. Однак фактична інтеграція двох держав була складною через </w:t>
      </w:r>
      <w:proofErr w:type="gramStart"/>
      <w:r w:rsidRPr="001C6D9D">
        <w:rPr>
          <w:sz w:val="28"/>
          <w:szCs w:val="28"/>
        </w:rPr>
        <w:t>р</w:t>
      </w:r>
      <w:proofErr w:type="gramEnd"/>
      <w:r w:rsidRPr="001C6D9D">
        <w:rPr>
          <w:sz w:val="28"/>
          <w:szCs w:val="28"/>
        </w:rPr>
        <w:t xml:space="preserve">ізні політичні системи, адміністративні особливості та військові загрози. Зрештою, події українсько-польської війни та наступ більшовиків унеможливили повноцінне втілення ідей Акту злуки. </w:t>
      </w:r>
      <w:proofErr w:type="gramStart"/>
      <w:r w:rsidRPr="001C6D9D">
        <w:rPr>
          <w:sz w:val="28"/>
          <w:szCs w:val="28"/>
        </w:rPr>
        <w:t>Попри</w:t>
      </w:r>
      <w:proofErr w:type="gramEnd"/>
      <w:r w:rsidRPr="001C6D9D">
        <w:rPr>
          <w:sz w:val="28"/>
          <w:szCs w:val="28"/>
        </w:rPr>
        <w:t xml:space="preserve"> це, він залишився важливим символом боротьби за незалежність і об’єднання України.</w:t>
      </w:r>
    </w:p>
    <w:p w:rsidR="00F80C0B" w:rsidRPr="00F80C0B" w:rsidRDefault="00F80C0B" w:rsidP="00F80C0B">
      <w:pPr>
        <w:spacing w:line="276" w:lineRule="auto"/>
        <w:ind w:firstLine="567"/>
        <w:contextualSpacing/>
        <w:rPr>
          <w:sz w:val="28"/>
          <w:szCs w:val="28"/>
        </w:rPr>
      </w:pPr>
      <w:r w:rsidRPr="00F80C0B">
        <w:rPr>
          <w:sz w:val="28"/>
          <w:szCs w:val="28"/>
          <w:lang w:val="uk-UA"/>
        </w:rPr>
        <w:t xml:space="preserve">6. Боротьба </w:t>
      </w:r>
      <w:r w:rsidRPr="00F80C0B">
        <w:rPr>
          <w:sz w:val="28"/>
          <w:szCs w:val="28"/>
        </w:rPr>
        <w:t>об’єднаних сил УНР і ЗУНР за незалежність у 1919 році.</w:t>
      </w:r>
    </w:p>
    <w:p w:rsidR="00F80C0B" w:rsidRPr="00F80C0B" w:rsidRDefault="00F80C0B" w:rsidP="00F80C0B">
      <w:pPr>
        <w:widowControl/>
        <w:adjustRightInd/>
        <w:spacing w:line="276" w:lineRule="auto"/>
        <w:ind w:firstLine="567"/>
        <w:textAlignment w:val="auto"/>
        <w:rPr>
          <w:sz w:val="28"/>
          <w:szCs w:val="28"/>
        </w:rPr>
      </w:pPr>
      <w:proofErr w:type="gramStart"/>
      <w:r w:rsidRPr="00F80C0B">
        <w:rPr>
          <w:sz w:val="28"/>
          <w:szCs w:val="28"/>
        </w:rPr>
        <w:t xml:space="preserve">Боротьба об’єднаних сил УНР і ЗУНР за незалежність у 1919 році була однією з ключових сторінок історії української державності. 22 січня 1919 року відбулося проголошення Акту Злуки, який формально об’єднав Українську Народну Республіку (УНР) та Західноукраїнську Народну Республіку (ЗУНР) в єдину </w:t>
      </w:r>
      <w:r w:rsidRPr="00F80C0B">
        <w:rPr>
          <w:sz w:val="28"/>
          <w:szCs w:val="28"/>
        </w:rPr>
        <w:lastRenderedPageBreak/>
        <w:t>соборну державу.</w:t>
      </w:r>
      <w:proofErr w:type="gramEnd"/>
      <w:r w:rsidRPr="00F80C0B">
        <w:rPr>
          <w:sz w:val="28"/>
          <w:szCs w:val="28"/>
        </w:rPr>
        <w:t xml:space="preserve"> Це стало важливим символом національної єдності та </w:t>
      </w:r>
      <w:proofErr w:type="gramStart"/>
      <w:r w:rsidRPr="00F80C0B">
        <w:rPr>
          <w:sz w:val="28"/>
          <w:szCs w:val="28"/>
        </w:rPr>
        <w:t>п</w:t>
      </w:r>
      <w:proofErr w:type="gramEnd"/>
      <w:r w:rsidRPr="00F80C0B">
        <w:rPr>
          <w:sz w:val="28"/>
          <w:szCs w:val="28"/>
        </w:rPr>
        <w:t>ідтвердженням прагнення українців до створення незалежної і неподільної країни. Однак фактичне об’єднання сил двох республік стикнулося зі значними труднощами через політичні, військові та економічні обставини.</w:t>
      </w:r>
    </w:p>
    <w:p w:rsidR="00F80C0B" w:rsidRPr="00F80C0B" w:rsidRDefault="00F80C0B" w:rsidP="00F80C0B">
      <w:pPr>
        <w:widowControl/>
        <w:adjustRightInd/>
        <w:spacing w:line="276" w:lineRule="auto"/>
        <w:ind w:firstLine="567"/>
        <w:textAlignment w:val="auto"/>
        <w:rPr>
          <w:sz w:val="28"/>
          <w:szCs w:val="28"/>
        </w:rPr>
      </w:pPr>
      <w:r w:rsidRPr="00F80C0B">
        <w:rPr>
          <w:sz w:val="28"/>
          <w:szCs w:val="28"/>
        </w:rPr>
        <w:t xml:space="preserve">УНР та ЗУНР зіткнулися з численними зовнішніми загрозами. На сході тривала боротьба з більшовицькою армією, яка намагалася встановити радянську владу </w:t>
      </w:r>
      <w:proofErr w:type="gramStart"/>
      <w:r w:rsidRPr="00F80C0B">
        <w:rPr>
          <w:sz w:val="28"/>
          <w:szCs w:val="28"/>
        </w:rPr>
        <w:t>в</w:t>
      </w:r>
      <w:proofErr w:type="gramEnd"/>
      <w:r w:rsidRPr="00F80C0B">
        <w:rPr>
          <w:sz w:val="28"/>
          <w:szCs w:val="28"/>
        </w:rPr>
        <w:t xml:space="preserve"> Україні, в той час як на заході ЗУНР вела війну з Польщею за контроль над Галичиною. Польсько-українська війна, що почалася наприкінці 1918 року, була важким випробуванням для ЗУНР, адже польська армія значно переважала українські сили чисельно і матеріально. До літа 1919 року польські війська захопили значну частину Галичини, включаючи Львів. Це змусило уряд ЗУНР, очолюваний Євгеном Петрушевичем, та її військові сили, Українську Галицьку Армію (УГА), перейти на територію УНР і </w:t>
      </w:r>
      <w:proofErr w:type="gramStart"/>
      <w:r w:rsidRPr="00F80C0B">
        <w:rPr>
          <w:sz w:val="28"/>
          <w:szCs w:val="28"/>
        </w:rPr>
        <w:t>об</w:t>
      </w:r>
      <w:proofErr w:type="gramEnd"/>
      <w:r w:rsidRPr="00F80C0B">
        <w:rPr>
          <w:sz w:val="28"/>
          <w:szCs w:val="28"/>
        </w:rPr>
        <w:t>'єднати свої зусилля з армією Директорії.</w:t>
      </w:r>
    </w:p>
    <w:p w:rsidR="00F80C0B" w:rsidRPr="00F80C0B" w:rsidRDefault="00F80C0B" w:rsidP="00F80C0B">
      <w:pPr>
        <w:widowControl/>
        <w:adjustRightInd/>
        <w:spacing w:line="276" w:lineRule="auto"/>
        <w:ind w:firstLine="567"/>
        <w:textAlignment w:val="auto"/>
        <w:rPr>
          <w:sz w:val="28"/>
          <w:szCs w:val="28"/>
        </w:rPr>
      </w:pPr>
      <w:r w:rsidRPr="00F80C0B">
        <w:rPr>
          <w:sz w:val="28"/>
          <w:szCs w:val="28"/>
        </w:rPr>
        <w:t xml:space="preserve">В умовах зростання зовнішнього тиску об’єднані сили УНР та ЗУНР намагалися координувати </w:t>
      </w:r>
      <w:proofErr w:type="gramStart"/>
      <w:r w:rsidRPr="00F80C0B">
        <w:rPr>
          <w:sz w:val="28"/>
          <w:szCs w:val="28"/>
        </w:rPr>
        <w:t>свої д</w:t>
      </w:r>
      <w:proofErr w:type="gramEnd"/>
      <w:r w:rsidRPr="00F80C0B">
        <w:rPr>
          <w:sz w:val="28"/>
          <w:szCs w:val="28"/>
        </w:rPr>
        <w:t xml:space="preserve">ії, однак зіштовхнулися з низкою проблем. Політична єдність залишалася формальною через розбіжності у поглядах лідерів обох республік, а також через </w:t>
      </w:r>
      <w:proofErr w:type="gramStart"/>
      <w:r w:rsidRPr="00F80C0B">
        <w:rPr>
          <w:sz w:val="28"/>
          <w:szCs w:val="28"/>
        </w:rPr>
        <w:t>р</w:t>
      </w:r>
      <w:proofErr w:type="gramEnd"/>
      <w:r w:rsidRPr="00F80C0B">
        <w:rPr>
          <w:sz w:val="28"/>
          <w:szCs w:val="28"/>
        </w:rPr>
        <w:t xml:space="preserve">ізні адміністративні традиції та інтереси. На практиці ЗУНР зберігала певну автономію, що впливало на взаємодію </w:t>
      </w:r>
      <w:proofErr w:type="gramStart"/>
      <w:r w:rsidRPr="00F80C0B">
        <w:rPr>
          <w:sz w:val="28"/>
          <w:szCs w:val="28"/>
        </w:rPr>
        <w:t>між</w:t>
      </w:r>
      <w:proofErr w:type="gramEnd"/>
      <w:r w:rsidRPr="00F80C0B">
        <w:rPr>
          <w:sz w:val="28"/>
          <w:szCs w:val="28"/>
        </w:rPr>
        <w:t xml:space="preserve"> арміями. Українська Галицька Армія, виснажена війною з Польщею та </w:t>
      </w:r>
      <w:proofErr w:type="gramStart"/>
      <w:r w:rsidRPr="00F80C0B">
        <w:rPr>
          <w:sz w:val="28"/>
          <w:szCs w:val="28"/>
        </w:rPr>
        <w:t>еп</w:t>
      </w:r>
      <w:proofErr w:type="gramEnd"/>
      <w:r w:rsidRPr="00F80C0B">
        <w:rPr>
          <w:sz w:val="28"/>
          <w:szCs w:val="28"/>
        </w:rPr>
        <w:t>ідемією тифу, була змушена діяти в нових умовах, що ускладнювало її ефективність.</w:t>
      </w:r>
    </w:p>
    <w:p w:rsidR="00F80C0B" w:rsidRPr="00F80C0B" w:rsidRDefault="00F80C0B" w:rsidP="00F80C0B">
      <w:pPr>
        <w:widowControl/>
        <w:adjustRightInd/>
        <w:spacing w:line="276" w:lineRule="auto"/>
        <w:ind w:firstLine="567"/>
        <w:textAlignment w:val="auto"/>
        <w:rPr>
          <w:sz w:val="28"/>
          <w:szCs w:val="28"/>
        </w:rPr>
      </w:pPr>
      <w:r w:rsidRPr="00F80C0B">
        <w:rPr>
          <w:sz w:val="28"/>
          <w:szCs w:val="28"/>
        </w:rPr>
        <w:t>На сході війська УНР, очолювані Симоном Петлюрою, намагалися стримувати наступ більшовиків, однак безуспішно. До кінця 1919 року більшовицька армія захопила Киї</w:t>
      </w:r>
      <w:proofErr w:type="gramStart"/>
      <w:r w:rsidRPr="00F80C0B">
        <w:rPr>
          <w:sz w:val="28"/>
          <w:szCs w:val="28"/>
        </w:rPr>
        <w:t>в</w:t>
      </w:r>
      <w:proofErr w:type="gramEnd"/>
      <w:r w:rsidRPr="00F80C0B">
        <w:rPr>
          <w:sz w:val="28"/>
          <w:szCs w:val="28"/>
        </w:rPr>
        <w:t xml:space="preserve"> та значну частину території УНР, що призвело до втрати контролю над ключовими регіонами. У цей же час об’єднані українські сили зіткнулися з білогвардійцями, які також претендували на українські землі, що ще більше послаблювало їх позиції.</w:t>
      </w:r>
    </w:p>
    <w:p w:rsidR="005B63BD" w:rsidRPr="00F80C0B" w:rsidRDefault="00F80C0B" w:rsidP="00F80C0B">
      <w:pPr>
        <w:widowControl/>
        <w:adjustRightInd/>
        <w:spacing w:line="276" w:lineRule="auto"/>
        <w:ind w:firstLine="567"/>
        <w:textAlignment w:val="auto"/>
        <w:rPr>
          <w:sz w:val="28"/>
          <w:szCs w:val="28"/>
        </w:rPr>
      </w:pPr>
      <w:proofErr w:type="gramStart"/>
      <w:r w:rsidRPr="00F80C0B">
        <w:rPr>
          <w:sz w:val="28"/>
          <w:szCs w:val="28"/>
        </w:rPr>
        <w:t>До</w:t>
      </w:r>
      <w:proofErr w:type="gramEnd"/>
      <w:r w:rsidRPr="00F80C0B">
        <w:rPr>
          <w:sz w:val="28"/>
          <w:szCs w:val="28"/>
        </w:rPr>
        <w:t xml:space="preserve"> кінця 1919 </w:t>
      </w:r>
      <w:proofErr w:type="gramStart"/>
      <w:r w:rsidRPr="00F80C0B">
        <w:rPr>
          <w:sz w:val="28"/>
          <w:szCs w:val="28"/>
        </w:rPr>
        <w:t>року</w:t>
      </w:r>
      <w:proofErr w:type="gramEnd"/>
      <w:r w:rsidRPr="00F80C0B">
        <w:rPr>
          <w:sz w:val="28"/>
          <w:szCs w:val="28"/>
        </w:rPr>
        <w:t xml:space="preserve"> військове становище об’єднаних сил стало критичним. Українська Галицька Армія, виснажена </w:t>
      </w:r>
      <w:proofErr w:type="gramStart"/>
      <w:r w:rsidRPr="00F80C0B">
        <w:rPr>
          <w:sz w:val="28"/>
          <w:szCs w:val="28"/>
        </w:rPr>
        <w:t>еп</w:t>
      </w:r>
      <w:proofErr w:type="gramEnd"/>
      <w:r w:rsidRPr="00F80C0B">
        <w:rPr>
          <w:sz w:val="28"/>
          <w:szCs w:val="28"/>
        </w:rPr>
        <w:t xml:space="preserve">ідемією і бойовими діями, перейшла на бік білогвардійців, шукаючи можливостей для збереження своїх військ. УНР залишилася без значної </w:t>
      </w:r>
      <w:proofErr w:type="gramStart"/>
      <w:r w:rsidRPr="00F80C0B">
        <w:rPr>
          <w:sz w:val="28"/>
          <w:szCs w:val="28"/>
        </w:rPr>
        <w:t>п</w:t>
      </w:r>
      <w:proofErr w:type="gramEnd"/>
      <w:r w:rsidRPr="00F80C0B">
        <w:rPr>
          <w:sz w:val="28"/>
          <w:szCs w:val="28"/>
        </w:rPr>
        <w:t xml:space="preserve">ідтримки, а її керівництво було змушене відступити. Умови війни, брак ресурсів та відсутність належної міжнародної </w:t>
      </w:r>
      <w:proofErr w:type="gramStart"/>
      <w:r w:rsidRPr="00F80C0B">
        <w:rPr>
          <w:sz w:val="28"/>
          <w:szCs w:val="28"/>
        </w:rPr>
        <w:t>п</w:t>
      </w:r>
      <w:proofErr w:type="gramEnd"/>
      <w:r w:rsidRPr="00F80C0B">
        <w:rPr>
          <w:sz w:val="28"/>
          <w:szCs w:val="28"/>
        </w:rPr>
        <w:t xml:space="preserve">ідтримки призвели до того, що боротьба за незалежність у 1919 році завершилася поразкою. Попри це, об’єднання УНР та ЗУНР і їхня спільна боротьба залишилися важливим прикладом національного єднання, а ідея соборності України продовжувала жити в українському національному </w:t>
      </w:r>
      <w:proofErr w:type="gramStart"/>
      <w:r w:rsidRPr="00F80C0B">
        <w:rPr>
          <w:sz w:val="28"/>
          <w:szCs w:val="28"/>
        </w:rPr>
        <w:t>рус</w:t>
      </w:r>
      <w:proofErr w:type="gramEnd"/>
      <w:r w:rsidRPr="00F80C0B">
        <w:rPr>
          <w:sz w:val="28"/>
          <w:szCs w:val="28"/>
        </w:rPr>
        <w:t>і.</w:t>
      </w:r>
    </w:p>
    <w:sectPr w:rsidR="005B63BD" w:rsidRPr="00F80C0B" w:rsidSect="00F80C0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C354B"/>
    <w:multiLevelType w:val="multilevel"/>
    <w:tmpl w:val="7EC0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DB39BB"/>
    <w:multiLevelType w:val="multilevel"/>
    <w:tmpl w:val="F72AA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A2"/>
    <w:rsid w:val="001C6D9D"/>
    <w:rsid w:val="0020117F"/>
    <w:rsid w:val="00423AC0"/>
    <w:rsid w:val="007D7B21"/>
    <w:rsid w:val="00BA3EA2"/>
    <w:rsid w:val="00C86165"/>
    <w:rsid w:val="00F80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6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1C6D9D"/>
    <w:pPr>
      <w:widowControl/>
      <w:adjustRightInd/>
      <w:spacing w:before="100" w:beforeAutospacing="1" w:after="100" w:afterAutospacing="1" w:line="240" w:lineRule="auto"/>
      <w:jc w:val="left"/>
      <w:textAlignment w:val="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165"/>
    <w:pPr>
      <w:widowControl/>
      <w:adjustRightInd/>
      <w:spacing w:before="100" w:beforeAutospacing="1" w:after="100" w:afterAutospacing="1" w:line="240" w:lineRule="auto"/>
      <w:jc w:val="left"/>
      <w:textAlignment w:val="auto"/>
    </w:pPr>
    <w:rPr>
      <w:sz w:val="24"/>
      <w:szCs w:val="24"/>
    </w:rPr>
  </w:style>
  <w:style w:type="paragraph" w:styleId="a4">
    <w:name w:val="List Paragraph"/>
    <w:basedOn w:val="a"/>
    <w:uiPriority w:val="34"/>
    <w:qFormat/>
    <w:rsid w:val="00423AC0"/>
    <w:pPr>
      <w:ind w:left="720"/>
      <w:contextualSpacing/>
    </w:pPr>
  </w:style>
  <w:style w:type="character" w:customStyle="1" w:styleId="30">
    <w:name w:val="Заголовок 3 Знак"/>
    <w:basedOn w:val="a0"/>
    <w:link w:val="3"/>
    <w:uiPriority w:val="9"/>
    <w:rsid w:val="001C6D9D"/>
    <w:rPr>
      <w:rFonts w:ascii="Times New Roman" w:eastAsia="Times New Roman" w:hAnsi="Times New Roman" w:cs="Times New Roman"/>
      <w:b/>
      <w:bCs/>
      <w:sz w:val="27"/>
      <w:szCs w:val="27"/>
      <w:lang w:eastAsia="ru-RU"/>
    </w:rPr>
  </w:style>
  <w:style w:type="character" w:styleId="a5">
    <w:name w:val="Strong"/>
    <w:basedOn w:val="a0"/>
    <w:uiPriority w:val="22"/>
    <w:qFormat/>
    <w:rsid w:val="001C6D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6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1C6D9D"/>
    <w:pPr>
      <w:widowControl/>
      <w:adjustRightInd/>
      <w:spacing w:before="100" w:beforeAutospacing="1" w:after="100" w:afterAutospacing="1" w:line="240" w:lineRule="auto"/>
      <w:jc w:val="left"/>
      <w:textAlignment w:val="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165"/>
    <w:pPr>
      <w:widowControl/>
      <w:adjustRightInd/>
      <w:spacing w:before="100" w:beforeAutospacing="1" w:after="100" w:afterAutospacing="1" w:line="240" w:lineRule="auto"/>
      <w:jc w:val="left"/>
      <w:textAlignment w:val="auto"/>
    </w:pPr>
    <w:rPr>
      <w:sz w:val="24"/>
      <w:szCs w:val="24"/>
    </w:rPr>
  </w:style>
  <w:style w:type="paragraph" w:styleId="a4">
    <w:name w:val="List Paragraph"/>
    <w:basedOn w:val="a"/>
    <w:uiPriority w:val="34"/>
    <w:qFormat/>
    <w:rsid w:val="00423AC0"/>
    <w:pPr>
      <w:ind w:left="720"/>
      <w:contextualSpacing/>
    </w:pPr>
  </w:style>
  <w:style w:type="character" w:customStyle="1" w:styleId="30">
    <w:name w:val="Заголовок 3 Знак"/>
    <w:basedOn w:val="a0"/>
    <w:link w:val="3"/>
    <w:uiPriority w:val="9"/>
    <w:rsid w:val="001C6D9D"/>
    <w:rPr>
      <w:rFonts w:ascii="Times New Roman" w:eastAsia="Times New Roman" w:hAnsi="Times New Roman" w:cs="Times New Roman"/>
      <w:b/>
      <w:bCs/>
      <w:sz w:val="27"/>
      <w:szCs w:val="27"/>
      <w:lang w:eastAsia="ru-RU"/>
    </w:rPr>
  </w:style>
  <w:style w:type="character" w:styleId="a5">
    <w:name w:val="Strong"/>
    <w:basedOn w:val="a0"/>
    <w:uiPriority w:val="22"/>
    <w:qFormat/>
    <w:rsid w:val="001C6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6257">
      <w:bodyDiv w:val="1"/>
      <w:marLeft w:val="0"/>
      <w:marRight w:val="0"/>
      <w:marTop w:val="0"/>
      <w:marBottom w:val="0"/>
      <w:divBdr>
        <w:top w:val="none" w:sz="0" w:space="0" w:color="auto"/>
        <w:left w:val="none" w:sz="0" w:space="0" w:color="auto"/>
        <w:bottom w:val="none" w:sz="0" w:space="0" w:color="auto"/>
        <w:right w:val="none" w:sz="0" w:space="0" w:color="auto"/>
      </w:divBdr>
    </w:div>
    <w:div w:id="331375420">
      <w:bodyDiv w:val="1"/>
      <w:marLeft w:val="0"/>
      <w:marRight w:val="0"/>
      <w:marTop w:val="0"/>
      <w:marBottom w:val="0"/>
      <w:divBdr>
        <w:top w:val="none" w:sz="0" w:space="0" w:color="auto"/>
        <w:left w:val="none" w:sz="0" w:space="0" w:color="auto"/>
        <w:bottom w:val="none" w:sz="0" w:space="0" w:color="auto"/>
        <w:right w:val="none" w:sz="0" w:space="0" w:color="auto"/>
      </w:divBdr>
    </w:div>
    <w:div w:id="808938715">
      <w:bodyDiv w:val="1"/>
      <w:marLeft w:val="0"/>
      <w:marRight w:val="0"/>
      <w:marTop w:val="0"/>
      <w:marBottom w:val="0"/>
      <w:divBdr>
        <w:top w:val="none" w:sz="0" w:space="0" w:color="auto"/>
        <w:left w:val="none" w:sz="0" w:space="0" w:color="auto"/>
        <w:bottom w:val="none" w:sz="0" w:space="0" w:color="auto"/>
        <w:right w:val="none" w:sz="0" w:space="0" w:color="auto"/>
      </w:divBdr>
    </w:div>
    <w:div w:id="941033269">
      <w:bodyDiv w:val="1"/>
      <w:marLeft w:val="0"/>
      <w:marRight w:val="0"/>
      <w:marTop w:val="0"/>
      <w:marBottom w:val="0"/>
      <w:divBdr>
        <w:top w:val="none" w:sz="0" w:space="0" w:color="auto"/>
        <w:left w:val="none" w:sz="0" w:space="0" w:color="auto"/>
        <w:bottom w:val="none" w:sz="0" w:space="0" w:color="auto"/>
        <w:right w:val="none" w:sz="0" w:space="0" w:color="auto"/>
      </w:divBdr>
    </w:div>
    <w:div w:id="1507210067">
      <w:bodyDiv w:val="1"/>
      <w:marLeft w:val="0"/>
      <w:marRight w:val="0"/>
      <w:marTop w:val="0"/>
      <w:marBottom w:val="0"/>
      <w:divBdr>
        <w:top w:val="none" w:sz="0" w:space="0" w:color="auto"/>
        <w:left w:val="none" w:sz="0" w:space="0" w:color="auto"/>
        <w:bottom w:val="none" w:sz="0" w:space="0" w:color="auto"/>
        <w:right w:val="none" w:sz="0" w:space="0" w:color="auto"/>
      </w:divBdr>
    </w:div>
    <w:div w:id="1736122303">
      <w:bodyDiv w:val="1"/>
      <w:marLeft w:val="0"/>
      <w:marRight w:val="0"/>
      <w:marTop w:val="0"/>
      <w:marBottom w:val="0"/>
      <w:divBdr>
        <w:top w:val="none" w:sz="0" w:space="0" w:color="auto"/>
        <w:left w:val="none" w:sz="0" w:space="0" w:color="auto"/>
        <w:bottom w:val="none" w:sz="0" w:space="0" w:color="auto"/>
        <w:right w:val="none" w:sz="0" w:space="0" w:color="auto"/>
      </w:divBdr>
    </w:div>
    <w:div w:id="2029090630">
      <w:bodyDiv w:val="1"/>
      <w:marLeft w:val="0"/>
      <w:marRight w:val="0"/>
      <w:marTop w:val="0"/>
      <w:marBottom w:val="0"/>
      <w:divBdr>
        <w:top w:val="none" w:sz="0" w:space="0" w:color="auto"/>
        <w:left w:val="none" w:sz="0" w:space="0" w:color="auto"/>
        <w:bottom w:val="none" w:sz="0" w:space="0" w:color="auto"/>
        <w:right w:val="none" w:sz="0" w:space="0" w:color="auto"/>
      </w:divBdr>
    </w:div>
    <w:div w:id="20403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2762</Words>
  <Characters>15747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2024-11-21T19:31:00Z</dcterms:created>
  <dcterms:modified xsi:type="dcterms:W3CDTF">2024-11-22T19:01:00Z</dcterms:modified>
</cp:coreProperties>
</file>