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 xml:space="preserve"> 4. </w:t>
      </w: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Литовсько-польська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доба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історії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 xml:space="preserve"> (друга половина XIV -- перша половина XVІІ ст.). (2 год.)</w:t>
      </w:r>
    </w:p>
    <w:p w:rsidR="0001535C" w:rsidRPr="0001535C" w:rsidRDefault="0001535C" w:rsidP="0001535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Пл</w:t>
      </w:r>
      <w:bookmarkStart w:id="0" w:name="_GoBack"/>
      <w:bookmarkEnd w:id="0"/>
      <w:r w:rsidRPr="0001535C">
        <w:rPr>
          <w:rFonts w:ascii="Times New Roman" w:hAnsi="Times New Roman" w:cs="Times New Roman"/>
          <w:sz w:val="28"/>
          <w:szCs w:val="28"/>
          <w:lang w:val="uk-UA"/>
        </w:rPr>
        <w:t>ан.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35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колі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геополітичних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держав (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Литви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Кримського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ханства,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Молдавії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Османської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Московського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царства).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35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535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1535C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етнокультурні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у Великому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князівстві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Литовському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в ХІV --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ХVІ ст.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Магдебурзьке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право.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63BD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01535C">
        <w:rPr>
          <w:rFonts w:ascii="Times New Roman" w:hAnsi="Times New Roman" w:cs="Times New Roman"/>
          <w:b/>
          <w:sz w:val="28"/>
          <w:szCs w:val="28"/>
        </w:rPr>
        <w:t>лекції</w:t>
      </w:r>
      <w:proofErr w:type="spellEnd"/>
      <w:r w:rsidRPr="0001535C">
        <w:rPr>
          <w:rFonts w:ascii="Times New Roman" w:hAnsi="Times New Roman" w:cs="Times New Roman"/>
          <w:b/>
          <w:sz w:val="28"/>
          <w:szCs w:val="28"/>
        </w:rPr>
        <w:t>:</w:t>
      </w:r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535C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1535C">
        <w:rPr>
          <w:rFonts w:ascii="Times New Roman" w:hAnsi="Times New Roman" w:cs="Times New Roman"/>
          <w:sz w:val="28"/>
          <w:szCs w:val="28"/>
        </w:rPr>
        <w:t>іально-економічного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земель у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Литви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держав;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та державного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магдебурзького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права у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литовсько-польської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1535C">
        <w:rPr>
          <w:rFonts w:ascii="Times New Roman" w:hAnsi="Times New Roman" w:cs="Times New Roman"/>
          <w:sz w:val="28"/>
          <w:szCs w:val="28"/>
        </w:rPr>
        <w:t>.</w:t>
      </w:r>
    </w:p>
    <w:p w:rsid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b/>
          <w:sz w:val="28"/>
          <w:szCs w:val="28"/>
          <w:lang w:val="uk-UA"/>
        </w:rPr>
        <w:t>1. Українські землі в колі геополітичних інтересів сусідніх держав (Литви, Польщі, Кримського ханства, Молдавії, Османської імперії, Московського царства)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Литовсько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-польський період української історії відзначається найбільшою кількістю державних утворень, до складу яких входили українські землі. Хронологічно цей період співпадає із завершенням європейського Середньовіччя (кінець XV - початок XVI ст.) та початком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ранньомодерної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доби.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Після смерті останнього галицько-волинського князя західноукраїнські землі були анексовані іноземними державами. Галичину і Західну Волинь захопило Польське королівство у 1387 р. Казимир III Великий включив галицькі землі до своєї держави як Королівство Русі. У 1434 р. воно було інкорпороване до Польщі із скасуванням автономії та давньоруського права. Тут утворено Руське воєводство з центром у Львові (складалося з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Сяноцької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Перемишльської, Львівської, Галицької та Холмської земель). У 1462 р. створено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Белзьке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воєводство.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Поділля з 1430-х років стало Подільським воєводством з центром у Кам'янці-Подільському у складі Польщі. Східна частина Поділля остаточно відійшла до Польщі перед Люблінською унією 1569 р.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Буковина та Бессарабія з середини XIV ст. увійшли до складу Молдовського князівства. На півдні колишньої Галицько-Волинської держави існувала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Шипинська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земля, що визнавала зверхність золотоординських ханів. У 40-50-х роках XIV ст. буковинські землі контролювала Угорщина. Король Людовик Угорський призначив намісником воєводу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Драгоша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, який сприяв румунській колонізації Буковини.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Бессарабія до монгольської навали входила до складу Галицько-Волинської держави. Наприкінці XIV ст. її зайняли молдовські воєводи Петро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Мушат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35C">
        <w:rPr>
          <w:rFonts w:ascii="Times New Roman" w:hAnsi="Times New Roman" w:cs="Times New Roman"/>
          <w:sz w:val="28"/>
          <w:szCs w:val="28"/>
          <w:lang w:val="uk-UA"/>
        </w:rPr>
        <w:lastRenderedPageBreak/>
        <w:t>(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Хотинщина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) і Роман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Мушат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(Бендери і Акерман, 1394 р.). У XIV-XV ст. тут з'явилися генуезькі торгові пункти і фортеці.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За правління Стефана III Великого (1457-1504) майже вся Бессарабія опинилася під владою Молдови. У 1484 р. Стефан III визнав османське панування над причорноморською частиною межиріччя Дністра і Дунаю (Буджак). Під час воєн з Польщею у 1498 р. молдовани спустошили Руське і Подільське воєводства.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Після смерті Стефана III Великого Молдова з українськими територіями потрапила під владу Османської імперії. З 1538 р. це була васальна залежність з щорічною даниною султану. Наприкінці XVI ст. Буковину перетворено на провінцію Османської імперії з адміністративним центром в Яссах. На Буковині створено Хотинську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райю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. Активізувалася румунізація після перенесення столиці з Сучави в Ясси (1564).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Закарпаття, заселене спочатку кельтами, потім білими хорватами, у X-XI ст. входило до Київської Русі. У другій половині XIII ст. ним володів Лев I Данилович. У першій половині XI ст. розпочалося угорське завоювання, завершене у XIII ст. Територію поділено між сімома комітатами: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Спишським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Земплинським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Шаришським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Ужанським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Угочанським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Березьким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Мармароським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. У 1393-1414 рр. Мукачівською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домінією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керував Федір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Коріятович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, який сприяв переселенню подолян.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XVI ст. після поразки від османів під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Мохачем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(1526) Угорщина втратила незалежність. Більша частина потрапила під владу Туреччини, на решті утворилося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Семигородське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князівство, куди входило Закарпаття. Частина регіону відійшла Габсбургам.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Таке політико-державне становище українських земель у XIV-XVI ст. під владою Польщі, Молдови, Угорщини та Османської імперії визначило їх уповільнений розвиток і ускладнило збереження національної ідентичності.</w:t>
      </w:r>
    </w:p>
    <w:p w:rsid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b/>
          <w:sz w:val="28"/>
          <w:szCs w:val="28"/>
          <w:lang w:val="uk-UA"/>
        </w:rPr>
        <w:t>2. Політичні, соціальні та етнокультурні процеси у Великому князівстві Литовському в ХІV -- першій половині ХVІ ст. Магдебурзьке право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У другій половині XIV - першій половині XVI ст. більшість українських земель входила до Великого князівства Литовського. В українській історіографії цю державу називають також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Литовсько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-Руською.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В 1340-1349 рр.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волинсько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-литовський князь Любарт-Дмитро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Гедимінович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намагався заволодіти Галичиною. Після смерті Юрія-Болеслава його обрали князем Волині та Галичини як зятя померлого правителя. Однак Галичину захопив польський король Казимир III.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Розширення держави пов'язане з діяльністю великих князів Гедиміна і Ольгерда. При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Гедиміні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(1316-1341) приєднано Берестейщину,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Дорогичинську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535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землю, частину Волині,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Турово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-Пінську землю, Північну Київщину. Він титулувався "королем литовським та руським".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За Ольгерда (1345-1371) приєднано Чернігово-Сіверщину (1355-1356), Київщину і Поділля (1362). Після перемоги над ордою в битві на Синіх Водах (1362) володіння розширились до Дніпровських порогів і гирла Дністра. Руські землі становили 9/10 території держави.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Вища верства - князі, серед яких руські займали привілейоване становище. Діяла "пани-рада". Руська мова мала державний статус, "Руська правда" стала джерелом права. Зберігалася автономія удільних князівств.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Вітовті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(1392-1430) відбулася централізація держави. У 1392-1395 рр. він ліквідував Київське, Новгород-Сіверське, Волинське і Подільське князівства, замінивши князів намісниками. Розширив державу до Чорного моря, збудував систему фортець.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Важливою подією стала битва під Грюнвальдом (1410), де об'єднане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литовсько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-українсько-польське військо розгромило Тевтонський орден. Українські полки з Галичини, Поділля, Києва,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Стародуба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, Луцька показали виняткову стійкість.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Городельська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унія 1413 р. підтвердила незалежність Литви, але зберегла зв'язок з Польщею. Шляхта-католики отримала привілеї, обмеживши права православної шляхти.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Вітовта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великим князем став Свидригайло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Ольгердович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(1430-1432), прихильник незалежності Литви. Надавав посади українцям і білорусам, що викликало спротив поляків. Внаслідок перевороту 1432 р. владу захопив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Жигимонт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Кейстутович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Розпочалась громадянська війна. Після зрівняння православної шляхти в правах з католиками (1434) багато руських магнатів перейшли до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Жигимонта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. Свидригайло зазнав поразки під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Вількомиром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(1435).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За Казимира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Ягайловича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(1440-1492) спочатку відновлено Волинське і Київське князівства, але в 1470 р. остаточно ліквідовано автономію українських земель. Після смерті князя Семена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Олельковича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Київське князівство перетворено на воєводство.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При наступних правителях - Олександрі (1492-1506) та </w:t>
      </w:r>
      <w:proofErr w:type="spellStart"/>
      <w:r w:rsidRPr="0001535C">
        <w:rPr>
          <w:rFonts w:ascii="Times New Roman" w:hAnsi="Times New Roman" w:cs="Times New Roman"/>
          <w:sz w:val="28"/>
          <w:szCs w:val="28"/>
          <w:lang w:val="uk-UA"/>
        </w:rPr>
        <w:t>Жигимонті</w:t>
      </w:r>
      <w:proofErr w:type="spellEnd"/>
      <w:r w:rsidRPr="0001535C">
        <w:rPr>
          <w:rFonts w:ascii="Times New Roman" w:hAnsi="Times New Roman" w:cs="Times New Roman"/>
          <w:sz w:val="28"/>
          <w:szCs w:val="28"/>
          <w:lang w:val="uk-UA"/>
        </w:rPr>
        <w:t xml:space="preserve"> II (1506-1548) - посилився польський вплив і зросла загроза від Кримського ханства та Москви.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i/>
          <w:sz w:val="28"/>
          <w:szCs w:val="28"/>
          <w:lang w:val="uk-UA"/>
        </w:rPr>
        <w:t>Магдебурзьке право на українських землях у 14-16 ст.: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1. Його запровадження сприяло розвитку міського самоврядування та торгівлі на українських землях, що входили до складу Великого князівства Литовського та Речі Посполитої.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2. Надавало містам певну автономію, звільняло їх від влади феодалів і підпорядковувало безпосередньо великому князю або королю.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lastRenderedPageBreak/>
        <w:t>3. Впровадження магдебурзького права в Києві (1494 р.), Львові (1356 р.), Луцьку (1432 р.), Вінниці (1564 р.) та інших містах сприяло їхньому економічному та культурному розвитку.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4. Однак, незважаючи на переваги магдебурзького права, феодали намагалися обмежити права міст, що викликало соціальні конфлікти та повстання містян.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5. Наприкінці 16 ст. магдебурзьке право почало занепадати через посилення влади шляхти та політику асиміляції, що проводилася Річчю Посполитою.</w:t>
      </w:r>
    </w:p>
    <w:p w:rsidR="0001535C" w:rsidRPr="0001535C" w:rsidRDefault="0001535C" w:rsidP="000153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535C">
        <w:rPr>
          <w:rFonts w:ascii="Times New Roman" w:hAnsi="Times New Roman" w:cs="Times New Roman"/>
          <w:sz w:val="28"/>
          <w:szCs w:val="28"/>
          <w:lang w:val="uk-UA"/>
        </w:rPr>
        <w:t>Таким чином, українські землі у складі Литви зберігали певну автономію, але поступово втрачали її через централізаторську політику та польські впливи.</w:t>
      </w:r>
    </w:p>
    <w:sectPr w:rsidR="0001535C" w:rsidRPr="0001535C" w:rsidSect="000153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ED"/>
    <w:rsid w:val="0001535C"/>
    <w:rsid w:val="000C1F6F"/>
    <w:rsid w:val="0020117F"/>
    <w:rsid w:val="007D7B21"/>
    <w:rsid w:val="00E4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2024-11-20T15:56:00Z</dcterms:created>
  <dcterms:modified xsi:type="dcterms:W3CDTF">2024-11-20T16:09:00Z</dcterms:modified>
</cp:coreProperties>
</file>