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3E" w:rsidRDefault="000C6E3E" w:rsidP="000C6E3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1</w:t>
      </w:r>
    </w:p>
    <w:p w:rsidR="00CD1E05" w:rsidRDefault="00CD1E05" w:rsidP="00CD1E05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4"/>
          <w:szCs w:val="24"/>
        </w:rPr>
      </w:pPr>
      <w:r w:rsidRPr="00CD1E05">
        <w:rPr>
          <w:color w:val="000000" w:themeColor="text1"/>
          <w:sz w:val="24"/>
          <w:szCs w:val="24"/>
        </w:rPr>
        <w:t>SWOT-аналіз податкової безпеки України</w:t>
      </w:r>
    </w:p>
    <w:p w:rsidR="00325241" w:rsidRPr="00CD1E05" w:rsidRDefault="00325241" w:rsidP="00CD1E05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4"/>
          <w:szCs w:val="24"/>
        </w:rPr>
      </w:pPr>
    </w:p>
    <w:p w:rsidR="000C6E3E" w:rsidRDefault="000C6E3E" w:rsidP="00325241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Виконайте SWOT-аналіз </w:t>
      </w:r>
      <w:r w:rsidR="00CD1E0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податкової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безпеки України, визначивши її </w:t>
      </w:r>
      <w:r w:rsidRPr="000C6E3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сильні та слабкі сторони, можливості та загрози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25241" w:rsidRDefault="00325241" w:rsidP="00325241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D1E05" w:rsidRPr="00CD1E05" w:rsidRDefault="00CD1E05" w:rsidP="00325241">
      <w:pPr>
        <w:pStyle w:val="3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CD1E05">
        <w:rPr>
          <w:color w:val="000000" w:themeColor="text1"/>
          <w:sz w:val="24"/>
          <w:szCs w:val="24"/>
        </w:rPr>
        <w:t>SWOT-аналіз податкової безпеки України</w:t>
      </w:r>
    </w:p>
    <w:p w:rsidR="00CD1E05" w:rsidRPr="00CD1E05" w:rsidRDefault="00CD1E05" w:rsidP="00325241">
      <w:pPr>
        <w:pStyle w:val="4"/>
        <w:tabs>
          <w:tab w:val="left" w:pos="709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 Ознайомлення з поняттям податкової безпеки</w:t>
      </w:r>
    </w:p>
    <w:p w:rsidR="00CD1E05" w:rsidRPr="00CD1E05" w:rsidRDefault="00CD1E05" w:rsidP="00325241">
      <w:pPr>
        <w:numPr>
          <w:ilvl w:val="0"/>
          <w:numId w:val="6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 податкової безпеки та її значення для економіки України.</w:t>
      </w:r>
    </w:p>
    <w:p w:rsidR="00CD1E05" w:rsidRPr="00CD1E05" w:rsidRDefault="00CD1E05" w:rsidP="00325241">
      <w:pPr>
        <w:numPr>
          <w:ilvl w:val="0"/>
          <w:numId w:val="6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Основні фактори, що впливають на податкову безпеку (внутрішні та зовнішні).</w:t>
      </w:r>
    </w:p>
    <w:p w:rsidR="00CD1E05" w:rsidRPr="00CD1E05" w:rsidRDefault="00CD1E05" w:rsidP="00325241">
      <w:pPr>
        <w:numPr>
          <w:ilvl w:val="0"/>
          <w:numId w:val="6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Огляд ключових показників, які характеризують стан податкової безпеки.</w:t>
      </w:r>
    </w:p>
    <w:p w:rsidR="00325241" w:rsidRPr="00CD1E05" w:rsidRDefault="00325241" w:rsidP="00325241">
      <w:pPr>
        <w:pStyle w:val="4"/>
        <w:tabs>
          <w:tab w:val="left" w:pos="709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</w:t>
      </w:r>
      <w:r w:rsidRPr="00CD1E0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Збір та аналіз інформації</w:t>
      </w:r>
    </w:p>
    <w:p w:rsidR="00325241" w:rsidRPr="00CD1E05" w:rsidRDefault="00325241" w:rsidP="00325241">
      <w:pPr>
        <w:numPr>
          <w:ilvl w:val="0"/>
          <w:numId w:val="8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Аналіз законодавчої бази щодо податкової політики України.</w:t>
      </w:r>
    </w:p>
    <w:p w:rsidR="00325241" w:rsidRPr="00CD1E05" w:rsidRDefault="00325241" w:rsidP="00325241">
      <w:pPr>
        <w:numPr>
          <w:ilvl w:val="0"/>
          <w:numId w:val="8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Вивчення офіційних звітів Міністерства фінансів, Державної податкової служби, міжнародних рейтингів податкової прозорості.</w:t>
      </w:r>
    </w:p>
    <w:p w:rsidR="00325241" w:rsidRPr="00CD1E05" w:rsidRDefault="00325241" w:rsidP="00325241">
      <w:pPr>
        <w:numPr>
          <w:ilvl w:val="0"/>
          <w:numId w:val="8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Аналіз публікацій експертів, досліджень економістів щодо стану податкової безпеки.</w:t>
      </w:r>
    </w:p>
    <w:p w:rsidR="00325241" w:rsidRPr="00CD1E05" w:rsidRDefault="00325241" w:rsidP="00325241">
      <w:pPr>
        <w:numPr>
          <w:ilvl w:val="0"/>
          <w:numId w:val="8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Врахування міжнародного досвіду та порівняння з податковими системами інших країн.</w:t>
      </w:r>
    </w:p>
    <w:p w:rsidR="00CD1E05" w:rsidRPr="00CD1E05" w:rsidRDefault="00325241" w:rsidP="00325241">
      <w:pPr>
        <w:pStyle w:val="4"/>
        <w:tabs>
          <w:tab w:val="left" w:pos="709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</w:t>
      </w:r>
      <w:r w:rsidR="00CD1E05" w:rsidRPr="00CD1E0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Формування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та заповнення </w:t>
      </w:r>
      <w:r w:rsidR="00CD1E05" w:rsidRPr="00CD1E0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SWOT-матриці</w:t>
      </w:r>
      <w:r w:rsidR="00CD1E0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CD1E05" w:rsidRPr="00CD1E05" w:rsidRDefault="00325241" w:rsidP="0032524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</w:t>
      </w:r>
      <w:r w:rsidR="00CD1E05">
        <w:rPr>
          <w:rFonts w:ascii="Times New Roman" w:hAnsi="Times New Roman" w:cs="Times New Roman"/>
          <w:color w:val="000000" w:themeColor="text1"/>
          <w:sz w:val="24"/>
          <w:szCs w:val="24"/>
        </w:rPr>
        <w:t>ідно визначити</w:t>
      </w:r>
      <w:r w:rsidR="00CD1E05"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D1E05" w:rsidRPr="00CD1E05" w:rsidRDefault="00CD1E05" w:rsidP="00325241">
      <w:pPr>
        <w:numPr>
          <w:ilvl w:val="1"/>
          <w:numId w:val="12"/>
        </w:numPr>
        <w:tabs>
          <w:tab w:val="clear" w:pos="1440"/>
          <w:tab w:val="left" w:pos="709"/>
          <w:tab w:val="left" w:pos="851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25241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ильні сторони (</w:t>
      </w:r>
      <w:r w:rsidR="0032524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Start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trengths</w:t>
      </w:r>
      <w:proofErr w:type="spellEnd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внутрішні переваги податкової системи, що сприяють її стабільності та ефективності.</w:t>
      </w:r>
    </w:p>
    <w:p w:rsidR="00CD1E05" w:rsidRPr="00CD1E05" w:rsidRDefault="00CD1E05" w:rsidP="00325241">
      <w:pPr>
        <w:numPr>
          <w:ilvl w:val="1"/>
          <w:numId w:val="12"/>
        </w:numPr>
        <w:tabs>
          <w:tab w:val="clear" w:pos="1440"/>
          <w:tab w:val="left" w:pos="709"/>
          <w:tab w:val="left" w:pos="851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лабкі сторони (</w:t>
      </w:r>
      <w:r w:rsidR="0032524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proofErr w:type="spellStart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eaknesses</w:t>
      </w:r>
      <w:proofErr w:type="spellEnd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внутрішні недоліки, що можуть загрожувати податковій безпеці.</w:t>
      </w:r>
    </w:p>
    <w:p w:rsidR="00CD1E05" w:rsidRPr="00CD1E05" w:rsidRDefault="00CD1E05" w:rsidP="00325241">
      <w:pPr>
        <w:numPr>
          <w:ilvl w:val="1"/>
          <w:numId w:val="12"/>
        </w:numPr>
        <w:tabs>
          <w:tab w:val="clear" w:pos="1440"/>
          <w:tab w:val="left" w:pos="709"/>
          <w:tab w:val="left" w:pos="851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ожливості (</w:t>
      </w:r>
      <w:r w:rsidR="0032524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proofErr w:type="spellStart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pportunities</w:t>
      </w:r>
      <w:proofErr w:type="spellEnd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зовнішні фактори, які можуть позитивно вплинути на податкову систему.</w:t>
      </w:r>
    </w:p>
    <w:p w:rsidR="00CD1E05" w:rsidRPr="00CD1E05" w:rsidRDefault="00CD1E05" w:rsidP="00325241">
      <w:pPr>
        <w:numPr>
          <w:ilvl w:val="1"/>
          <w:numId w:val="12"/>
        </w:numPr>
        <w:tabs>
          <w:tab w:val="clear" w:pos="1440"/>
          <w:tab w:val="left" w:pos="709"/>
          <w:tab w:val="left" w:pos="851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агрози (</w:t>
      </w:r>
      <w:r w:rsidR="0032524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spellStart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hreats</w:t>
      </w:r>
      <w:proofErr w:type="spellEnd"/>
      <w:r w:rsidRPr="00CD1E0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зовнішні ризики, що можуть погіршити податкову безпеку.</w:t>
      </w:r>
    </w:p>
    <w:p w:rsidR="00325241" w:rsidRPr="00CD1E05" w:rsidRDefault="00325241" w:rsidP="00325241">
      <w:pPr>
        <w:pStyle w:val="4"/>
        <w:tabs>
          <w:tab w:val="left" w:pos="709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</w:t>
      </w:r>
      <w:r w:rsidRPr="00CD1E0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Інтерпретація результатів та формулювання висновків</w:t>
      </w:r>
    </w:p>
    <w:p w:rsidR="00325241" w:rsidRPr="00CD1E05" w:rsidRDefault="00325241" w:rsidP="00325241">
      <w:pPr>
        <w:numPr>
          <w:ilvl w:val="0"/>
          <w:numId w:val="13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Оцінка, які чинники мають найбільший вплив на податкову безпеку.</w:t>
      </w:r>
    </w:p>
    <w:p w:rsidR="00325241" w:rsidRPr="00CD1E05" w:rsidRDefault="00325241" w:rsidP="00325241">
      <w:pPr>
        <w:numPr>
          <w:ilvl w:val="0"/>
          <w:numId w:val="13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 стратегічних напрямків покращення ситуації.</w:t>
      </w:r>
    </w:p>
    <w:p w:rsidR="00325241" w:rsidRPr="00CD1E05" w:rsidRDefault="00325241" w:rsidP="00325241">
      <w:pPr>
        <w:numPr>
          <w:ilvl w:val="0"/>
          <w:numId w:val="13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Формулювання рекомендацій щодо мінімізації ризиків та використання можливостей для зміцнення податкової безпеки.</w:t>
      </w:r>
    </w:p>
    <w:p w:rsidR="00325241" w:rsidRPr="00CD1E05" w:rsidRDefault="00325241" w:rsidP="00325241">
      <w:pPr>
        <w:pStyle w:val="4"/>
        <w:tabs>
          <w:tab w:val="left" w:pos="709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</w:t>
      </w:r>
      <w:r w:rsidRPr="00CD1E0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Оформлення результатів</w:t>
      </w:r>
    </w:p>
    <w:p w:rsidR="00325241" w:rsidRPr="00CD1E05" w:rsidRDefault="00325241" w:rsidP="00325241">
      <w:pPr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обудова таблиці SWOT-аналізу.</w:t>
      </w:r>
    </w:p>
    <w:p w:rsidR="00325241" w:rsidRPr="00CD1E05" w:rsidRDefault="00325241" w:rsidP="00325241">
      <w:pPr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ізуалізація даних (графіки, схеми, діаграми).</w:t>
      </w:r>
    </w:p>
    <w:p w:rsidR="00325241" w:rsidRDefault="00325241" w:rsidP="00325241">
      <w:pPr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D1E05">
        <w:rPr>
          <w:rFonts w:ascii="Times New Roman" w:hAnsi="Times New Roman" w:cs="Times New Roman"/>
          <w:color w:val="000000" w:themeColor="text1"/>
          <w:sz w:val="24"/>
          <w:szCs w:val="24"/>
        </w:rPr>
        <w:t>ідготовка короткого аналітичного звіту або презентації.</w:t>
      </w:r>
    </w:p>
    <w:p w:rsidR="00325241" w:rsidRPr="000C6E3E" w:rsidRDefault="00325241" w:rsidP="00325241">
      <w:pPr>
        <w:tabs>
          <w:tab w:val="num" w:pos="720"/>
          <w:tab w:val="left" w:pos="851"/>
        </w:tabs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Результати практичного завдання повинні містити:</w:t>
      </w:r>
    </w:p>
    <w:p w:rsidR="00325241" w:rsidRPr="000C6E3E" w:rsidRDefault="00325241" w:rsidP="0032524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Короткий аналітичний огляд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податкових відносин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Україні.</w:t>
      </w:r>
    </w:p>
    <w:p w:rsidR="00325241" w:rsidRPr="000C6E3E" w:rsidRDefault="00325241" w:rsidP="0032524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Таблиця SWOT-аналізу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пдаткової</w:t>
      </w:r>
      <w:proofErr w:type="spellEnd"/>
      <w:r w:rsidRPr="000C6E3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безпеки України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325241" w:rsidRPr="000C6E3E" w:rsidRDefault="00325241" w:rsidP="0032524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Висновки та пропозиції.</w:t>
      </w:r>
    </w:p>
    <w:p w:rsidR="00325241" w:rsidRPr="00CD1E05" w:rsidRDefault="00325241" w:rsidP="0032524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241" w:rsidRDefault="00325241" w:rsidP="00CD1E05">
      <w:pPr>
        <w:pStyle w:val="4"/>
        <w:tabs>
          <w:tab w:val="left" w:pos="709"/>
        </w:tabs>
        <w:spacing w:before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CD1E05" w:rsidRDefault="00CD1E05" w:rsidP="000C6E3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CD1E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597"/>
    <w:multiLevelType w:val="hybridMultilevel"/>
    <w:tmpl w:val="A86246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A3959"/>
    <w:multiLevelType w:val="multilevel"/>
    <w:tmpl w:val="B230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3D32"/>
    <w:multiLevelType w:val="multilevel"/>
    <w:tmpl w:val="C4C8D5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36C6E"/>
    <w:multiLevelType w:val="multilevel"/>
    <w:tmpl w:val="FA8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B519F"/>
    <w:multiLevelType w:val="multilevel"/>
    <w:tmpl w:val="29F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C0460"/>
    <w:multiLevelType w:val="hybridMultilevel"/>
    <w:tmpl w:val="F1981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83DFC"/>
    <w:multiLevelType w:val="multilevel"/>
    <w:tmpl w:val="5C4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F51D2"/>
    <w:multiLevelType w:val="multilevel"/>
    <w:tmpl w:val="6DC207A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5363A"/>
    <w:multiLevelType w:val="multilevel"/>
    <w:tmpl w:val="1FBA7C88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416BC"/>
    <w:multiLevelType w:val="multilevel"/>
    <w:tmpl w:val="DFE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E2848"/>
    <w:multiLevelType w:val="hybridMultilevel"/>
    <w:tmpl w:val="00BEF4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6063D1"/>
    <w:multiLevelType w:val="multilevel"/>
    <w:tmpl w:val="1B5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81DF1"/>
    <w:multiLevelType w:val="multilevel"/>
    <w:tmpl w:val="B1A8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3B3DE4"/>
    <w:multiLevelType w:val="multilevel"/>
    <w:tmpl w:val="381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3E"/>
    <w:rsid w:val="000C6E3E"/>
    <w:rsid w:val="00325241"/>
    <w:rsid w:val="007C7A98"/>
    <w:rsid w:val="00C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5B8CF"/>
  <w15:chartTrackingRefBased/>
  <w15:docId w15:val="{81D734EC-A781-4A95-A994-A8759FC0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CD1E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E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0C6E3E"/>
    <w:rPr>
      <w:b/>
      <w:bCs/>
    </w:rPr>
  </w:style>
  <w:style w:type="paragraph" w:styleId="a4">
    <w:name w:val="Normal (Web)"/>
    <w:basedOn w:val="a"/>
    <w:uiPriority w:val="99"/>
    <w:semiHidden/>
    <w:unhideWhenUsed/>
    <w:rsid w:val="000C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0C6E3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D1E0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238</Words>
  <Characters>1678</Characters>
  <Application>Microsoft Office Word</Application>
  <DocSecurity>0</DocSecurity>
  <Lines>38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2025-02-24T08:14:00Z</dcterms:created>
  <dcterms:modified xsi:type="dcterms:W3CDTF">2025-03-03T07:02:00Z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58ee21aa-ff98-4cbe-bdf3-8cc8ddd78e07</vt:lpwstr>
  </property>
</Properties>
</file>