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E12C" w14:textId="4F7332C3" w:rsidR="00F7305E" w:rsidRDefault="00EB37A7" w:rsidP="00EB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Лекція 2</w:t>
      </w:r>
    </w:p>
    <w:p w14:paraId="74D0A15C" w14:textId="1E6DF5F4" w:rsidR="00EB37A7" w:rsidRPr="00EB37A7" w:rsidRDefault="00EB37A7" w:rsidP="00EB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Тема: Україна-Русь (</w:t>
      </w:r>
      <w:r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  <w:lang w:val="en-US"/>
        </w:rPr>
        <w:t>IX-</w:t>
      </w:r>
      <w:r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перша половина</w:t>
      </w:r>
      <w:r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  <w:lang w:val="en-US"/>
        </w:rPr>
        <w:t xml:space="preserve"> XIV </w:t>
      </w:r>
      <w:r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ст.)</w:t>
      </w:r>
    </w:p>
    <w:p w14:paraId="70DEEE2C" w14:textId="77777777" w:rsidR="00EB37A7" w:rsidRDefault="00EB37A7" w:rsidP="00EB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SLiberationSerif" w:hAnsi="Times New Roman" w:cs="Times New Roman"/>
          <w:b/>
          <w:bCs/>
          <w:i/>
          <w:iCs/>
          <w:kern w:val="0"/>
          <w:sz w:val="28"/>
          <w:szCs w:val="28"/>
        </w:rPr>
      </w:pPr>
    </w:p>
    <w:p w14:paraId="574F443C" w14:textId="463EC380" w:rsidR="00EB37A7" w:rsidRDefault="00EB37A7" w:rsidP="00EB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SLiberationSerif" w:hAnsi="Times New Roman" w:cs="Times New Roman"/>
          <w:b/>
          <w:bCs/>
          <w:i/>
          <w:iCs/>
          <w:kern w:val="0"/>
          <w:sz w:val="28"/>
          <w:szCs w:val="28"/>
        </w:rPr>
      </w:pPr>
      <w:r>
        <w:rPr>
          <w:rFonts w:ascii="Times New Roman" w:eastAsia="ASLiberationSerif" w:hAnsi="Times New Roman" w:cs="Times New Roman"/>
          <w:b/>
          <w:bCs/>
          <w:i/>
          <w:iCs/>
          <w:kern w:val="0"/>
          <w:sz w:val="28"/>
          <w:szCs w:val="28"/>
        </w:rPr>
        <w:t>План</w:t>
      </w:r>
    </w:p>
    <w:p w14:paraId="44257275" w14:textId="23A0DFEB" w:rsidR="00EB37A7" w:rsidRPr="00633553" w:rsidRDefault="00EB37A7" w:rsidP="00EB37A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3553">
        <w:rPr>
          <w:rFonts w:ascii="Times New Roman" w:hAnsi="Times New Roman" w:cs="Times New Roman"/>
          <w:kern w:val="0"/>
          <w:sz w:val="28"/>
          <w:szCs w:val="28"/>
        </w:rPr>
        <w:t>Виникнення і розвиток державності на Русі</w:t>
      </w:r>
    </w:p>
    <w:p w14:paraId="7B264914" w14:textId="3486C991" w:rsidR="00633553" w:rsidRPr="00633553" w:rsidRDefault="00633553" w:rsidP="0063355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33553">
        <w:rPr>
          <w:rFonts w:ascii="Times New Roman" w:hAnsi="Times New Roman" w:cs="Times New Roman"/>
          <w:kern w:val="0"/>
          <w:sz w:val="28"/>
          <w:szCs w:val="28"/>
        </w:rPr>
        <w:t>Суспільство. Стани і прошарки</w:t>
      </w:r>
    </w:p>
    <w:p w14:paraId="42A0A792" w14:textId="77777777" w:rsidR="007F177F" w:rsidRPr="007F177F" w:rsidRDefault="007F177F" w:rsidP="007F177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F177F">
        <w:rPr>
          <w:rFonts w:ascii="Times New Roman" w:hAnsi="Times New Roman" w:cs="Times New Roman"/>
          <w:kern w:val="0"/>
          <w:sz w:val="28"/>
          <w:szCs w:val="28"/>
        </w:rPr>
        <w:t>Земельна власність. Праця, данини і повинності селян</w:t>
      </w:r>
    </w:p>
    <w:p w14:paraId="2A117864" w14:textId="0EB4ACC2" w:rsidR="00EB37A7" w:rsidRDefault="00CC25EC" w:rsidP="00EB37A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Міста</w:t>
      </w:r>
      <w:r w:rsidR="00976E1E">
        <w:rPr>
          <w:rFonts w:ascii="Times New Roman" w:hAnsi="Times New Roman" w:cs="Times New Roman"/>
          <w:kern w:val="0"/>
          <w:sz w:val="28"/>
          <w:szCs w:val="28"/>
        </w:rPr>
        <w:t>. Ремесла</w:t>
      </w:r>
    </w:p>
    <w:p w14:paraId="2B7940B6" w14:textId="721897D8" w:rsidR="00CC25EC" w:rsidRDefault="00976E1E" w:rsidP="00EB37A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Торгівля і купецтво</w:t>
      </w:r>
    </w:p>
    <w:p w14:paraId="6E84D6A0" w14:textId="75BB1E91" w:rsidR="0064224E" w:rsidRPr="00EB37A7" w:rsidRDefault="0064224E" w:rsidP="00EB37A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Грошове господарство</w:t>
      </w:r>
    </w:p>
    <w:p w14:paraId="5DB35735" w14:textId="77777777" w:rsidR="00EB37A7" w:rsidRPr="00EB37A7" w:rsidRDefault="00EB37A7" w:rsidP="00EB3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SLiberationSerif" w:hAnsi="Times New Roman" w:cs="Times New Roman"/>
          <w:b/>
          <w:bCs/>
          <w:i/>
          <w:iCs/>
          <w:kern w:val="0"/>
          <w:sz w:val="28"/>
          <w:szCs w:val="28"/>
        </w:rPr>
      </w:pPr>
    </w:p>
    <w:p w14:paraId="19154F04" w14:textId="77777777" w:rsidR="002708C2" w:rsidRDefault="002B3A7B" w:rsidP="00270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2B3A7B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Вступ.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Більше тисячі років тому на величезному обширі Східної Європи народилася перша держава східних слов’ян, яку давньоруські книжники називали Руссю або Руською землею, а сучасні історики – Київською, або Давньою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Руссю. Оспівана в давньоруських билинах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>, літописах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скандинавських сагах, описана в західноєвропейських хроніках і візантійських історичних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творах, нанесена на карти арабськими й перськими</w:t>
      </w:r>
      <w:r w:rsidR="00F7305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географами,</w:t>
      </w:r>
    </w:p>
    <w:p w14:paraId="4E58EA61" w14:textId="45C4C66B" w:rsidR="00A349EA" w:rsidRPr="00024B3C" w:rsidRDefault="00A349EA" w:rsidP="00270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Давня Русь була однією з найбільших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наймогутніших держав середньовічного світу ІХ–ХІІІ ст.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Від Білого моря до Чорного, від Карпат до Волги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простяглася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давньоруська земля, на якій жили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працелюбні й мужні люди. Високого рівня досягло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її економічне життя: землеробство і скотарство, ремесла і промисли, внутрішня та міжнародна торгівля. Вишукані прикраси київських ювелірів не мали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рівних у Європі, а мед і віск, збіжжя, хутра й шкіра, численні ремісничі вироби вивозилися з Русі до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різних країн світу. Руські купці відвідували головні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міжнародні торги, постійно з’являючись на ринках</w:t>
      </w:r>
    </w:p>
    <w:p w14:paraId="5924C8A4" w14:textId="77777777" w:rsidR="002708C2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Константинополя і Палермо, Дамаска і Багдада,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Регенсбурга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і Праги.</w:t>
      </w:r>
    </w:p>
    <w:p w14:paraId="7776CC0C" w14:textId="11DF002F" w:rsidR="00A349EA" w:rsidRPr="00024B3C" w:rsidRDefault="00A349EA" w:rsidP="002708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Винятково високим рівнем відзначалася матеріальна і духовна культура давніх русичів. Вони будували величні собори й багаті палаци, укріплювали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свої міста велетенськими земляними валами й дубовими стінами з баштами, створювали неприступн</w:t>
      </w:r>
      <w:r w:rsidR="002708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кам’яні фортеці, зводили гарні дерев’яні будинки,</w:t>
      </w:r>
    </w:p>
    <w:p w14:paraId="13CB00E0" w14:textId="77777777" w:rsidR="00EB37A7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винахідливо прикрашені різьбленим мереживом.</w:t>
      </w:r>
    </w:p>
    <w:p w14:paraId="6AA2EF9F" w14:textId="5F246F34" w:rsidR="00A349EA" w:rsidRPr="00024B3C" w:rsidRDefault="00A349EA" w:rsidP="00EB3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 можна переоцінити внеску Давньої Русі до історії Європи та Азії. Вона</w:t>
      </w:r>
    </w:p>
    <w:p w14:paraId="00C2CD28" w14:textId="4ED9DB94" w:rsidR="00A349EA" w:rsidRPr="00024B3C" w:rsidRDefault="00A349EA" w:rsidP="00EB3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підтримувала політичні та економічні стосунки з Візантійською і Германською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імперіями, Польщею і Чехією, Швецією, Норвегією і Данією, з багатьма іншими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країнами світу. До кінця свого існування, яке перервала навала монголів у середині ХІІІ ст., Русь та її військо були велетенським і надійним щитом, що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захищав країни Європи і Азії, світову цивілізацію від нападів кочовиків із Півдня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Сходу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перешкодили просуванню на Захід незліченних орд печенігів,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торків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і половців, а в 1237–1241 рр. першими прийняли на себе удар 150-тисячного війська хана Батия, чим врятували Європу та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її культуру від сплюндрування, розграбування, по суті, знищення.</w:t>
      </w:r>
    </w:p>
    <w:p w14:paraId="500DB9AF" w14:textId="77777777" w:rsidR="00EB37A7" w:rsidRDefault="00EB37A7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CC43771" w14:textId="56A97902" w:rsidR="00A349EA" w:rsidRPr="00EB37A7" w:rsidRDefault="00A349EA" w:rsidP="00EB3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EB37A7">
        <w:rPr>
          <w:rFonts w:ascii="Times New Roman" w:hAnsi="Times New Roman" w:cs="Times New Roman"/>
          <w:i/>
          <w:iCs/>
          <w:kern w:val="0"/>
          <w:sz w:val="28"/>
          <w:szCs w:val="28"/>
          <w:highlight w:val="yellow"/>
        </w:rPr>
        <w:t>Виникнення і розвиток державності на Русі</w:t>
      </w:r>
    </w:p>
    <w:p w14:paraId="2E8FA685" w14:textId="77777777" w:rsidR="00A349EA" w:rsidRPr="00024B3C" w:rsidRDefault="00A349EA" w:rsidP="00EB3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Потребує перегляду усталена в науці теза, начебто державність у східних</w:t>
      </w:r>
    </w:p>
    <w:p w14:paraId="0F2DD141" w14:textId="24CC58BE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lastRenderedPageBreak/>
        <w:t>слов’ян виникає лише тоді, коли в їхньому середовищі встановлюється класовий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лад. Засвідчене письмовими джерелами існування держави, у нашому випадку –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Давньоруської, визнавалося, та й досі багатьма визнається вирішальним доказом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побутування феодального способу виробництва на Русі.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Тим часом, і в докласових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суспільствах існувало немало держав. Наприклад, державним утворенням у родоплемінному середовищі була, на наш погляд,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слов’янська «держава Само», що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виникла у VII ст. на Середньому Дунаї.</w:t>
      </w:r>
    </w:p>
    <w:p w14:paraId="36E8A9F6" w14:textId="77777777" w:rsidR="00EB37A7" w:rsidRDefault="00A349EA" w:rsidP="00EB3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Східнослов’янське суспільство до початку ХІ ст. залишалось ще докласовим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(пізнім родоплемінним), тоді як перше державне утворення в їхньому середовищі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склалося ще на середину ІХ ст.: Київське князівство Аскольда. Ця перша, ще не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Давньоруська (бо охоплювала лише малу частку території, яку в той час посідали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східнослов’янські племена), держава була недосить консолідованою, з нерозвиненими системами правління, суду й збирання данини.</w:t>
      </w:r>
    </w:p>
    <w:p w14:paraId="17400216" w14:textId="77777777" w:rsidR="00EB37A7" w:rsidRDefault="00A349EA" w:rsidP="00EB3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Такою самою залишалась перший час і Давньоруська вже держава, виникнення якої наука пов’язує з об’єднанням східнослов’янських Півдня і Півночі бл. 882 р.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Структура тієї держави залишалась аморфною і за князювання Олега (882–912) і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Ігоря (912–944). Стягання данини (в той час «полюддя») було ненормованим, влада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суд хіба що спорадично здійснювались на підвладній київському князеві території.</w:t>
      </w:r>
    </w:p>
    <w:p w14:paraId="37686038" w14:textId="77777777" w:rsidR="00EB37A7" w:rsidRDefault="00A349EA" w:rsidP="00EB3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Племінні вожді на місцях почувалися майже незалежно. Таким був перший етап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формування державності в давньоруському суспільстві.</w:t>
      </w:r>
    </w:p>
    <w:p w14:paraId="30297906" w14:textId="77777777" w:rsidR="00EB37A7" w:rsidRDefault="00A349EA" w:rsidP="00EB37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Другий етап її еволюції починається за князювання Ольги (944–964). Вона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рішуче впорядкувала системи і норми стягання данини, організувала опорні пункти центрального уряду на місцях, поширила адміністративну й судову системи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підвладні Києву землі. Діяльність Ольги стала вирішальним кроком на шляху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одержавлення племінних княжінь і союзів, злиття їхніх земель у державну територію Русі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України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Цей етап завершується на початку князювання Володимира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Святославича (978–1015), коли племінні об’єднання остаточно закріплюються в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складі держави, що робить її більш згуртованою, а внутрішні соціальні та політичні</w:t>
      </w:r>
      <w:r w:rsidR="00EB37A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зв’язки більш сталими.</w:t>
      </w:r>
    </w:p>
    <w:p w14:paraId="68C3E6E2" w14:textId="77777777" w:rsidR="009154FE" w:rsidRDefault="00A349EA" w:rsidP="00915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Нарешті, третій етап творення давньоруської державності припадає на князювання Володимира і його сина Ярослава (1019–1054). За Володимира князівська</w:t>
      </w:r>
      <w:r w:rsidR="009154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влада, залишаючись спадковою, робиться ще й одноосібною. Прихід його до влади</w:t>
      </w:r>
      <w:r w:rsidR="009154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літописець зазначив словами: «И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нача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княжити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Володимер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Киеве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един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», тобто</w:t>
      </w:r>
      <w:r w:rsidR="009154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єдиновладно. За Володимира і Ярослава в основному завершився тривалий і різноплановий процес розбудови державності в давньоруському суспільстві.</w:t>
      </w:r>
    </w:p>
    <w:p w14:paraId="0C8052FD" w14:textId="77777777" w:rsidR="007C59C0" w:rsidRDefault="00A349EA" w:rsidP="007C5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Ця державність попервах мала особливу форму, властиву суспільствам переходової доби. Варто прийняти вдале визначення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О.О.Мельникової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суспільного ладу</w:t>
      </w:r>
      <w:r w:rsidR="009154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Давньоруської держави ІХ – більшої частини Х ст. як дружинного. Бо панівний</w:t>
      </w:r>
      <w:r w:rsidR="009154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прошарок такої держави складався з верхівки княжої дружини, дружинники протягом тривалого часу складали елементарний апарат управління, вони ж збирали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данину і чинили суд.</w:t>
      </w:r>
    </w:p>
    <w:p w14:paraId="434C0B36" w14:textId="77777777" w:rsidR="007C59C0" w:rsidRDefault="00A349EA" w:rsidP="007C5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Історики розглядають Русь 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Україну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часів Володимира і Ярослава як єдиновладну, одноосібну монархію. Державна структура була тоді загалом сталою,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для ранньосередньовічних часів були відпрацьовані системи управління, збирання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данини і судочинства (за Ярослава створено перший писемний правовий кодекс –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Правду Руську), на місцях замість племінних вождів сиділи князівські посадники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(сини великого князя і його бояри), що здійснювали верховну волю і владу. Успішні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дії обох государів проти кочовиків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Надчорноморських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степів, активна міжнародна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політика, нарешті, запровадження і поширення християнства як державної релігії – все це зміцнило князівську владу, піднесло авторитет керівника держави.</w:t>
      </w:r>
    </w:p>
    <w:p w14:paraId="588CA4F8" w14:textId="77777777" w:rsidR="007C59C0" w:rsidRDefault="00A349EA" w:rsidP="007C5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 останні десятиліття правління Володимира завершується існування дружинної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форми державності, починає складатись елементарний до часу апарат управління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країною. Держава поступово набирає ранньофеодальної структури.</w:t>
      </w:r>
    </w:p>
    <w:p w14:paraId="354FEA5D" w14:textId="77777777" w:rsidR="007C59C0" w:rsidRDefault="00A349EA" w:rsidP="007C5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Єдиновладдя і Володимира і Ярослава великою мірою трималось на особистих талантах і авторитеті обох государів. Величезна територія держави, що стрімко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складалася, в роки їхнього володарювання ще не була повністю освоєна. Почасти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тому по смерті Ярослава (1054) до влади прийшов тріумвірат його старших синів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Ізяслава, Святослава і Всеволода. Причиною цього була насамперед правова невизначеність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ряда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» (заповіту) Ярослава Володимировича, в якому він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уник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прямої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вказівки на старшого сина Ізяслава як на свого наступника на київському столі.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3C285E0A" w14:textId="77777777" w:rsidR="007C59C0" w:rsidRDefault="00A349EA" w:rsidP="007C5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Крім того, сам Ізяслав не володів необхідними для керівника держави якостями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й сильним характером, тому й поділив владу з братами. Літописи, певна річ, не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знають латинського слова «тріумвірат». Вони називають таке правління інакше: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Ярославичи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же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трие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». Джерела зберегли чимало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свідоцтв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діяльності й дієвості</w:t>
      </w:r>
      <w:r w:rsidR="007C59C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тріумвірату.</w:t>
      </w:r>
    </w:p>
    <w:p w14:paraId="22126B02" w14:textId="77777777" w:rsidR="008B69B3" w:rsidRDefault="00A349EA" w:rsidP="008B6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Троє Ярославичів майже двадцять років разом вершили загальноруські справи. Вони прагнули зосередити Руську землю в своїх руках, розділити її між собою.</w:t>
      </w:r>
    </w:p>
    <w:p w14:paraId="507EA7AC" w14:textId="77777777" w:rsidR="008B69B3" w:rsidRDefault="00A349EA" w:rsidP="008B6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Двох молодших братів, Ігоря і В’ячеслава, вони усунули від керівництва державою, а по їхній смерті (В’ячеслав помер 1057, Ігор – 1060) поділили їхні волості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поміж собою. Синам померлих братів тріумвіри не дали нічого, перетворивши їх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князів-ізгоїв. Правління тріумвірату дещо стабілізувало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політичну ситуацію на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Русі. Однак з часом тріумвірат вичерпав себе. Початком його розпаду стали події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8B69B3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1068 р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., коли тріумвіри зазнали поразки в битві проти половців на р. Альта, а далі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повсталі кияни вигнали Ізяслава і посадили на стіл полоцького князя Всеслава.</w:t>
      </w:r>
    </w:p>
    <w:p w14:paraId="5B274649" w14:textId="77777777" w:rsidR="008B69B3" w:rsidRDefault="00A349EA" w:rsidP="008B6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Чере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півроку Ізяслав Ярославич з польською підмогою повернувся на Русь і покарав повсталих. Та суперечності поміж братами наростали, й на початку 1073 р.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Святослав і Всеволод перетворили тріумвірат на дуумвірат, вигнавши з держави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старшого брата Ізяслава.</w:t>
      </w:r>
    </w:p>
    <w:p w14:paraId="299449AA" w14:textId="77777777" w:rsidR="008B69B3" w:rsidRDefault="00A349EA" w:rsidP="008B6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того часу і аж до початку другого десятиліття ХІІ ст. на Русі постійно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правлять дуумвірати. Влітку 1077 р. із вигнання повернувся Ізяслав і знову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посів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київський стіл. Він став правити спільно з братом Всеволодом. Цей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новий дуумвірат, що склався, мабуть, за інерцією (де-факто) діяв трохи більше року. На початку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жовтня 1078 р. Ізяслав загинув у битві зі своїми небожами (князями-ізгоями) Олегом Святославичем і Борисом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В’ячеславичем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котрі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прагнули одержати колишні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батьківські землі.</w:t>
      </w:r>
    </w:p>
    <w:p w14:paraId="66AC216D" w14:textId="77777777" w:rsidR="008B69B3" w:rsidRDefault="00A349EA" w:rsidP="008B6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 влади у жовтні 1078 р. прийшов останній серед тріумвірів Всеволод. Він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залучив до управління державою старшого сина Володимира Мономаха. Суто родинний дуумвірат батька і сина протримався до смерті Всеволода і певною мірою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стабілізував становище в країні. Про існування і дієвість цього дуумвірату неодноразово свідчить літопис. На його сторінках Володимир діє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зазвичай від імені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Всеволода, виконує всі головні функції загальноруського князя: очолює замість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нього походи, залагоджує стосунки поміж князями, приборкує їх.</w:t>
      </w:r>
    </w:p>
    <w:p w14:paraId="5DBAF5A7" w14:textId="65A78527" w:rsidR="00A349EA" w:rsidRPr="00024B3C" w:rsidRDefault="00A349EA" w:rsidP="008B6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Коли 13 квітня 1093 р. помер Всеволод Ярославич, верхівка суспільства,</w:t>
      </w:r>
    </w:p>
    <w:p w14:paraId="362EF71E" w14:textId="77777777" w:rsidR="008B69B3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призвичаєна до того, що в країні фактично правив Володимир Мономах, була готова до його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вокняжіння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 Києві. Однак Володимир вчинив інакше. Він вирішив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дотриматись давнього порядку заміщення київського стола, так званого родового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старійшинства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коли влада передавалась старшому в князівському роді. Серед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онуків Ярослава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старійшим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був Святополк, бо доводився сином старшому серед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Ярославичів – Ізяславу. Йому й передав Мономах київський стіл. А сам поїхав</w:t>
      </w:r>
      <w:r w:rsidR="008B69B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княжити до Чернігова.</w:t>
      </w:r>
    </w:p>
    <w:p w14:paraId="510237A1" w14:textId="45CF20ED" w:rsidR="00A349EA" w:rsidRPr="00024B3C" w:rsidRDefault="00A349EA" w:rsidP="008B6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Уже в перші місяці свого київського княжіння, у травні 1093 р., Святополк</w:t>
      </w:r>
    </w:p>
    <w:p w14:paraId="09702C73" w14:textId="77777777" w:rsidR="00814865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Ізяславич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запропонував Володимиру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Всеволодичу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разом керувати державою. Мономах охоче відгукнувся на його пропозицію. Імовірно, дуумвірат Святополк–Мономах утворився 1094 р., коли князь-ізгой Олег Святославич змусив Володимира Мономаха повернути йому Чернігів із князівством і податись до батьківського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Переяславля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але початок активної діяльності дуумвірів припав на кінець лютого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1096 р., коли вони зібрали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південноруських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князів для походу на половців. Усі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згодились, лише Олег Святославич чернігівський ухилився від участі в загальноруській справі, бо здавна спирався на половецьких ханів у міжусобній боротьбі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Русі. Дуумвіри приборкали Олега й у покарання відібрали у нього Чернігів із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землею, віддавши його молодшому братові Олега Давиду. Відтоді дуумвірат постійно діяв аж до кінця життя Святополка. Причини його стійкості й тривалості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полягали, з одного боку, в постійній небезпеці від Половецького степу, з другого – в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необхідності приборкання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міжкнязівських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чвар на Русі, насамперед – угамування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буйних чернігівських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Святославичів.</w:t>
      </w:r>
      <w:proofErr w:type="spellEnd"/>
    </w:p>
    <w:p w14:paraId="07D76BED" w14:textId="77777777" w:rsidR="00814865" w:rsidRDefault="00A349EA" w:rsidP="008148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Кончина Святополка (16 квітня 1113) привела до одноосібного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вокняжіння</w:t>
      </w:r>
      <w:proofErr w:type="spellEnd"/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 Києві Володимира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Всеволодича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Мономаха. Його порівняно недовге правління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(1113–1125) нарешті стабілізувало центральну владу й підвищило її авторитет, зміцнило державу й відновило єдиновладну монархію. За синів Володимира Мстислава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Ярополка Давньоруська держава почала втрачати монолітність. Отже, головною особливістю державної влади на Русі в другій половині ХІ –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початку ХІІ ст. було сумісне правління старших членів дому Ярославичів. Воно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здійснювалось у формі дуумвіратів і тріумвіратів й сприяло усталенню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міжкнязівських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відносин, припиненню усобиць і подоланню загрози з боку Половецького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степу. Вже перший тріумвірат Ярославичів, попри егоїзм і постійну неузгодженість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дій його членів, значною мірою виконував ці завдання. А для часів київських княжінь Всеволода Ярославича і Святополка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Ізяславича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дуумвіратний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спосіб правління найбільш, мабуть, відповідав умовам часу.</w:t>
      </w:r>
    </w:p>
    <w:p w14:paraId="6235A365" w14:textId="77777777" w:rsidR="00385593" w:rsidRDefault="00A349EA" w:rsidP="00385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Історики ХІХ – першої третини ХХ ст. розходились у думках стосовно причин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настання удільної роздробленості Давньоруської держави. Була поширена ідея, за</w:t>
      </w:r>
      <w:r w:rsidR="00814865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якою країна розділилась на окремі волості й землі насамперед тому, що Ярославичі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надто розмножились і на всіх князів просто не вистачало столів. Тому багато хто з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них був змушений силою зброї добувати собі княжіння. І дійсно, літописці наводять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безліч прикладів на підтвердження цієї тези. Однак подібне пояснення плаває на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поверхні складних і суперечливих явищ часів роздробленості. Чомусь ніхто з його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адептів не замислювався над тим, чому це раніше, в роки недавнього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князювання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Володимира Мономаха і його сина Мстислава, коли кількість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князів-Ярославичів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також набагато перевищувала кількість столів, жодний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член панівного дому не насмілювався виступити із зброєю в руках не те що проти великого князя київського,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 й проти найслабкішого серед своїх родичі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>в.</w:t>
      </w:r>
    </w:p>
    <w:p w14:paraId="3CE0255E" w14:textId="77777777" w:rsidR="00385593" w:rsidRDefault="00A349EA" w:rsidP="00385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Так само невдалим є інше пояснення причин настання роздробленості: Ярославичі, що стали надто численними на середину ХІІ ст., почали порушувати традиційний порядок престолонаслідування (за родовим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старійшинством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). Становище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погіршувалось ще й різко зрослою активністю городян у політичному житті своєї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землі й держави в цілому.</w:t>
      </w:r>
    </w:p>
    <w:p w14:paraId="012BB4F4" w14:textId="77777777" w:rsidR="00385593" w:rsidRDefault="00A349EA" w:rsidP="00385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Лише починаючи з 30-х рр. ХХ ст., зусиллями вітчизняних істориків була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вироблена наукова теорія причин, перебігу і наслідків удільної роздробленості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Русі. Було встановлено, що в основі роздроблення відносно єдиної Давньоруської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держави крились процеси соціально-економічного розвитку, які набрали сили якраз</w:t>
      </w:r>
      <w:r w:rsidR="0038559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 кінця ХІ ст. Народилось поняття </w:t>
      </w:r>
      <w:r w:rsidRPr="00024B3C">
        <w:rPr>
          <w:rFonts w:ascii="Times New Roman" w:eastAsia="ASLiberationSerif-Italic" w:hAnsi="Times New Roman" w:cs="Times New Roman"/>
          <w:i/>
          <w:iCs/>
          <w:kern w:val="0"/>
          <w:sz w:val="28"/>
          <w:szCs w:val="28"/>
        </w:rPr>
        <w:t xml:space="preserve">феодальної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роздробленості – явища, породженого еволюцією феодальних відносин. </w:t>
      </w:r>
    </w:p>
    <w:p w14:paraId="6855F82A" w14:textId="77777777" w:rsidR="0095001B" w:rsidRDefault="00A349EA" w:rsidP="009500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Протягом ХІ – першої третини ХІІ ст. у країні визріли принципові соціально-економічні зрушення. Уперше елементи послаблення єдності Давньоруської держави виявились одразу по смерті Ярослава Мудрого. Проте в другій половині ХІ ст.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суспільно-економічний розвиток Русі, особливо на місцях, у віддалених від центру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князівствах, волостях і землях, виявився недостатнім для розгортання відцентрових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процесів і порушення єдності країни.</w:t>
      </w:r>
    </w:p>
    <w:p w14:paraId="6741C7C2" w14:textId="77777777" w:rsidR="0095001B" w:rsidRDefault="00A349EA" w:rsidP="009500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кінець ХІ – першу половину ХІІ ст. еволюція феодального способу виробництва породила прошарок великих і середніх землев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>ласників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яких літописці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зазвичай називають загальним терміном «бояри». Вони з’явилися не лише в осередку держави, у Києві та Київській землі, а повсюдно, навіть у віддалених від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стольного граду Русі землях: Володимиро-Суздальській, Новгородській, Галицькій,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Волинській, Смоленській та ін. Утворилося велике феодальне землеволодіння,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спочатку князівське, далі боярське. Якщо раніше Київ був найбільшим і мало не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єдиним осередком суспільно-політичного, економічного і культурного життя Русі,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то з початком ХІІ ст. зміцніли економічно й політично землі й князівства, що становили Давньоруську державу.</w:t>
      </w:r>
    </w:p>
    <w:p w14:paraId="77852CC4" w14:textId="77777777" w:rsidR="0095001B" w:rsidRDefault="00A349EA" w:rsidP="009500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Місцеве боярство і залежні від нього князі відтоді перестають бути зацікавленими в загальноруських справах, віддаючи перевагу справам власним. Як писав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Б.Д.Греков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: «Нові економічні умови, за яких у ХІІ ст. продовжували існувати окремі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феодальні князівства, що входили до складу Давньоруської держави, і їх боротьба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поміж собою створили нову політичну карту Східної Європи, на якій Києву було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відведене більш скромне місце»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</w:p>
    <w:p w14:paraId="74C567F4" w14:textId="77777777" w:rsidR="0095001B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Влада великого князя, вів далі історик, робиться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для них обтяжливою, а загальноруські походи проти половців – небезпечними і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такими, що не приносили їм особистих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вигод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У державі швидко визрівають і набирають сили процеси, що вели до політичного відособлення князівств і земель.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Так Русь вступила в добу удільної або феодальної роздробленості.</w:t>
      </w:r>
    </w:p>
    <w:p w14:paraId="0BF7ABE1" w14:textId="5B2D5291" w:rsidR="00A349EA" w:rsidRPr="00024B3C" w:rsidRDefault="00A349EA" w:rsidP="009500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 думку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В.Т.Пашуто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«відносно єдина державна структура, що склалася</w:t>
      </w:r>
    </w:p>
    <w:p w14:paraId="50F40A5A" w14:textId="77777777" w:rsidR="0095001B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час князювання Володимира Святославича і Ярослава Мудрого, …виявилась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недовговічною. Причина цього криється не в занепаді країни, а в її соціально-економічній еволюції, де спостерігаються два ряди причинно взаємопов’язаних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явищ: розвиток феодалізму вшир і послаблення економічної та політичної могутності центральної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влади»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  <w:proofErr w:type="spellEnd"/>
    </w:p>
    <w:p w14:paraId="2A541063" w14:textId="119638E4" w:rsidR="00A349EA" w:rsidRPr="00024B3C" w:rsidRDefault="00A349EA" w:rsidP="00637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Роздробленість, отже, визрівала довго, поступово й підспудно. Тому її наближення не помічали навіть найбільш прозірливі люди того часу, до яких можна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віднести літописців. Безумовно, її симптоми давались взнаки вже за життя Мономаха – занадто вже часто доводилось цьому государю приборкувати залежних від</w:t>
      </w:r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нього князів, чого не було за Ярослава Мудрого. Літописці яскраво й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емоційно</w:t>
      </w:r>
      <w:proofErr w:type="spellEnd"/>
      <w:r w:rsidR="0095001B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описують і засуджують удільну роздробленість країни, що виливалась у нескінченні війни між князями. Палали міста і села, гинули великі тисячі руських людей,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 половці, заохочувані відсутністю єдності сил Русі, майже щорічно грабували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її землі й забирали у полон селян і городян. Вже під 1134 р. новгородський літописець з гіркотою записав: «И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раздрася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вся земля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Руская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». У цьому контексті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раздрася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 означає: розірвалася, вступила у смугу смути. Мине близько ста років,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й інший літописець, уже галицький, із тугою відобразить іншу смуту, що продовжувала панувати і набирати сили у Галицько-Волинській Русі: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Начнем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же сказати</w:t>
      </w:r>
    </w:p>
    <w:p w14:paraId="42283887" w14:textId="77777777" w:rsidR="00637043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бещисленыя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рати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великыя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труды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частыя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войны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многиа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крамолы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частая</w:t>
      </w:r>
      <w:proofErr w:type="spellEnd"/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востания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многиа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мятежи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…».</w:t>
      </w:r>
    </w:p>
    <w:p w14:paraId="68976B82" w14:textId="3D38ABEB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Історики минулого (та й дехто із сучасних) взагалі відмовляли внутрішньому</w:t>
      </w:r>
    </w:p>
    <w:p w14:paraId="6FD4DDED" w14:textId="77777777" w:rsidR="00637043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життю Давньоруської держави доби роздробленості в будь-якій організованості,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відкидали саму можливість визначення його найменших закономірностей, бачили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 ньому лише хаос, безглузді війни й короткозорість государів. 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Лише вітчизняні вчені,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починаючи з 60-х рр. ХХ ст., виробили логічну й струнку концепцію державної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структури Русі 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України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доби роздробленості.</w:t>
      </w:r>
    </w:p>
    <w:p w14:paraId="10D288FA" w14:textId="30027C46" w:rsidR="00A349EA" w:rsidRPr="00024B3C" w:rsidRDefault="00A349EA" w:rsidP="00637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Настання удільної роздробленості зовсім не означало розпаду Давньоруської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держави. Змінилася лише її суспільно-політична організація і характер державної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влади. Політична структура Русі втратила форму ранньофеодальної монархії, їй на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зміну прийшла монархія феодальної роздробленості. Вона була монархією </w:t>
      </w:r>
      <w:r w:rsidRPr="00024B3C">
        <w:rPr>
          <w:rFonts w:ascii="Times New Roman" w:eastAsia="ASLiberationSerif-Italic" w:hAnsi="Times New Roman" w:cs="Times New Roman"/>
          <w:i/>
          <w:iCs/>
          <w:kern w:val="0"/>
          <w:sz w:val="28"/>
          <w:szCs w:val="28"/>
        </w:rPr>
        <w:t>федеративною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В середині ХІІ ст. державний лад Русі набирає нової форми. Стольний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град Київ і підвладний йому великокнязівський домен південної Руської землі перетворився на сукупне володіння групи князів, членів дому Ярослава. Вони вважали</w:t>
      </w:r>
      <w:r w:rsidR="0063704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себе колективними власниками Руської землі й вимагали там собі частки володінь</w:t>
      </w:r>
    </w:p>
    <w:p w14:paraId="434D733D" w14:textId="77777777" w:rsidR="00633553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(«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части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»), а свої суперечки прагнули полагоджувати на загальноруських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снемах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».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В.Т.Пашуто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назвав таку структуру влади </w:t>
      </w:r>
      <w:r w:rsidRPr="00024B3C">
        <w:rPr>
          <w:rFonts w:ascii="Times New Roman" w:eastAsia="ASLiberationSerif-Italic" w:hAnsi="Times New Roman" w:cs="Times New Roman"/>
          <w:i/>
          <w:iCs/>
          <w:kern w:val="0"/>
          <w:sz w:val="28"/>
          <w:szCs w:val="28"/>
        </w:rPr>
        <w:t xml:space="preserve">колективним сюзеренітетом.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Літописи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містять підтвердження (щоправда, нечасті) дієвості такої системи влади.</w:t>
      </w:r>
    </w:p>
    <w:p w14:paraId="4D5BF9E8" w14:textId="16AF7970" w:rsidR="00633553" w:rsidRDefault="00A349EA" w:rsidP="00633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 варто розглядати часи роздробленості на Русі лише як добу послаблення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соціально-політичних та інших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зв’язків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у державі. Вона проходила у взаємодії й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змаганні відцентрових і доцентрових сил. Сепаратизму панівної верхівки земель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 князів протистояли наростання економічних і культурних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зв’язків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що робиться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особливо помітним з 60-х рр. ХІІ ст., а також ідейні чинники: ідея спільності всіх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східних слов’ян, що становили населення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України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Русі та ідея спільної для всіх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них Руської землі – народу, країни, держави, мови.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початком ХІІІ ст. відцентрові процеси в країні посилилися, але держава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збереглася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</w:p>
    <w:p w14:paraId="51298D91" w14:textId="77777777" w:rsidR="00633553" w:rsidRPr="00024B3C" w:rsidRDefault="00633553" w:rsidP="00633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264ADD2" w14:textId="6DBF4138" w:rsidR="00A349EA" w:rsidRPr="00633553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2C1A79">
        <w:rPr>
          <w:rFonts w:ascii="Times New Roman" w:hAnsi="Times New Roman" w:cs="Times New Roman"/>
          <w:i/>
          <w:iCs/>
          <w:kern w:val="0"/>
          <w:sz w:val="28"/>
          <w:szCs w:val="28"/>
          <w:highlight w:val="yellow"/>
        </w:rPr>
        <w:t>Суспільство. Стани і прошарки</w:t>
      </w:r>
    </w:p>
    <w:p w14:paraId="1BD69696" w14:textId="77777777" w:rsidR="00633553" w:rsidRDefault="00A349EA" w:rsidP="006335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Давньоруське суспільство було динамічною і здатною до еволюції спільністю.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Воно складалось і розвивалось протягом всього часу існування Київської держави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(кінець ІХ – 30-ті рр. ХІІІ ст.). Однак найдавніші літописні звістки містять замало відомостей для докладного уявлення про стан і структуру східнослов’янської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спільноти часів зародження і перших кроків поступу Давньоруської державності.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Чи не перші писемні свідчення про це містять тексти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русько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-візантійських угод 911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944 рр., вписані до «Повісті временних літ». У першій із них згадуються великий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князь Руський Олег,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«Світлі й великі князі» та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всякое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княжье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 – то вожді племінних союзів і княжінь, вони разом із боярами та старшими дружинниками становили панівну верству</w:t>
      </w:r>
      <w:r w:rsidR="00633553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Русі. </w:t>
      </w:r>
    </w:p>
    <w:p w14:paraId="6EF06FAB" w14:textId="77777777" w:rsidR="00AE7D0F" w:rsidRDefault="00A349EA" w:rsidP="00A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Та в структурі східнослов’янського суспільства ще дохристиянської доби багато значили «старці». В оповідці Нестора про княжіння Володимира Святославича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 раз згадуються «старці», котрі належали до верхівки давньоруського суспільства.</w:t>
      </w:r>
    </w:p>
    <w:p w14:paraId="4AC7EEB7" w14:textId="77777777" w:rsidR="00AE7D0F" w:rsidRDefault="00A349EA" w:rsidP="00A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Літописець ставить їх поряд із боярами. Сучасні вчені вважають, що старці були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племінною знаттю, якій князь доручав судово-адміністративні обов’язки. Джерела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називають для кінця Х – початку ХІ ст. ще й такі групи людності, як «кращі мужі»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й «стара чадь», що входили до родоплемінної верхівки,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яка поступово вливалась до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панівної верстви давньоруської спільноти.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09F5EC1D" w14:textId="77777777" w:rsidR="00AE7D0F" w:rsidRDefault="00A349EA" w:rsidP="00A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 угодах Русі з Візантією першої половини Х ст. не згадані дружинники, котрі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належали до привілейованого стану населення східнослов’янських земель. Проте,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як мовилось, вони відіграли одну з головних ролей у створенні державності, яку історики назвали «дружинною». У літописі дружинники виступають з першої появи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його сторінках як активна сила, що впливала на всі боки суспільно-політичного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життя, а то й відігравала у ньому вирішальне значення. Дружина була продуктом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зародження і розвитку елементів державності на Русі. В руках государя вона являла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собою засіб примусу і управління, збирання данини, захисту власних інтересів і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населення країни від ворогів. Дослідники наводять численні докази того, що найчисленніші і найсильніші контингенти дружинників зосереджувались на Середній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Наддніпрянщині. А це засвідчує конструктивну діяльність дружини в добу становлення східнослов’янської державності навколо Києва.</w:t>
      </w:r>
    </w:p>
    <w:p w14:paraId="19274658" w14:textId="77777777" w:rsidR="00AE7D0F" w:rsidRDefault="00A349EA" w:rsidP="00A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Взаємини між князем і дружиною були важливі не стільки самі по собі. Вони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можуть пролити світло на певні особливості її соціального стану й політичного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устрою. Свічення про це запозичені переважно з відбитих у літописі фольклорних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джерел, через що їм властиві хронологічна нечіткість й ідеалізація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князівсько</w:t>
      </w:r>
      <w:proofErr w:type="spellEnd"/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>-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дружинних стосунків.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5F9386A8" w14:textId="77777777" w:rsidR="00AE7D0F" w:rsidRDefault="00A349EA" w:rsidP="00A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Літописні відомості про відносини між князем і дружиною беруть початок з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часів князя Ігоря, після 912 р. Та й саме слово «дружина» з’являється в джерелах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досить пізно, в описі походу цього князя на Греків 941 р. Так сталося не випадково і може свідчити про зрослу роль дружинників в тодішньому суспільстві і про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початок перетворення її верхівки на елементарний апарат державного управління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раду при государі.</w:t>
      </w:r>
    </w:p>
    <w:p w14:paraId="0C957F1F" w14:textId="77777777" w:rsidR="00AE7D0F" w:rsidRDefault="00A349EA" w:rsidP="00AE7D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 ході другого походу на Царгород у 944 р. Ігор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созва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дружину 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нача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думати» з приводу пропозиції візантійського імператора укласти мир. Дружинники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запропонували своєму князеві взяти запропоновані греками золото й паволоки і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«не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воевати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их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[греків]», і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послуша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ихъ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Игорь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 («Повість временних літ»). Як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бачимо, дружина, по суті, вирішує питання війни і миру в недостатньо згуртованій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державі Ігоря. Як дотепно зауважив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В.І.Сергеєвич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«дружині не можна наказувати,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її слід переконувати». Так діялося, слід гадати, до встановлення ранньофеодальної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монархії на Русі в останні роки князювання Володимира Святославича.</w:t>
      </w:r>
    </w:p>
    <w:p w14:paraId="72DAF7CB" w14:textId="77777777" w:rsidR="00372AFE" w:rsidRDefault="00A349EA" w:rsidP="0037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 літописі Ігор має вигляд залежного від своєї дружини князя. А це означає,</w:t>
      </w:r>
      <w:r w:rsidR="00AE7D0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що в його час державна влада не була ще достатньо сильною й організованою, а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сам він не мав авторитету серед воїнів, на відміну від свого попередника Олега.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Ігор слухається дружинників у всьому, і не лише у найважливішій державній справі – підписання миру з Візантійською імперією. Дружина спонукує князя піти в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останній, згубний для нього похід за древлянською даниною.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Государі Русі другої половини Х ст. Святослав та Володимир зображені в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літописі як справжні дружинні князі, це при тому, що обидва мали сильний і незалежний характер. Таким виступає Святослав у розповіді джерела за 964 р. про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початки його самостійної державної діяльності (коли він перейняв владу від матері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Ольги). Його дружина в усьому слухається свого князя, але й він рахується з її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думкою та цінує її. Так, на умовляння Ольги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хреститися Святослав з ніяковістю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відповідає: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Како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аз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хочю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ин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законъ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приятии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един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? А дружина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сему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смеятися</w:t>
      </w:r>
      <w:proofErr w:type="spellEnd"/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начнуть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!».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Она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же рече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ему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: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Аще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ты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крестишися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вси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имуть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то же створити!».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Он же не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послуша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матере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…» («Повість временних літ»). </w:t>
      </w:r>
    </w:p>
    <w:p w14:paraId="1E16532C" w14:textId="77777777" w:rsidR="00372AFE" w:rsidRDefault="00A349EA" w:rsidP="0037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Можливо, Святослав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Ігоревич не розумів важливості прилучення до універсальної світової релігії, як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це розуміла його державна матір… Але й якщо розумів би, то все одно не міг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зважитися здійснити такий важливий крок без ради з своєю дружиною, певна річ,</w:t>
      </w:r>
      <w:r w:rsidR="00372AF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її верхівкою.</w:t>
      </w:r>
    </w:p>
    <w:p w14:paraId="1F93E081" w14:textId="6613BBBE" w:rsidR="00A349EA" w:rsidRPr="00024B3C" w:rsidRDefault="00A349EA" w:rsidP="00372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Охоче й докладно розповідає «Повість временних літ» про увагу і любов</w:t>
      </w:r>
    </w:p>
    <w:p w14:paraId="0718856A" w14:textId="77777777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Володимира Святославича до своєї дружини. Маю на увазі епізод із заміною</w:t>
      </w:r>
    </w:p>
    <w:p w14:paraId="1CAE2E31" w14:textId="77777777" w:rsidR="00131B48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дерев’яних ложок на срібні. Розповідаючи про учти, що їх влаштовував Володимир у своїй гридниці</w:t>
      </w:r>
      <w:r w:rsidR="00131B48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Навряд чи подібний епізод взагалі мав місце, і не лише у стосунках</w:t>
      </w:r>
      <w:r w:rsidR="00131B48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Володимира з дружиною, а й його попередників. Для нас є важливою донесена</w:t>
      </w:r>
      <w:r w:rsidR="00131B48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джерелом суспільна думка, за якою князь із дружиною були немовби єдине ціле.</w:t>
      </w:r>
    </w:p>
    <w:p w14:paraId="37BC0E2D" w14:textId="0452DAEC" w:rsidR="00A349EA" w:rsidRPr="00024B3C" w:rsidRDefault="00A349EA" w:rsidP="002C1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Як зауважив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М.С.Грушевський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відносини між князем і дружиною були й службові,</w:t>
      </w:r>
      <w:r w:rsidR="00131B48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й неформальні, теплі, вона поділяла успіхи й неуспіхи князя. Адже дружина була</w:t>
      </w:r>
      <w:r w:rsidR="00131B48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головною підпорою княжої влади. Йому, крім дружини, не було на кого покластися. Тому радитися з дружиною, тримати її в курсі своїх планів вимагали не тільки</w:t>
      </w:r>
      <w:r w:rsidR="002C1A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амбіція або інтереси дружини, а й інтереси самого князя.</w:t>
      </w:r>
    </w:p>
    <w:p w14:paraId="7C648547" w14:textId="77777777" w:rsidR="002C1A79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Дружинники не лише воювали за свого князя, а брали участь у придушенні</w:t>
      </w:r>
      <w:r w:rsidR="002C1A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народних виступів, були охороною свого государя. До дружини входили також бо-особисто вільними й незалежними людьми. Серед дружинників</w:t>
      </w:r>
      <w:r w:rsidR="002C1A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виробився кодекс</w:t>
      </w:r>
      <w:r w:rsidR="002C1A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честі, служба князеві була почесним обов’язком, а випадки залишення дружинником свого пана були надзвичайно рідкісними.</w:t>
      </w:r>
    </w:p>
    <w:p w14:paraId="743929CA" w14:textId="77777777" w:rsidR="002C1A79" w:rsidRDefault="00A349EA" w:rsidP="002C1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 світлі джерел за Х–ХІІІ ст. ієрархічну структуру давньоруського суспільства</w:t>
      </w:r>
      <w:r w:rsidR="002C1A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можна уявити як піраміду, вершину якої становили князі. Спочатку Русь була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вруках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великого князя київського (Х – перша половина ХІІ ст.), а з середини ХІІ ст.</w:t>
      </w:r>
      <w:r w:rsidR="002C1A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утворюються княжі земельні династії: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Мономашичі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Мстиславичі, смоленські Ростиславичі, Ольговичі, Давидовичі, галицькі Ростиславичі. Вони поступово обростають земельними володіннями і утверджуються в землях, що становили державу.</w:t>
      </w:r>
    </w:p>
    <w:p w14:paraId="74A2225E" w14:textId="77777777" w:rsidR="002C1A79" w:rsidRDefault="00A349EA" w:rsidP="002C1A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Далі князівства діляться на волості, в яких сиділи удільні князі. Київський та інші</w:t>
      </w:r>
      <w:r w:rsidR="002C1A7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князі вели в соціально-економічному житті Русі. Вони зосереджували в своїх руках управління землею, законодавчу і судову владу, збирали данини і мита.</w:t>
      </w:r>
    </w:p>
    <w:p w14:paraId="2211940D" w14:textId="35E4FBDF" w:rsidR="00A349EA" w:rsidRPr="00024B3C" w:rsidRDefault="00A349EA" w:rsidP="0002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Члени панівного класу стояли у феодально-ієрархічній системі, започаткованій у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роки князювання Ярослава Мудрого (1019–1054 рр.).</w:t>
      </w:r>
    </w:p>
    <w:p w14:paraId="17698613" w14:textId="77777777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Наступну й набагато численнішу категорію панівної верстви становили бояри.</w:t>
      </w:r>
    </w:p>
    <w:p w14:paraId="1B0232E0" w14:textId="77777777" w:rsidR="00027699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Основних джерел формування цієї верстви панівного прошарку було два. Переважна частина боярства виросла з родоплемінної знаті, що осідала на землю або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ласки князя, або на власний ризик. Іншим джерелом складання боярства були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надання великого князя й місцевих князів, починаючи з 40-х рр. ХІІ ст. Бояри з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часом перетворилися на великих землевласників. Літописи й інші джерела, зокрема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археологічні, доводять, що боярство було соціально диференційоване. Так, літописці поділяють київське і галицьке боярство на великих і малих. Подібно до князів,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великі й багаті бояри мали своїх васалів з числа малого боярства і дружинників.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75B3E221" w14:textId="77777777" w:rsidR="00027699" w:rsidRDefault="00A349EA" w:rsidP="0002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Верхівка дружини також перетворювалась на боярство, зливаючись із ним.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Бояри не було соціально однорідними, і це позначалося на роді їх занять.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 великих бояр виходили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дворські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(керівники княжого двору), тисяцькі, що були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військовими урядовцями, часом начальниками міста чи округи, печатники (канцлери). Малі бояри стояли на нижчих сходинках княжого апарату. Вони були соцькими, десяцькими, дворецькими, тіунами, огнищанами. Близько до бояр стояли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дружинники, старші серед яких перетворювалися на тих же бояр. Боярство було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динамічним станом, постійно розшаровувалося, переходило від цивільного життя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 військового, хтось збагачувався. Хтось зубожів, перетворюючись, подібно до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князів, на ізгоїв.</w:t>
      </w:r>
    </w:p>
    <w:p w14:paraId="445AA486" w14:textId="77777777" w:rsidR="00027699" w:rsidRDefault="00A349EA" w:rsidP="0002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Основну масу населення становили селяни, яких давньоруські джерела зневажливо називають смердами. Значна їх частина мала своє господарство і землю,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худобу, вони жили в княжих селах і платили данину государю. Добрі господарі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піклувались про своїх селян, які приносили їм добробут. Володимир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Всеволодич</w:t>
      </w:r>
      <w:proofErr w:type="spellEnd"/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Мономах у «Повчанні» згадував: «И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худаго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смерда 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убогые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вдовице не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дал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есмъ</w:t>
      </w:r>
      <w:proofErr w:type="spellEnd"/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силным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обидети»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А новгородського князя Мстислава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Всеволодича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1136 р. позбавили престолу також і за те, що «не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блюдеть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смерд».</w:t>
      </w:r>
    </w:p>
    <w:p w14:paraId="4C7E601B" w14:textId="77777777" w:rsidR="00027699" w:rsidRDefault="00A349EA" w:rsidP="0002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Феодально залежними людьми були також </w:t>
      </w:r>
      <w:r w:rsidRPr="00027699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челядь, холопи, закупи, рядовичі,</w:t>
      </w:r>
      <w:r w:rsidR="00027699" w:rsidRPr="00027699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 xml:space="preserve"> </w:t>
      </w:r>
      <w:r w:rsidRPr="00027699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наймити, ізгої.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Челяддю називали головним чином людей рабського стану, що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звичайно використовувались у хатньому господарстві. Коли їх садовили на землю,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вони робились смердами. Так само холопи перебували в повній залежності від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свого пана. Вони працювали в ремісничому й сільськогосподарському виробництві,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залучались до торгівлі. Й ті, й інші часто були охороною бояр. Ізгоями називали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людей, котрі втратили зв’язок із своїм соціальним середовищем. Їх позбавили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землі й засобів виробництва.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Нарешті, феодально залежними виробниками були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й вотчинні ремісники, що жили в садибах феодалів. З перебігом часу вотчинних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ремісників володільці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переселяли в міста, де вони працювали на міських дворах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своїх панів.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Суспільно-правове становище цих груп давньоруського населення відбите в Правді Руській і літописах.</w:t>
      </w:r>
    </w:p>
    <w:p w14:paraId="49B21832" w14:textId="77777777" w:rsidR="00027699" w:rsidRDefault="00A349EA" w:rsidP="0002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Великий інтерес учених здавна викликали ізгої. У Правді Руській ХІ ст. вони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згадуються серед неповноправних людей, здебільшого селян. У джерелах ХІІ – першої третини ХІІІ ст. ізгої згадуються серед осіб, котрі перебувають під церковною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юрисдикцією і мають коритися єпископові. Більшість ізгоїв порвала з сільською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общиною. І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згойство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було масовим явищем, Літописи пишуть про цілі села ізгоїв.</w:t>
      </w:r>
    </w:p>
    <w:p w14:paraId="4AED0512" w14:textId="77777777" w:rsidR="00027699" w:rsidRDefault="00A349EA" w:rsidP="0002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Вони потрапляли в залежність від землевласника і, як правило, переходили до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стану смердів. У грамоті смоленського князя Ростислава Мстиславича 1150 р. вони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виступають як феодально залежні селяни.</w:t>
      </w:r>
    </w:p>
    <w:p w14:paraId="570CCDFA" w14:textId="77777777" w:rsidR="00027699" w:rsidRDefault="00A349EA" w:rsidP="0002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Особливе місце в давньоруському суспільстві посідали </w:t>
      </w:r>
      <w:r w:rsidRPr="00027699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князі-ізгої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Ними прозвали князівських дітей і онуків, котрі втратили землі й майно внаслідок смерті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батьків і дідів. Вони боролись за оволодіння родинними землями, що викликало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нерозуміння і спротив з боку старшого покоління Рюриковичів,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адже на Русі здавна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діяв родовий порядок заміщення княжих столів, коли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престол передавався від старшого брата до молодшого за віком. Ізгої ж з 60-х рр.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ХІ ст. почали із зброєю в руках обстоювати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отчинний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 порядок передання столів. Вони не бажали чекати, коли перемруть їх дядьки, старше покоління княжого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роду.</w:t>
      </w:r>
    </w:p>
    <w:p w14:paraId="603D111F" w14:textId="77777777" w:rsidR="00027699" w:rsidRDefault="00A349EA" w:rsidP="0002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 40-х рр. ХІІ ст. Давньоруська держава вступає в смугу удільної роздробленості. Історики пояснюють це явище загальним соціально-економічним поступом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суспільства, коли окремі частини країни виросли й не бажали у всьому коритись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київському осередкові влади. Князі-Рюриковичі й вотчинники-бояри, насамперед у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віддалених від південних степів землях, перестали бути зацікавленими в об’єднанні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сил і спільних походах на ворога, насамперед на половців. Бо, не пускаючись у небезпечні воєнні акції, вони одержували гарантовану й постійну ренту від феодально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залежної людності. Київський центр на чолі з великим князем навіть став заважати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їм у проведенні власної внутрішньої та зовнішньої політики.</w:t>
      </w:r>
    </w:p>
    <w:p w14:paraId="23045552" w14:textId="13CAA588" w:rsidR="00A349EA" w:rsidRPr="00024B3C" w:rsidRDefault="00A349EA" w:rsidP="0002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Усупереч поширеній серед істориків думці про буцімто вирішальну роль</w:t>
      </w:r>
    </w:p>
    <w:p w14:paraId="52F34D4F" w14:textId="77777777" w:rsidR="00027699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землеволодільців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-бояр у розкручуванні колеса роздробленості, вбачаю одну з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основних її причин саме в діяльності князів-ізгоїв. Адже в джерелах відсутні відомості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щодо порядку передання землі й іншого майна у родинах бояр. Та непрямі їх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звістки переконують у тому, що бояри успадковували свої маєтності винятково за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отчинним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правом, від батька до сина.</w:t>
      </w:r>
    </w:p>
    <w:p w14:paraId="39EFE50F" w14:textId="7342563D" w:rsidR="00A349EA" w:rsidRPr="00024B3C" w:rsidRDefault="00A349EA" w:rsidP="00027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Незабаром по смерті Ярослава Володимировича (1054) серед його онуків</w:t>
      </w:r>
    </w:p>
    <w:p w14:paraId="43333F80" w14:textId="77777777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почали з’являтись ізгої. У 1057 р. помер його молодший син В’ячеслав, і його</w:t>
      </w:r>
    </w:p>
    <w:p w14:paraId="2BF90DDE" w14:textId="00AA133E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син Борис нічого не одержав від київського князя Ізяслава. Через три роки сконав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Ігор Ярославич, його сини також перетворились на ізгоїв. Полку ізгоїв прибуло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 смерті Святослава Ярославича в 1076 р., котрий останні три роки просидів на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київському престолі. Його дев’ятеро синів у мить перетворились із спадкоємців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головного руського стола на безземельних княжичів. Особливо гостро переживав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своє суспільне падіння другий за народженням Святославич – Олег. Він одним із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перших узявся за меч серед покоління князів-ізгоїв другої половини 70-х рр., пі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>д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нявшись проти самого великого князя київського. Борис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В’ячеславич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також спробував взяти собі батьківську отчину – Смоленську землю. Він об’єднався з Олегом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Святославичем, і вони спробували відібрати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Чернігівське князівство у Всеволода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Ярославича. Справа закінчилася кривавою битвою</w:t>
      </w:r>
      <w:r w:rsidR="00027699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 якій загинув і Борис, і великий князь київський Ізяслав.</w:t>
      </w:r>
    </w:p>
    <w:p w14:paraId="45DA9401" w14:textId="5F7CBBB2" w:rsidR="00A349EA" w:rsidRPr="00024B3C" w:rsidRDefault="00A349EA" w:rsidP="007F1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Визначну роль у суспільно-економічному житті держави відігравало населення великих і малих міст. Воно складалося переважно з ремісників, торгових людей,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духовенства, слуг, що були особисто вільними людьми, а також холопів, челяді,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закупів, рядовичів та ін., що перебували в залежності від князя, бояр і старших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дружинників. Соціальний склад міщан був строкатий, вони утворювали дві основні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великі спільності: аристократія й багатії та низи. Між ними перебував «середній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клас». У центральному районі будь-якого чималого міста жили князь і бояри, багате купецтво, заможні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ремісники, духовенство. Їм належали просторі будинки з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садибами, до яких входили господарські приміщення і будинки челяді й холопів, а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також залежних від пана ремісників. Княжі палаци бували кам’яними, оздобленими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фресками,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майоліками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різьбленим деревом. Середні шари городян мешкали в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скромніших будинках, біднота тулилася в хижах, часом у напівземлянках.</w:t>
      </w:r>
    </w:p>
    <w:p w14:paraId="720F9C5C" w14:textId="77777777" w:rsidR="007F177F" w:rsidRDefault="007F177F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</w:p>
    <w:p w14:paraId="1A6883FF" w14:textId="6636E522" w:rsidR="00A349EA" w:rsidRPr="007F177F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7F177F">
        <w:rPr>
          <w:rFonts w:ascii="Times New Roman" w:hAnsi="Times New Roman" w:cs="Times New Roman"/>
          <w:i/>
          <w:iCs/>
          <w:kern w:val="0"/>
          <w:sz w:val="28"/>
          <w:szCs w:val="28"/>
          <w:highlight w:val="yellow"/>
        </w:rPr>
        <w:t>Земельна власність. Праця, данини і повинності селян</w:t>
      </w:r>
    </w:p>
    <w:p w14:paraId="24AB41E2" w14:textId="77777777" w:rsidR="007F177F" w:rsidRDefault="00A349EA" w:rsidP="007F1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 свідченнями давньоруських джерел, головним чином літописів, спершу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головними і єдиними володільцями землі були племінні вожді, згодом (з кінця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ІХ ст.) – київський князь. Історики вважають, що первинно вона перебувала у колективній власності панівного прошарку, а саму земельну власність уособлювали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вожді союзів племен і княжінь, далі київський государ. Це відбилось у суспільній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правосвідомості. Таке землеволодіння можна назвати корпоративним або державним. Головним методом експлуатації земельних угідь було стягання данини, і не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лише за доби існування Давньоруської держави, а й у додержавні часи, ще в родоплемінному суспільстві.</w:t>
      </w:r>
    </w:p>
    <w:p w14:paraId="71CA4540" w14:textId="77777777" w:rsidR="007F177F" w:rsidRDefault="00A349EA" w:rsidP="007F1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Різниця між родоплемінним і феодальним землеволодінням полягає в тому,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що феодально повинне було обов’язково давати володільцю продуктову, відробіткову або грошову ренту. Разом із тим не варто забувати, що окремі земельні наділи частково або повністю перебували у власності селян, залежних від родових і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племінних старійшин, згодом від князів і феодалів. Про реальну феодалізацію Русі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можна говорити лише з часу появи індивідуального великого земельного володіння,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княжого і боярського. Таке давньоруське суспільство мусило бути організовано за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феодальним принципом, коли всередині панівного прошарку обов’язково існують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ієрархічні відносини: сюзеренітет – васалітет.</w:t>
      </w:r>
    </w:p>
    <w:p w14:paraId="24CD6A85" w14:textId="77777777" w:rsidR="007F177F" w:rsidRDefault="00A349EA" w:rsidP="007F1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Переростання колективної (корпоративної) земельної власності на індивідуальну було закономірним наслідком суспільно-економічного поступу в різних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країнах і суспільствах середньовічного світу. Згідно з уявленнями давніх германців, вся добута силою зброї земля вважалась власністю племені та його вождя. Та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мірою того, як влада вождя перетворювалась на королівську (князівську чи ін.), всі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землі, що перебували у користуванні общинників, почали розглядатись як королівські володіння. Складання і кристалізація прав государя на землю, луки й ліси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відбувалися повільно і були непомітними для сучасників, котрі ще довго по тому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 бачили різниці між його володіннями і власністю племені. Подібне відбувалось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в східнослов’янському середовищі наприкінці ІХ, Х і на початку ХІ ст. А вже на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другу половину ХІ – початок ХІІ ст. з’являється землеволодіння князівське, боярське і церковне, що ґ</w:t>
      </w:r>
      <w:r w:rsidRPr="00024B3C">
        <w:rPr>
          <w:rFonts w:ascii="Times New Roman" w:eastAsia="Yu Gothic" w:hAnsi="Times New Roman" w:cs="Times New Roman"/>
          <w:kern w:val="0"/>
          <w:sz w:val="28"/>
          <w:szCs w:val="28"/>
        </w:rPr>
        <w:t>рунтувалось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на привласненні додаткового продукту, виробленого працею залежного селянства і посаджених на землю холопів.</w:t>
      </w:r>
    </w:p>
    <w:p w14:paraId="482FFC12" w14:textId="77777777" w:rsidR="007F177F" w:rsidRDefault="00A349EA" w:rsidP="007F1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 висновками істориків, на Русі форми великої власності розвивались шляхом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окняжіння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 земель і обкладення вільних общинників даниною, що поступово переростала на феодальну ренту. Приватна некнязівська земельна власність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складалася головно за рахунок розшарування сусідської общини, з якої виділялися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селяни, що мали добрі наділи, частина яких із часом перетворилася на феодалів,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 також шляхом земельних пожалувань васалам, спочатку з боку князів, а далі й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бояр. У феодальному суспільстві у землевласників переросли й племінні вожді,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котрі зуміли пристосуватись до нових умов життя.</w:t>
      </w:r>
    </w:p>
    <w:p w14:paraId="31BCB507" w14:textId="36FAA245" w:rsidR="00A349EA" w:rsidRPr="00024B3C" w:rsidRDefault="00A349EA" w:rsidP="007F1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Для того щоб стала можливою індивідуальна велика земельна власність,</w:t>
      </w:r>
    </w:p>
    <w:p w14:paraId="6D7137C7" w14:textId="77777777" w:rsidR="00B46047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необхідні були поряд із соціально-економічними чинниками серйозні зміни в суспільній свідомості, виникнення норми приватного землеволодіння в звичаєвому</w:t>
      </w:r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праві. Подібна норма почала зароджуватися на Русі незадовго перед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вокняжінням</w:t>
      </w:r>
      <w:proofErr w:type="spellEnd"/>
      <w:r w:rsidR="007F177F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Володимира Святославича (978), а через сто й більше років стала головною правовою підвалиною зародження спочатку княжого, а далі й боярського приватного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землеволодіння.</w:t>
      </w:r>
    </w:p>
    <w:p w14:paraId="6AFBEC7D" w14:textId="77777777" w:rsidR="00B46047" w:rsidRDefault="00A349EA" w:rsidP="00B46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Літописи, пам’ятки права й княжі грамоти з другої половини ХІ ст. віддзеркалюють зростання великого землеволодіння панівної верстви. У джерелах згадуються села князів, бояр і монастирів. Вже Правда Ярославичів 1072 р. змальовує нам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сформовані князівські й боярські маєтності, а літописи за другу половину ХІІ ст.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неодноразово пишуть про феодальні володіння й села.</w:t>
      </w:r>
    </w:p>
    <w:p w14:paraId="2BE5C60E" w14:textId="65E30A61" w:rsidR="00A349EA" w:rsidRPr="00024B3C" w:rsidRDefault="00A349EA" w:rsidP="00B46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літопису відомо, що однією з початкових форм експлуатації землі в Давньоруській державі дофеодальної доби було «кормління», коли князь дарував васалові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право збирання данини або її частини на свою користь з тієї чи іншої волості без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права володіння самою волостю. Так, князь Ігор віддав у кормління землі племінних об’єднань древлян і уличів своєму ближньому воєводі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Свенельду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Це викликало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невдоволення княжих дружинників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Отже, першим засобом господарського освоєння земель було «полюддя»: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поїздки княжих і боярських дружинників у підвладні землі для стягання данини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годування там за рахунок населення доти, доки данина не буде зібрана. У творі</w:t>
      </w:r>
    </w:p>
    <w:p w14:paraId="4C872941" w14:textId="1CF7C668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сучасника Ігоря (912–944), візантійського імператора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Константина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Багрянородного</w:t>
      </w:r>
      <w:proofErr w:type="spellEnd"/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«Про управління імперією», описано збирання полюддя на Русі в ті часи. На думку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багатьох істориків, полюддя як форма одержання ренти в Давньоруській державі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 той час доживало останні десятиліття, бо не відповідало новим суспільним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реальностям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Полюддя годувало государя й княжу дружину протягом половини року,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накопичувало запаси продовольства на другу його половину. Навіть коли полюддя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 часи Володимира Святославича було в основному замінено даниною, його продовжували збирати навколо Києва для потреб дружини.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Полюддя було насильницькою і по самій своїй суті ненормованою формою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данини. Князі й дружинники збирали його на власний розсуд, не гамуючи власних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апетитів, що часто призводило до протестів селян. Саме під час стягання полюддя у Древлянській землі був забитий тамтешніми людьми київський князь Іго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>р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Полагодивши стосунки з Візантією, князь Ігор вирішив поповнити свою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скарбницю й задобрити дружинників. 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>К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оли Ігор перший раз рушив у полюддя, древляни</w:t>
      </w:r>
    </w:p>
    <w:p w14:paraId="6908C6AB" w14:textId="77777777" w:rsidR="00B46047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 противилися насильствам його дружинників.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Прихід князя за даниною вдруге порушив усі домовленості між ним і древлянською племінною верхівкою. </w:t>
      </w:r>
    </w:p>
    <w:p w14:paraId="541DB8E7" w14:textId="77777777" w:rsidR="00B46047" w:rsidRDefault="00A349EA" w:rsidP="00B46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Порівняння Ігоря з вовком показове і характерне для менталітету древлян і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взагалі східних слов’ян. У ньому відбилося зіткнення двох начал в становленні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державності, двох поглядів на сутність княжої влади. Можливо, древляни бачили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 полюдді насамперед ритуал, освячений звичаєм, воно було, на їх думку, законне,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 коли князь перший раз прийшов за даниною, він був у безпеці, хоча й творив насильства. Ігор же дивився на полюддя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прозаїчно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як на засіб збагачення. Обидва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погляди не могли суміститися, що й призвело до трагічного фіналу.</w:t>
      </w:r>
    </w:p>
    <w:p w14:paraId="547C3B13" w14:textId="77777777" w:rsidR="004F676A" w:rsidRDefault="00A349EA" w:rsidP="004F6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Древляни розглядали вбивство Ігоря як законну й виправдану обставинами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акцію. «Повість временних літ» глухо нотує мученицьку смерть Ігоря,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не наводячи жодних подробиць. А от візантійський історик Лев Диякон у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шостійкнизі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своєї «Історії» пише, згадуючи смерть Ігоря: «Відправившись у похід на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германців, він був узятий ними в полон, прив’язаний до стовбурів дерев і розірваний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навпіл»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Історики, котрі вивчали життєвий шлях Ігоря, дивувались, чому Лев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Диякон назвав древлян германцями. При цьому дехто думав, що історик знав про</w:t>
      </w:r>
      <w:r w:rsidR="00B4604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відособленість древлян (на мій погляд, уявну) від інших союзів племен і намагався</w:t>
      </w:r>
      <w:r w:rsidR="006823D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її підкреслити. Можна запропонувати простіше пояснення: Лев Диякон знав, що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древляни, подібно до давніх германців, сиділи в непролазних лісах, тому їх можна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було назвати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германцями.</w:t>
      </w:r>
    </w:p>
    <w:p w14:paraId="7522048A" w14:textId="77777777" w:rsidR="004F676A" w:rsidRDefault="00A349EA" w:rsidP="004F6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Після смерті Ігоря Ольга жорстоко придушила повстання древлян проти київської влади. В джерелі увесь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час підкреслюється володільницький характер установлень Ольги. У переможеній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Древлянській землі встановлено княжий порядок, накладена тяжка данина, визначені повинності,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уроки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 і «устави», тобто судові збори і мита. Щоб зробити безпечним стягання данини, княгиня встановила свої становища, опорні пункти при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збиранні полюддя. Визначено також межі княжих мисливських угідь –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ловищ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»,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 порушення яких трьома десятками років пізніше внук Ольги Олег убив варяга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Люта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Свенельдича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Встановлюється своєрідний каркас княжого домену, що ста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роками пізніше буде закріплений на сторінках Правди Руської.</w:t>
      </w:r>
    </w:p>
    <w:p w14:paraId="4D5281E9" w14:textId="77777777" w:rsidR="004F676A" w:rsidRDefault="00A349EA" w:rsidP="004F6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Поряд із погостами* названі стоянки (опорні пункти княжої влади на місцях)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Погости – осередки округ, на які була поділена країна. У погостах діяли ринки збуту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зібраного княжими дружинниками збіжжя, інших продуктів землеробства, скотарства і промислів. Там, певно, зберігалось стягнене під час полюддя, ще не відвезене до Києва.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24D5AC4A" w14:textId="77777777" w:rsidR="004F676A" w:rsidRDefault="00A349EA" w:rsidP="004F6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Історія з придушенням древлянського повстання, попри всю її фольклорну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легендарність, показала, що державна структура Русі в часи Ольги залишалась неміцною. Зміна князя в Києві призводила до відпадіння від держави сильних союзів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племен і племінних княжінь. По смерті Олега (911) древляни вийшли з покори,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Ігор було приборкав їх, але потім став жертвою своєї ненаситності у Древлянській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землі.</w:t>
      </w:r>
    </w:p>
    <w:p w14:paraId="4766E8F3" w14:textId="632BDD4D" w:rsidR="00A349EA" w:rsidRPr="00024B3C" w:rsidRDefault="00A349EA" w:rsidP="004F6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Найбільш примітивна і насильницька форма данини – полюддя – одвічно</w:t>
      </w:r>
    </w:p>
    <w:p w14:paraId="56C90D35" w14:textId="77777777" w:rsidR="004F676A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залишалась ненормованою, а його стягання велось шляхом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примучування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 і безмежного визиску сільської людності. Тому Ольга вжила рішучі заходи щодо встановлення норм, бодай тоді приблизних, збирання полюддя. Завдяки організації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погостів, стоянок,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знамений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», «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мест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 тощо була значною мірою централізована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Руська держава. Можна вважати князювання Ольги в Києві другим етапом формування давньоруської державності (перший припав на княжіння Олега й Ігоря).</w:t>
      </w:r>
    </w:p>
    <w:p w14:paraId="488215F2" w14:textId="77777777" w:rsidR="00DB7262" w:rsidRDefault="00A349EA" w:rsidP="00DB7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Як відомо, в східнослов’янському і давньоруському суспільствах земля була</w:t>
      </w:r>
      <w:r w:rsidR="004F676A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головним багатством і засобом виробництва. Споконвіку вона перебувала у власності громад (общин). Общинна земля поділялась на індивідуальні наділи, якими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користувались члени громади, й на оброблювану ними спільно.</w:t>
      </w:r>
    </w:p>
    <w:p w14:paraId="7C7F82DE" w14:textId="77777777" w:rsidR="00DB7262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 останньої належали луки й пасовиська. Та з неминучим майновим розшаруванням суспільства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громадська земля і права збирати з общинників данину були захоплені племінною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наттю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Натуральні повинності вільних землеробів і скотарів на користь общини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поступово перетворилися на феодальні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</w:p>
    <w:p w14:paraId="4853A095" w14:textId="77777777" w:rsidR="00DB7262" w:rsidRDefault="00A349EA" w:rsidP="00DB7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Протягом ІХ – першої половини ХІ ст. на Русі на ґ</w:t>
      </w:r>
      <w:r w:rsidRPr="00024B3C">
        <w:rPr>
          <w:rFonts w:ascii="Times New Roman" w:eastAsia="Yu Gothic" w:hAnsi="Times New Roman" w:cs="Times New Roman"/>
          <w:kern w:val="0"/>
          <w:sz w:val="28"/>
          <w:szCs w:val="28"/>
        </w:rPr>
        <w:t>рунті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розкладу первісно-общинних стосунків виникли феодальні відносини, а родоплемінна верхівка більшою частиною перетворилася на феодалів. Влада насильницьким чином зробила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общинників феодально залежними виробниками матеріальних благ, вони ставали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об’єктами феодальної експлуатації.</w:t>
      </w:r>
    </w:p>
    <w:p w14:paraId="55A9FA23" w14:textId="77777777" w:rsidR="00DB7262" w:rsidRDefault="00A349EA" w:rsidP="00DB7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перебігом часу все більше місце, поряд із продуктовою і відробітковою рентами, посідала грошова данина. У літописах ХІІ–ХІІІ ст. неодноразово згадуються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такі побори. </w:t>
      </w:r>
    </w:p>
    <w:p w14:paraId="04A99CD7" w14:textId="40E25E91" w:rsidR="00A349EA" w:rsidRPr="00024B3C" w:rsidRDefault="00A349EA" w:rsidP="00DB7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Сільське господарство посідало головне місце в економічному житті 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України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Русі. Воно спиралось на давні традиції й досягло на свій час високого рівня,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 поступаючись перед землеробством і скотарством своїх слов’янських сусідів: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Польщі, Чехії, Болгарії та ін. У сільській місцевості мешкала за середньовіччя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абсолютна більшість населення (на Русі більше від 80%). Тому економічне життя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й обсяг додаткового продукту визначались головним чином працею селян, землеробів і скотарів. Вона, в свою чергу, спиралась на землеробські знаряддя й культури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рослин, що вирощувались у ті часи. Відомості про це наука здобувала головним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чином завдяки працям і знахідкам археологів.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Знаряддя праці селян-землеробів давньоруської доби були різноманітними і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виготовлюваними з чималим умінням. </w:t>
      </w:r>
    </w:p>
    <w:p w14:paraId="79F28A2A" w14:textId="77777777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Одним із головних джерел добування продовольства на Русі було полювання</w:t>
      </w:r>
    </w:p>
    <w:p w14:paraId="4683C61C" w14:textId="77777777" w:rsidR="00DB7262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дикого звіра. Часом воно було пов’язано з великою небезпекою для мисливців,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коли йшлося про великих і сильних звірів. Мисливство забезпечувало руських людей не тільки м’ясом, а й хутром, ще й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сировиною для ремісників. Шкурки хутряних звірів були однією з головних статей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експорту Русі до Візантії й країн Європи. Давньоруське законодавство охороняло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права власності на мисливські угіддя, що були у власності общини або феодалів.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жаль, мисливські звершення простих людей Русі не відбиті в літературних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пам’ятках.</w:t>
      </w:r>
    </w:p>
    <w:p w14:paraId="423519CC" w14:textId="77777777" w:rsidR="00DB7262" w:rsidRDefault="00A349EA" w:rsidP="00DB7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Велику роль у давньоруському господарстві відігравало рибальство. Писемні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джерела ХІ–ХІІІ ст. неодноразово згадують рибу як один з головних продуктів повсякденного харчування. Археологи постійно знаходять у містах і поселеннях того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часу кістки риб, серед яких зустрічаються рештки великих сомів вагою в кілька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десятків кілограмів. Рибу ловили переважно сітками і неводами, свідченням чого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є масові знахідки глиняних і металевих грузил.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Були у вжитку вудки і остроги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</w:p>
    <w:p w14:paraId="6FB1AC86" w14:textId="5B14A61A" w:rsidR="00A349EA" w:rsidRPr="00024B3C" w:rsidRDefault="00A349EA" w:rsidP="00DB7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Особливе місце в господарстві Русі відігравали мед і віск як у щоденному</w:t>
      </w:r>
    </w:p>
    <w:p w14:paraId="0E3495D5" w14:textId="77777777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харчуванні, так і міжнародній торгівлі. Цей промисел називався бортництвом.</w:t>
      </w:r>
    </w:p>
    <w:p w14:paraId="1264B751" w14:textId="77777777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Спочатку стихійно збирали дикий мед у дуплах лісових дерев, з часом бортями</w:t>
      </w:r>
    </w:p>
    <w:p w14:paraId="3CD954F9" w14:textId="77777777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заволоділи заможні й владні люди, що пильно охороняли своє добро. Письмові</w:t>
      </w:r>
    </w:p>
    <w:p w14:paraId="1CDF0977" w14:textId="77777777" w:rsidR="00DB7262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джерела неодноразово згадують про привласнення чужих бортей, за що Правда</w:t>
      </w:r>
      <w:r w:rsidR="00DB726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Руська передбачала суворе покарання. </w:t>
      </w:r>
    </w:p>
    <w:p w14:paraId="11A1F6CF" w14:textId="7420796C" w:rsidR="00A349EA" w:rsidRPr="00024B3C" w:rsidRDefault="00A349EA" w:rsidP="00DB7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Отже, сільське господарство і промисли Давньої Русі забезпечували про-</w:t>
      </w:r>
    </w:p>
    <w:p w14:paraId="6D4E8EF0" w14:textId="3BBC7C4B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дуктами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харчування, хутром і сировиною народ, роблячи можливим повноцінне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життя селян і городян.</w:t>
      </w:r>
    </w:p>
    <w:p w14:paraId="19EEC737" w14:textId="77777777" w:rsidR="00CC25EC" w:rsidRDefault="00CC25E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</w:pPr>
    </w:p>
    <w:p w14:paraId="79CE8239" w14:textId="1FEF4C09" w:rsidR="00A349EA" w:rsidRPr="00CC25E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</w:pPr>
      <w:r w:rsidRPr="00CC25EC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  <w:highlight w:val="yellow"/>
        </w:rPr>
        <w:t>Міста</w:t>
      </w:r>
    </w:p>
    <w:p w14:paraId="0266BA6C" w14:textId="77777777" w:rsidR="00A349EA" w:rsidRPr="00024B3C" w:rsidRDefault="00A349EA" w:rsidP="00CC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 наш час ніхто серед істориків не заперечує того, що процеси утворення</w:t>
      </w:r>
    </w:p>
    <w:p w14:paraId="3B407A8D" w14:textId="77777777" w:rsidR="00CC25E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міст були складовою частиною загального перебігу соціально-економічного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розвитку суспільства східних слов’ян. На жаль, конкретні умови їх поступу від союзів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племен і племінних княжінь до земель і князівств недосить ясно і чітко виявлені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істориками. Тим часом, одним із головних чинників, що стимулювали цей поступ,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був генезис міст і міського життя.</w:t>
      </w:r>
    </w:p>
    <w:p w14:paraId="2B880530" w14:textId="77777777" w:rsidR="00CC25EC" w:rsidRDefault="00A349EA" w:rsidP="00CC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Дослідники неодноразово звертали увагу на значення міських центрів у тривалому процесі переростання племінного поділу суспільства у територіальний.</w:t>
      </w:r>
    </w:p>
    <w:p w14:paraId="61E67DF0" w14:textId="77777777" w:rsidR="00CC25EC" w:rsidRDefault="00A349EA" w:rsidP="00CC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Феодалізація східнослов’янської спільноти в ІХ–Х ст. підштовхнула народження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міст як ремісничо-торговельних, релігійних та адміністративних осередків. Тому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історики давно цікавляться роллю міст і передуючих їм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протоміст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(чи зародків міст)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 плині феодалізації суспільства. </w:t>
      </w:r>
    </w:p>
    <w:p w14:paraId="46C2AE9D" w14:textId="77777777" w:rsidR="00CC25EC" w:rsidRDefault="00A349EA" w:rsidP="00CC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Міста підтримували розвиток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феодальних відносин, зокрема відділення ремесла від сільського господарства і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піднесення внутрішньої і зовнішньої торгівлі.</w:t>
      </w:r>
    </w:p>
    <w:p w14:paraId="453A61B7" w14:textId="77777777" w:rsidR="00CC25EC" w:rsidRDefault="00A349EA" w:rsidP="00CC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Видатну роль міських осередків у створенні обласних, а далі княжих територій-волостей підкреслює «Повість временних літ» під умовним 988 р., повідавши про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нову систему керівництва Давньоруською державою, що перебувала в процесі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становлення. Володимир Святославич садовить своїх численних синів у найбільших містах країни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</w:p>
    <w:p w14:paraId="1DDA592E" w14:textId="45C87B84" w:rsidR="00A349EA" w:rsidRPr="00024B3C" w:rsidRDefault="00A349EA" w:rsidP="00CC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перебігом часу поняття «волость» у джерелах часом відділяється від образу міста. Але й у середині ХІІ ст. ту чи іншу землю звичайно окреслюють,</w:t>
      </w:r>
    </w:p>
    <w:p w14:paraId="5C9BEA1D" w14:textId="77777777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називаючи її основні міста. Під 1150 р. Київський літопис сповіщає, як княжич</w:t>
      </w:r>
    </w:p>
    <w:p w14:paraId="6602CEF2" w14:textId="77777777" w:rsidR="00CC25E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Мстислав, котрий допомагав своєму батькові Ізяславу Мстиславичу боротися з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Юрієм Долгоруким за київський стіл</w:t>
      </w:r>
      <w:r w:rsidR="00CC25E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</w:p>
    <w:p w14:paraId="77F868B1" w14:textId="751688DB" w:rsidR="00A349EA" w:rsidRPr="00024B3C" w:rsidRDefault="00CC25EC" w:rsidP="00B33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>
        <w:rPr>
          <w:rFonts w:ascii="Times New Roman" w:eastAsia="ASLiberationSerif" w:hAnsi="Times New Roman" w:cs="Times New Roman"/>
          <w:kern w:val="0"/>
          <w:sz w:val="28"/>
          <w:szCs w:val="28"/>
        </w:rPr>
        <w:t>Р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аннє становлення Руської землі варто пов’язати з інтенсивним утворенням </w:t>
      </w:r>
      <w:proofErr w:type="spellStart"/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протоміст</w:t>
      </w:r>
      <w:proofErr w:type="spellEnd"/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а далі й міст на Середній Наддніпрянщині у VІІІ–ІХ ст. Останні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дослідження археологів дають підстави вважати що </w:t>
      </w:r>
      <w:proofErr w:type="spellStart"/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протомісто</w:t>
      </w:r>
      <w:proofErr w:type="spellEnd"/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Києва </w:t>
      </w:r>
      <w:proofErr w:type="spellStart"/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виникло</w:t>
      </w:r>
      <w:proofErr w:type="spellEnd"/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наприкінці V–VI ст. і перетворилося на справжнє місто в середині ІХ ст., а Чернігів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згаданий у літописі Нестора під 907 р. вже як один з найбільших міських центрів</w:t>
      </w:r>
      <w:r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Давньоруської держави, що в ті часи формувалася. За підсумками археологічних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досліджень зародок Чернігова належить до VІІ–VІІІ ст. Обидва </w:t>
      </w:r>
      <w:proofErr w:type="spellStart"/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протоміста</w:t>
      </w:r>
      <w:proofErr w:type="spellEnd"/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були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найдавнішими в Східній Європі.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A349EA"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Археологи зазначають бурхливе зростання зародків міст на землях Південної</w:t>
      </w:r>
    </w:p>
    <w:p w14:paraId="1C6A394C" w14:textId="77777777" w:rsidR="00B33040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Русі у VІІ–ІХ ст. Але подальша доля їх була різною. Одні розвинулись у справжні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міста, в інших зародковий період розтягнувся на довгі десятиліття, треті так і не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перетворилися на міста. Їм не знайшлося місця в нових соціально-територіальних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структурах: землях і князівствах. </w:t>
      </w:r>
    </w:p>
    <w:p w14:paraId="3BFD6AF4" w14:textId="77777777" w:rsidR="00B33040" w:rsidRDefault="00A349EA" w:rsidP="00B33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Історики неодноразово намагались визначити часи інтенсивного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містоутворення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на Русі й узагалі в Європі. Поширеною в історичній літературі думкою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є твердження, що європейські міста почали масово народжуватись в Х і ХІ ст.</w:t>
      </w:r>
    </w:p>
    <w:p w14:paraId="7FDA907C" w14:textId="77777777" w:rsidR="00B33040" w:rsidRDefault="00A349EA" w:rsidP="00B33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Певна річ, таке датування є приблизним, тому що нерівномірним був суспільно-економічний розвиток у різних країнах. Наприклад, в Італії міста як ремісничо-торговельні осередки оформлювались уже у VІІІ ст., тоді як у Франції, Германії,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Фландрії та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Брабанті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– лише в Х ст.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4049B875" w14:textId="2E54A213" w:rsidR="00A349EA" w:rsidRPr="00024B3C" w:rsidRDefault="00A349EA" w:rsidP="00B33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Найприйнятнішою уявляється теорія, вироблена вітчизняними вченими в</w:t>
      </w:r>
    </w:p>
    <w:p w14:paraId="673646EE" w14:textId="77777777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другій половині ХХ ст., за якою час виникнення ранньофеодальних міст було</w:t>
      </w:r>
    </w:p>
    <w:p w14:paraId="04DC54CB" w14:textId="0B4A9C40" w:rsidR="00A349EA" w:rsidRPr="00024B3C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пов’язано з хронологією народження їх історичних попередників – зародків градів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або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протоміст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Історики вважають, що у VІІІ–ІХ ст. у східнослов’янському просторі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з’явились поселення, які можна назвати зародками міст. Сам процес переростання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таких укріплених торгово-ремісничих поселень у справжні міста був тривалим і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означав одночасно і відділення міста від села. А перетворення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протоміст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на дійсні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міста розпочалось на Русі приблизно в другій половині ІХ ст. і проходило досить</w:t>
      </w:r>
    </w:p>
    <w:p w14:paraId="16DFEBE6" w14:textId="77777777" w:rsidR="00B33040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енергійно. Вже для кінця Х і, поза сумнівом, для ХІ ст. існує можливість констатувати складання справжніх міст. Безумовно, на величезній території, де формувався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давньоруський етнос і його держава, в різних кліматичних умовах ці процеси проходили по-різному і в різний час. Найраніше справжні міста виникли на Середній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Наддніпрянщині, і найстарішим серед них виявився </w:t>
      </w:r>
      <w:r w:rsidRPr="00024B3C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Київ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’явився на зламі двох епох: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пізньоантичної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ранньосередньовічної наприкінці V– на початку VI ст. Літописці віддають першість його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заснування трьом легендарним братам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Кию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Щеку і Хориву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Нове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протомісто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швидко посіло місце головного соціального й політичного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осередку Середньої Наддніпрянщини завдяки вигідному географічному розташуванню: на схрещенні земель різних племінних союзів (полян, древлян, сіверян,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уличів та ін.). Тут також сходилися головні торговельні гостинці раннього середньовіччя, з Півночі на Південь і зі Сходу на Схід. Вони ілюструються надзвичайно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численними знахідками ранніх східних монет: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сасанидських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драхм і куфічних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 Х–ХІ ст. Київ перетворюється на один із основних осередків міжнародної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торгівлі. На київській землі знайдено більше 10 тис. арабських і візантійських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монет, грецькі амфори, тисячі матеріальних доказів участі в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міжнародних економічних контактах.</w:t>
      </w:r>
    </w:p>
    <w:p w14:paraId="68832669" w14:textId="77777777" w:rsidR="00B33040" w:rsidRDefault="00A349EA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За Володимира в історичному центрі міста звели Десятинну церкву, за Ярослава – Софійський собор, головні храми християнської Русі. 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75D7F42E" w14:textId="4570DA74" w:rsidR="00024B3C" w:rsidRPr="00024B3C" w:rsidRDefault="00A349EA" w:rsidP="00B3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Чернігів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Уперше він названий у вписаному до «Повісті временних літ» під 907 р.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договорі Русі з Візантією серед міст, яким Візантія мала виплачувати данину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Незадовільний стан джерел не дозволяє скільки-небудь чітко уявити ранню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історію Чернігова,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протомісту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якого налічується близько тринадцяти століть. Він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чомусь не названий у розповіді Нестора під 988 р. про адміністративну реформу,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проведену Володимиром Святославичем, коли той розсадив своїх синів у головних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містах своєї держави. Історики припускають, що до 20-х рр. ХІ ст. у Чернігові сиділи князі якоїсь місцевої династії, один із яких похований в знаменитому на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увесьісторичний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світ кургані Чорна могила (нині на території міста), що датується за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допомогою знайдених у ньому візантійських монет 60-ми роками Х ст.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Першим відомим нам із літописів чернігівським князем був один із синів Володимира Святославича Мстислав, котрий раніше княжив у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Тмуторокані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</w:p>
    <w:p w14:paraId="78BF8204" w14:textId="77777777" w:rsidR="00024B3C" w:rsidRPr="00024B3C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Археологічні розкопки, що розгорнулися з 40-х рр. ХХ ст., дали можливість</w:t>
      </w:r>
    </w:p>
    <w:p w14:paraId="3DF268D1" w14:textId="0C732985" w:rsidR="00024B3C" w:rsidRPr="00024B3C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уявити топографію давньоруського </w:t>
      </w:r>
      <w:r w:rsidRPr="00B33040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Переяслава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Їх здобутки дозволили доповнити і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розширити лаконічні свідчення літописів про давньоруський Переяслав, найперше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 його житлову забудову, архітектурні пам’ятки, площі та вулиці й уявити вигляд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стародавнього міста.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Структура Переяслава ХІ–ХІІ ст. видається сьогодні загалом такою. Дитинець, в якому жили переважно князі й бояри, займав південну частину міста й мав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площу близько 10 га. Він був значно укріплений у роки князювання в Переяславі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Володимира Мономаха. Залишки земляних валів дитинця частково збереглися до</w:t>
      </w:r>
    </w:p>
    <w:p w14:paraId="7B6462F4" w14:textId="32034DB3" w:rsidR="00024B3C" w:rsidRPr="00024B3C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нашого часу. Первинна їх висота сягала 12 м. До дитинця вели дві брами, названі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 літописі: Княжа і Єпископська. Поперек валу в місцях брам стояли дві масивні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стіни, складені з каменю, між ними був проїзд шириною в 4 м. Над проїзною частиною Єпископської брами була зведена невелика церква.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Головною спорудою єпископського двору Переяслава, що розташовувався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 дитинці, був Михайлівський собор. На території двору археологи розкопали</w:t>
      </w:r>
    </w:p>
    <w:p w14:paraId="404B80D0" w14:textId="591E77A2" w:rsidR="00024B3C" w:rsidRPr="00024B3C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ще й залишки кам’яної будівлі кінця ХІ ст. Можна припустити, що то був палац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переяславських єпископів. Поряд із ним стояла Андріївська церква. На північ від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резиденції єпископів був княжий двір з Успенською церквою, збудованою Володимиром Мономахом 1098 р.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Стародавній Переяслав був визначним ремісничим і торговельним осередком.</w:t>
      </w:r>
    </w:p>
    <w:p w14:paraId="5BA24047" w14:textId="16EA1B21" w:rsidR="00024B3C" w:rsidRPr="00024B3C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Серед міст Наддніпрянщини виділялись добре укріплені, з розвинутими ремеслами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торгівлею, осередки землеробства і скотарства – Вишгород, Білгород, Путивль,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Любеч,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Воїнь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Василів, Новгород Сіверський, Полоцьк та ін.</w:t>
      </w:r>
    </w:p>
    <w:p w14:paraId="07734E87" w14:textId="28A6B685" w:rsidR="00B33040" w:rsidRDefault="00B33040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</w:pPr>
    </w:p>
    <w:p w14:paraId="7A88DDD9" w14:textId="2E1F725E" w:rsidR="00024B3C" w:rsidRPr="00B33040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</w:pPr>
      <w:r w:rsidRPr="00B33040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  <w:highlight w:val="yellow"/>
        </w:rPr>
        <w:t>Ремесла</w:t>
      </w:r>
    </w:p>
    <w:p w14:paraId="5F55E80D" w14:textId="536C7CE6" w:rsidR="00976E1E" w:rsidRPr="00024B3C" w:rsidRDefault="00024B3C" w:rsidP="0097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Праця ремісників </w:t>
      </w:r>
      <w:r w:rsidR="00B33040">
        <w:rPr>
          <w:rFonts w:ascii="Times New Roman" w:eastAsia="ASLiberationSerif" w:hAnsi="Times New Roman" w:cs="Times New Roman"/>
          <w:kern w:val="0"/>
          <w:sz w:val="28"/>
          <w:szCs w:val="28"/>
        </w:rPr>
        <w:t>України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Русі сприяла її економічному поступу, зробила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до нього величезний внесок, творячи тим самим матеріальну культуру країни. </w:t>
      </w:r>
    </w:p>
    <w:p w14:paraId="6B576EB7" w14:textId="77777777" w:rsidR="00976E1E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Ремісниче виробництво зосереджувалось у містах, хоча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деякі його галузі продовжували розвиватись і на селі.</w:t>
      </w:r>
    </w:p>
    <w:p w14:paraId="0BCAA36F" w14:textId="6BE5D634" w:rsidR="00024B3C" w:rsidRPr="00024B3C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Однією з перших галузей ремесла була </w:t>
      </w:r>
      <w:r w:rsidRPr="00976E1E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чорна металургія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Залізо добувалось</w:t>
      </w:r>
    </w:p>
    <w:p w14:paraId="405FA14F" w14:textId="77777777" w:rsidR="00976E1E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із болотної руди, на яку була багата земля Давньої Русі, особливо поліські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райони.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Виплавлялось воно в спеціальних сиродутних горнах, залишки яких знайдені в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багатьох місцях сільських округ, а оброблялось переважно у містах і містечках. На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Південній Русі відомі особливі залізоробні центри, один з яких був розташований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р. Тетерів. Залишки таких майстерень виявлені в усіх давньоруських містах,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асортимент їх виробів вражає різноманітністю. За підрахунками археологів, продукувалось близько 150 найменувань виробів із металу, серед яких були знаряддя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праці, ремісничі інструменти, хатнє начиння, збро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я,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набори кінської упряжі, різноманітні прикраси.</w:t>
      </w:r>
    </w:p>
    <w:p w14:paraId="4441ED47" w14:textId="77777777" w:rsidR="00976E1E" w:rsidRDefault="00024B3C" w:rsidP="0097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 арсеналі давньоруських </w:t>
      </w:r>
      <w:r w:rsidRPr="00976E1E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ковалів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мався великий асортимент технологічних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прийомів обробки заліза. Вони кували, зварювали, обточували, полірували, інкрустували кольоровим металом. Досить рано вони навчились виготовляти якісні мечі,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що спочатку довозились із Германії та Скандинавії. Ковалями на Русі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Ковалі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володіли всіма методами обробки кольорових металів, відомими в тогочасній Європі: литтям, виготовленням дроту, від найтоншого, у волосину, сканню,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філігранню, зерню, емаллю, відливкою у формах. Виробами київських майстрів,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що дійшли до нашого часу, є й коштовні емалі, що тішать наше око в музеях, й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коштовні руків’я кинджалів і мечів, і численні прикраси, серед яких виділяються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дорогоцінні ковтки з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перегородчастими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емалями, обручки й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персні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</w:p>
    <w:p w14:paraId="503F95CC" w14:textId="77777777" w:rsidR="00976E1E" w:rsidRDefault="00024B3C" w:rsidP="0097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Техніка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перегородчастих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емалей, запозичена свого часу з Візантії, набула розвитку і удосконалення на Русі ХІІ–ХІІІ ст. 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Зразки виробів руських майстрів можна побачити в київському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музеї історичних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коштовностей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серед яких найперше кидаються в око дві розкішні княжі діадеми і хрест Єфросинії Полоцької. Там само зберігаються й численні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срібні речі з черню: медальйони, ковтки, хрестики-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енколпіони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персні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ін., знайдені в перебігу розкопок.</w:t>
      </w:r>
    </w:p>
    <w:p w14:paraId="66D863AB" w14:textId="77777777" w:rsidR="00976E1E" w:rsidRDefault="00024B3C" w:rsidP="0097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Тривалий час вчені думали, що </w:t>
      </w:r>
      <w:r w:rsidRPr="00976E1E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всі речі з скла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які археологи знаходять на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Русі, мають візантійське походження. Однак завдяки розкопкам у Києві та інших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давньоруських містах з’ясувалося, що майже всі скляні речі давньоруської доби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(що дійшли до нашого часу) виготовлені на давньоруських землях. У руських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майстернях робились і масові речі, намистини, браслети, посуд, віконне скло, і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коштовна мозаїчна маса (смальта), якою милуємось і в наш час у нечисленних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мозаїках київських храмів.</w:t>
      </w:r>
    </w:p>
    <w:p w14:paraId="1E89A86E" w14:textId="64E0C819" w:rsidR="00976E1E" w:rsidRDefault="00024B3C" w:rsidP="0097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Наймасовішим ремісничим виробництвом на Русі </w:t>
      </w:r>
      <w:r w:rsidRPr="00976E1E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здавна було керамічне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 з початком ХІ ст. почали виготовляти полив’яну кераміку, столовий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посуд і кольорову плитку, якою звичайно прикрашали храми й княжі палаци. На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думку багатьох дослідників давньоруської кераміки, у ХІІ–ХІІІ ст. руські майстри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виготовляли такий полив’яний посуд, що він міг конкурувати з привізним на внутрішньому ринку. Потрапляв він і на торги сусідів, про що свідчать його знахідки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 Польщі, Германії та інших європейських країнах.</w:t>
      </w:r>
    </w:p>
    <w:p w14:paraId="10DBC3FC" w14:textId="77777777" w:rsidR="00976E1E" w:rsidRDefault="00024B3C" w:rsidP="0097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Не можна обминути увагою й </w:t>
      </w:r>
      <w:r w:rsidRPr="00976E1E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виробництво речей з кістки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Прагнення прикрасити свій побут, своє життя проглядають чи не в кожному кістяному виробі: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руків’ях ножів і кинджалів, різноманітних дзеркал, обкладинках луків і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сідел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гребінцях,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писалах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ґ</w:t>
      </w:r>
      <w:r w:rsidRPr="00024B3C">
        <w:rPr>
          <w:rFonts w:ascii="Times New Roman" w:eastAsia="Yu Gothic" w:hAnsi="Times New Roman" w:cs="Times New Roman"/>
          <w:kern w:val="0"/>
          <w:sz w:val="28"/>
          <w:szCs w:val="28"/>
        </w:rPr>
        <w:t>удзиках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багато інших. Майстерні різьбярів кістки знайдені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археологами в Києві, Галичі, Звенигороді та багатьох інших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давньоруських містах.</w:t>
      </w:r>
    </w:p>
    <w:p w14:paraId="5D391EB0" w14:textId="77777777" w:rsidR="00976E1E" w:rsidRDefault="00024B3C" w:rsidP="0097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Досі дослідників матеріальної культури Русі вражають розмах оборонного і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монументального будівництва в країні, технічні можливості руських зодчих, будівничих і фортифікаторів. Майстри виготовляли цеглу, вапно, тесали камінь, виробляли матеріал для покрівель. Та на першому місті стояло </w:t>
      </w:r>
      <w:r w:rsidRPr="00976E1E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деревообробне ремесло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З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дерева будували майже все: житлові й господарські приміщення, більшість храмів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 всій Руській землі, оборонні стіни навколо міст і замків. Із дерева майстрували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різноманітні господарські й побутові речі: меблі, посуд, барила, вози, сани та ін.</w:t>
      </w:r>
    </w:p>
    <w:p w14:paraId="378EE70B" w14:textId="6EB8F5B8" w:rsidR="00024B3C" w:rsidRPr="00024B3C" w:rsidRDefault="00024B3C" w:rsidP="0097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Вичинкою шкіри й виготовленню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неї взуття займалися цілі квартали ремісників (пригадаймо квартал Кожум’яки в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Києві). Майстерні ремісників цих профілів виявлені археологами в Києві, Бересті, Звенигороді Галицькому та в інших містах. Серед домашніх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ремесел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виділялись </w:t>
      </w:r>
      <w:r w:rsidRPr="00976E1E">
        <w:rPr>
          <w:rFonts w:ascii="Times New Roman" w:eastAsia="ASLiberationSerif" w:hAnsi="Times New Roman" w:cs="Times New Roman"/>
          <w:b/>
          <w:bCs/>
          <w:kern w:val="0"/>
          <w:sz w:val="28"/>
          <w:szCs w:val="28"/>
        </w:rPr>
        <w:t>прядіння й ткацтво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що забезпечували людей тканинами і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одягом. На Русі вміли виготовляли й тонкі, коштовні сукна і льон, прикрашати їх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вишивкою. Звичайно цим займалися жінки, їхні імена часто зустрічають на масових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знахідках прясел.</w:t>
      </w:r>
    </w:p>
    <w:p w14:paraId="055124EB" w14:textId="129F6D2D" w:rsidR="00024B3C" w:rsidRDefault="00024B3C" w:rsidP="0097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 давньоруських містах і селах знайдені залишки виробництва харчових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продуктів з м’яса, риби, зерна тощо. Писемні джерела згадують кислий хліб, солодкі пироги з медом і маком,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караваї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коврижки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кашу,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сочиво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(супи), кисіль, сир, квас, пиво. У великих містах існували й хлібопекарні, що пекли хліб для великих</w:t>
      </w:r>
      <w:r w:rsidR="00976E1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панських господарств і монастирів, також на продаж. </w:t>
      </w:r>
    </w:p>
    <w:p w14:paraId="78A55DF6" w14:textId="77777777" w:rsidR="00976E1E" w:rsidRPr="00024B3C" w:rsidRDefault="00976E1E" w:rsidP="0097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</w:p>
    <w:p w14:paraId="15020957" w14:textId="0CFB32B3" w:rsidR="00024B3C" w:rsidRPr="00976E1E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</w:pPr>
      <w:r w:rsidRPr="00976E1E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  <w:highlight w:val="yellow"/>
        </w:rPr>
        <w:t>Торгівля і купецтво</w:t>
      </w:r>
    </w:p>
    <w:p w14:paraId="319CE2F0" w14:textId="77777777" w:rsidR="000D40C2" w:rsidRDefault="00024B3C" w:rsidP="000D4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Значною складовою давньоруського економічного життя була торгівля, як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внутрішня, щоденна, так і та, що велася між землями й містами країни та за її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межами. Особливо інтенсивною і масштабною була міжнародна торгівля. У своєму «Повчанні дітям» київський государ Володимир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Всеволодич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на прізвисько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Мономах, заповідав синам особливо турбуватися про купецтво, бо торгові люди,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мандруючи різними землями, можуть багато чого розповісти про Русь і її владу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 Києва, Новгорода Великого, Чернігова, Володимира та інших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великих і квітучих міст з’їжджались торгові люди мало не з усього світу. Вони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дійсно прославили Русь по всіх землях Європи і Сходу. Про Давньоруську державу,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її багатства хутрами і хлібом, воском і медом, дорогоцінними золотими і срібними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прикрасами знали повсюдно, від далеких північних земель, де її оспівували в поетичних сагах, до казкових країн Близького Сходу, де в державних архівах багдадських халіфів зберігались записи купців і дипломатів, котрі бували на Русі.</w:t>
      </w:r>
    </w:p>
    <w:p w14:paraId="208E5820" w14:textId="77777777" w:rsidR="000D40C2" w:rsidRDefault="00024B3C" w:rsidP="000D4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Заповзятливі руські торгові люди плавали Балтійським, Чорним і Середземним морями, доходили до Багдада і Олександрії, мали свої постоялі двори в Царгороді, хозарській столиці Ітилі, на острові Готланді, одному з центрів світової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торгівлі в ранньому середньовіччі. А на торгах Києва, який Адам Бременський в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ХІ ст. називав суперником самого Константинополя, можна було зустріти купців з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усього цивілізованого світу.</w:t>
      </w:r>
    </w:p>
    <w:p w14:paraId="5D3A85A1" w14:textId="77777777" w:rsidR="000D40C2" w:rsidRDefault="00024B3C" w:rsidP="000D4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Довгий час міжнародна торгівля Давньоруської держави забезпечувалась активною і наступальною зовнішньою політикою. Знамениті на весь світ морські походи Русі на Візантійську імперією мали на меті досягнення насамперед державно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>-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політичних інтересів. Адже війна була в середньовіччі головним і загальновизнаним засобом проведення цілеспрямованої зовнішньої політики. Морські експедиції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князя Олега і його наступників були покликані зав’язати дипломатичні відносини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світовою імперією того часу, протиставити їй власну політику, підвищити міжнародний авторитет своєї молодої держави, проголосити на весь середньовічни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й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світ її вихід на історичну сцену.</w:t>
      </w:r>
    </w:p>
    <w:p w14:paraId="7FFCC391" w14:textId="77777777" w:rsidR="000D40C2" w:rsidRDefault="00024B3C" w:rsidP="000D4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 усіх цих воєнних виправах надзвичайно багато важив економічний чинник.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Князі й бояри прагнули забезпечити головний і мало не єдиний аж до часів Володимира Святославича ринок збуту своїх товарів, набутих в перебігу насильницького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збирання полюддя. То були продукти землеробства, скотарства, ремесла і промислів. Це засвідчено сучасником Ігоря й Ольги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Константином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Багрянородним.</w:t>
      </w:r>
      <w:proofErr w:type="spellEnd"/>
    </w:p>
    <w:p w14:paraId="6F1AF4E4" w14:textId="77777777" w:rsidR="000D40C2" w:rsidRDefault="00024B3C" w:rsidP="000D4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Звитяжний напад князя Олега на чолі великої ескадри (від 200 до 360 кораблів) на Царгород 907 р. виявився несподіваним для візантійського уряду. Воїни,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що висадилися з кораблів, вкупі з наспілим пішим військом почали облогу міста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 досягли вигідного для Русі миру. Давньоруська держава одержала величезну контрибуцію, її дипломати і купці – виняткові економічні права і пільги у Візантії,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яких не мали представники жодної іншої країни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</w:p>
    <w:p w14:paraId="015E3312" w14:textId="77777777" w:rsidR="000D40C2" w:rsidRDefault="00024B3C" w:rsidP="000D4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Наступник Олега на київському столі Ігор, на прізвисько Старий, вчинив два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походи на візантійську столицю. Причиною цього було різке погіршення добрих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стосунків між Києвом і Константинополем і обмеження руської торгівлі у Візантії.</w:t>
      </w:r>
    </w:p>
    <w:p w14:paraId="4B6014E6" w14:textId="77777777" w:rsidR="000D40C2" w:rsidRDefault="00024B3C" w:rsidP="000D4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Грецький імператор Роман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Лакапін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почав вважати надмірними і ганебними для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його країни торгові й дипломатичні привілеї, завойовані Олегом в 907–911 рр.,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насамперед, право безмитної торгівлі руських купців у містах імперії.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Візантійський ринок набув тоді особливої цінності для Русі внаслідок занепаду її торгівлі з країнами арабського Сходу, що переживали значні економічні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труднощі й псування своєї монети – куфічних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які раніше виготовляли із майже чистого срібла, а з 30–40-х рр. Х ст. стали наполовину мідяними й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олов’яними. Перший велелюдний похід Ігоря на Царгород 941 р. виявився невдалим. Візантійський флот, озброєний «грецьким вогнем» (особливими трубами,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яких викидали під тиском на кораблі ворога запалену суміш нафти, сірки та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інших речовин), частиною спалив, а частиною розсіяв руські човни. Ігор не став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рятуватися втечею, а з вцілілою частиною своїх воїнів висадився на узбережжя і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протягом більше двох місяців спустошував околиці Константинополя, після чого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йому довелося повернутися додому.</w:t>
      </w:r>
    </w:p>
    <w:p w14:paraId="6399E2B3" w14:textId="77777777" w:rsidR="000D40C2" w:rsidRDefault="00024B3C" w:rsidP="000D4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Через три роки Ігор повторив свою масштабну воєнну виправу проти Візантії.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Якщо вірити руським і візантійським джерелам, руський князь повів на Царгород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величезний флот із 10 тис. суден! Навряд чи це було так, бо тоді на його човнах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мало сидіти 400 тис. воїнів, а населення Русі в ті часи не сягало й одного мільйона.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Тим не менше, при всій гіперболічності таких цифр, у флоті Ігоря було не менше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півтисячі човнів близько 20 тис. людей на них. Проте до справжньої війни справа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тоді не дійшла. Імператор запропонував Ігорю мир, і руський государ прийняв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пропозицію. Можливо, він знав, що в гирлі Дунаю на його флот чатували грецькі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кораблі, озброєні «грецьким вогнем». Нова угода виявилась набагато менш вигідною для Руської держави, ніж договори Олега з греками.</w:t>
      </w:r>
    </w:p>
    <w:p w14:paraId="5F7CEF40" w14:textId="444D4697" w:rsidR="00024B3C" w:rsidRPr="00024B3C" w:rsidRDefault="00024B3C" w:rsidP="000D4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Через кілька місяців після підписання попередньої угоди в таборі Ігоря на</w:t>
      </w:r>
    </w:p>
    <w:p w14:paraId="0BC68E56" w14:textId="77777777" w:rsidR="0064224E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Дунаї до Києва завітали посли імператора Романа і обсудили з дипломатичними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представниками Ігоря («Повість временних літ» вмістила довгий перелік руських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дипломатів) умови договору, що складався з багатьох пунктів. Цей факт заслуговує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 велику увагу: вперше в історії 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>України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Русі офіційна імператорська місія відвідала її стольний град. У відповідь до Константинополя виїхало руське посольство.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Отже, відбувся цивілізований і рівноправний обмін дипломатами. Нарешті, завдяки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ривалим переговорам восени 944 р. було підписано і затверджено обома сторонами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русько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-візантійський договір, відомий історикам за, мабуть, досить близьким з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а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змістом до оригіналу перекладом з грецької, що вписаний до «Повісті временних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літ» (так само, як і обидві угоди Олега з Греками).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 угоді 944 р. вже не було й мови про безмитну торгівлю руських купців у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Візантії або про особливі пільги для київських дипломатичних агентів. Не було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згадано і про сплату імперією Русі контрибуції. Ігореві довелося дати обіцянку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захищати від печенігів і хозар грецькі володіння в Криму. Так закінчились великі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морські походи Русі проти Візантії в Х ст., однією з цілей яких було забезпечення</w:t>
      </w:r>
      <w:r w:rsidR="000D40C2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збуту руських товарів на грецьких торгах. </w:t>
      </w:r>
    </w:p>
    <w:p w14:paraId="7B07A6CC" w14:textId="77777777" w:rsidR="0064224E" w:rsidRDefault="00024B3C" w:rsidP="00642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Торговельні операції в ранньому середньовіччі були небезпечною справою.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Звичайно купці об’єднувались у великі валки, наймали сильну охорону. Та й самі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вони були озброєні, бо і на шляхах, і на самих ринках їх постійно підстерігала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небезпека. Показовим з цього погляду є остання війна між Давньоруською державою і Візантійською імперією, що спалахнула 1043 р. Як розповів візантійський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історик Іоанн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Скіліца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приводом до неї стала сварка на торгу Константинополя між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грецькими і руськими купцями, у перебігу якої було забито знатну руську людину.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Драма на ринку Царгорода не була випадковістю, подібні речі траплялись і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раніше. Недарма руські купці й дипломати зупинялись в грецькій столиці на постоялому дворі, де жили під пильною охороною, і звідки лише невеликими партіями,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знову-таки з охороною, могли відвідувати торг. Одночасно за наказом імператора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були розграбовані товари руських купців у Царгороді, а також гавань і склади руського монастиря на Афоні. У відповідь київський государ Ярослав Мудрий послав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Візантію свій флот. Непідготовлена війна завершилась для Русі невдало.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Та князь не став, подібно до свого прадіда Ігоря, домагатись реваншу. У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відповідь він почав збивати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антивізантійську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коаліцію з європейських країн, покладаючись насамперед на Германську імперію. Це справило враження на нового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імператора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Константина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Мономаха. 1046 р. було укладено новий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русько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-візантійський договір, який був підписаний у проміжку часу між 1046 і 1052 рр. Візантійська сторона компенсувала збитки, завдані руським купцям у Константинополі й на Афоні, і запропонувала на знак примирення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видати доньку імператора (здається, її звали Марією) за сина Ярослава Всеволода.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Ця історія остаточно переконала руського государя в необхідності зміни зовнішньої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політики і напрямів міжнародної торгівлі.</w:t>
      </w:r>
    </w:p>
    <w:p w14:paraId="584C6235" w14:textId="77777777" w:rsidR="0064224E" w:rsidRDefault="00024B3C" w:rsidP="00642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Такі спроби робилися руським урядом і раніше. Вже княгиня Ольга, невдоволена результатами свого візиту до Константинополя і переговорами з імператором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Константином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Багрянородним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(946 р.), у 959 р. надіслала своїх послів до германського імператора Оттона І. В науковій літературі розглядається переважно намір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руської княгині запросити на Русь християнських місіонерів з Германії, що, однак,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так і не сталося. Дехто з істориків припускає, що вона піклувалась тоді головним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ч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ином про руські торгові інтереси в Європі.</w:t>
      </w:r>
    </w:p>
    <w:p w14:paraId="666B1763" w14:textId="79554BDD" w:rsidR="00024B3C" w:rsidRPr="00024B3C" w:rsidRDefault="00024B3C" w:rsidP="00642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Хоч би як там було, з часів Ярослава Мудрого руська зовнішня торгівля</w:t>
      </w:r>
    </w:p>
    <w:p w14:paraId="20FA932E" w14:textId="77777777" w:rsidR="0064224E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робиться багатовекторною, і це знайшло відображення у великій кількості іноземних джерел. Перш ніж розповісти про різні напрями давньоруських економічних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зв’язків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і країни, що були контрагентами Русі в міжнародній торгівлі, варто коротко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сказати про товари, які обертались у ній. Головні категорії руських товарів лаконічно визначив князь Святослав, котрий отаборився було в Болгарії, й думав про те,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щоб закріпитися в тій багатій землі, торговельному центрі Європи. </w:t>
      </w:r>
    </w:p>
    <w:p w14:paraId="5F7B5A8F" w14:textId="77777777" w:rsidR="0064224E" w:rsidRDefault="00024B3C" w:rsidP="00642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творів арабських географів і мандрівників, котрі побували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Русі в Х–ХІ ст., вимальовується більш повний перелік товарів, які потрапляли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Русі на іноземні торги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: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хутра соболя, горностая, бобрів, лисиць, хорів, куниць, ласок, добре вичинені кінські й волові шкури, льон, полотно, моржева кістка, коштовні шапки, мисливські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собаки й соколи, бурштин, різноманітна зброя: мечі, панцирі, стріли. Протягом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ХІ–ХІІ ст. цей список поповнився за рахунок срібного посуду, бронзових дзеркал,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замків, продукції ливарного, ювелірного і керамічного виробництв.</w:t>
      </w:r>
    </w:p>
    <w:p w14:paraId="6777DB42" w14:textId="27274CCA" w:rsidR="00024B3C" w:rsidRDefault="00024B3C" w:rsidP="00642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Поряд із візантійським напрямом міжнародної торгівлі Русі в ХІ–ХІІ ст. набирають сили інші шляхи. Південна Русь мала жваві економічні зв’язки як із Візантією, так із Заходом і Сходом. Багато важила в економічному житті Давньоруської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держави торгівля з містами Арабського халіфату, насамперед із розташованими</w:t>
      </w:r>
      <w:r w:rsidR="0064224E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 терені Середньої Азії (Хорезм, Ургенч,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Балх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Мавераннахр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ін.). </w:t>
      </w:r>
    </w:p>
    <w:p w14:paraId="5322A478" w14:textId="77777777" w:rsidR="0064224E" w:rsidRPr="00024B3C" w:rsidRDefault="0064224E" w:rsidP="00642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</w:p>
    <w:p w14:paraId="7C235EF2" w14:textId="4106E1CC" w:rsidR="00024B3C" w:rsidRPr="0064224E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</w:rPr>
      </w:pPr>
      <w:r w:rsidRPr="0064224E">
        <w:rPr>
          <w:rFonts w:ascii="Times New Roman" w:eastAsia="ASLiberationSerif" w:hAnsi="Times New Roman" w:cs="Times New Roman"/>
          <w:i/>
          <w:iCs/>
          <w:kern w:val="0"/>
          <w:sz w:val="28"/>
          <w:szCs w:val="28"/>
          <w:highlight w:val="yellow"/>
        </w:rPr>
        <w:t>Грошове господарство</w:t>
      </w:r>
    </w:p>
    <w:p w14:paraId="5A2FE00E" w14:textId="77777777" w:rsidR="00D90787" w:rsidRDefault="00024B3C" w:rsidP="00D90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Монетний обіг у Східній Європі розпочався у VIII ст. з надходженням великої кількості арабських срібних монет – куфічних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Вони карбувалися на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величезній території Арабського халіфату, в багатьох містах Середньої Азії, Ірану, Закавказзя, Месопотамії і Малої Азії, на африканських берегах Середземного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моря й у захопленій арабами Іспанії. Понад 200 років тривав доплив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диргемів</w:t>
      </w:r>
      <w:proofErr w:type="spellEnd"/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 східнослов’янські землі. На арабському Сході відбувалися династичні зміни,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виникали і гинули державні утворення, що знайшло відображення насамперед у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монетній справі. Бо кожний халіф чи емір, прийшовши до влади, розпочинав із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карбування монет з власним ім’ям, датою і місцем емісії. Завдяки цьому науці відомі імена всіх можновладців арабських країн. Без монет було б неможливо уявити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політичну історію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Арабського халіфату.</w:t>
      </w:r>
    </w:p>
    <w:p w14:paraId="3B85FF7D" w14:textId="5D712F49" w:rsidR="00024B3C" w:rsidRPr="00024B3C" w:rsidRDefault="00024B3C" w:rsidP="00D90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Арабські монети в Південній Русі почали використовуватись із середини</w:t>
      </w:r>
    </w:p>
    <w:p w14:paraId="1A5AD42B" w14:textId="77777777" w:rsidR="00D90787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VIII ст. Спочатку в обігу перебували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династій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Омейядів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Аббасидів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головним чином з Північної Африки і в меншій кількості – з Азії. Незначну за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обсягом домішку до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становили у скарбах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сасанидські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драхми,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емітовані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іранськими царями династії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Сасанидів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у VI–VII ст., що були поширені в басейні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р. Кама, звідки вкупі з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диргемами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потрапляли до Східної Європи. З 30-х рр. ІХ ст. і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до його кінця в обігу Південної Русі залишались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аббасидські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й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омейядські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монети,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переважно азійських емісій. Як і до того, їхній обіг на землі майбутньої України був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скромним за обсягом. На перше 40-річчя Х ст. припадає пік припливу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до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Східної Європи; серед них переважали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саманідські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монети азійського карбування.</w:t>
      </w:r>
    </w:p>
    <w:p w14:paraId="3FFF569C" w14:textId="77777777" w:rsidR="00D90787" w:rsidRDefault="00024B3C" w:rsidP="00D90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Нарешті, 40-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рр. – кінець Х ст. ознаменувались розширенням ареалу обігу арабських монет (головним чином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саманідських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). Їхнє використання у торгівлі було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інтенсивним. На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південноруських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землях знайдена велика кількість скарбів того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часу з багатьма тисячами арабських монет.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Та з часом приплив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на Русь почав скорочуватися, а на кінець Х –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початок ХІ ст. зовсім припинився. Вичерпались копальні срібла в арабських країнах, що призвело спочатку до погіршення якості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а далі й до відмови від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їхнього карбування. У внутрішньому обігу халіфату їх місце посіли мідні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монети,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непридатні для вивозу. Золоті ж арабські монети (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денари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), що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заступили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диргеми</w:t>
      </w:r>
      <w:proofErr w:type="spellEnd"/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в країнах халіфату, ходили на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південноруських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землях у незначних розмірах, бо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слов’янське суспільство було призвичаєне до обігу добрих срібних монет і неохоче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приймало золото. Поряд з арабськими монетами обмежену участь в обігу Південної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Русі брали візантійські монети: золоті соліди, срібні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міліарисії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та мідні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фоліси.</w:t>
      </w:r>
      <w:proofErr w:type="spellEnd"/>
    </w:p>
    <w:p w14:paraId="16B276DA" w14:textId="77777777" w:rsidR="00D90787" w:rsidRDefault="00024B3C" w:rsidP="00D90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Однак вони не могли заступити на ринку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Тому руські князі вирішили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розпочати карбування власної монети.</w:t>
      </w:r>
    </w:p>
    <w:p w14:paraId="41568044" w14:textId="43D237DD" w:rsidR="00024B3C" w:rsidRPr="00024B3C" w:rsidRDefault="00024B3C" w:rsidP="00D90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Першою давньоруською монетою стала золота –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златник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емітований, імовірно, у зв’язку з одруженням Володимира Святославича з візантійською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принцесою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Анною бл. 989 р. і запровадженням християнства на Русі.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Прототипом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златника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був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візантійський солід сучасників Володимира візантійських імператорів Василія ІІ і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Константина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VІІІ. Надзвичайна рідкісність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златників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(науці відомо лише 11 примірників) і відсутність традиції обігу золотих монет на Русі переконали вчених, що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мета їхньої емісії була пропагандистською. На лицьовому боці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златників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зображено князя Володимира в парадному одязі й вінці, над лівим плечем його родовий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знак (тризуб). На зворотному – зображення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Пантократора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Відомі два типи легенд:</w:t>
      </w:r>
    </w:p>
    <w:p w14:paraId="10F04CF4" w14:textId="77777777" w:rsidR="00D90787" w:rsidRDefault="00024B3C" w:rsidP="0002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«Владимир, а се его злато» і «Владимир на столе» (престолі). Далі були емітовані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срібні монети – срібляники, теж у незначній кількості. На сьогодні їх відомо лише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340 примірників (арабських же монет у Південній Русі знайдено десятки тисяч).</w:t>
      </w:r>
    </w:p>
    <w:p w14:paraId="529B4AE8" w14:textId="77777777" w:rsidR="00D90787" w:rsidRDefault="00024B3C" w:rsidP="00D90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Подібно до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златників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срібляники карбувались спочатку із зображеннями князя з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тризубом над лівим плечем і Христа-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Пантократора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. Далі останнього на зворотному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боці срібляників змінив великий, на все поле монети, родовий знак Володимира.</w:t>
      </w:r>
    </w:p>
    <w:p w14:paraId="477A0968" w14:textId="77777777" w:rsidR="00D90787" w:rsidRDefault="00024B3C" w:rsidP="00D90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Найбільш поширеною легендою срібляників, емітованих бл. 989 р., була: «Владимир на столе, а се его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сребро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». Срібляники були випущені Володимиром ще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раз, бл. 1011 р., коли він одружився (після смерті Анни) з якоюсь германською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принцесою. Срібні давньоруські монети карбували також син Володимира Ярослав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(у Новгороді, де він був намісником батька) в 1014–1015 рр. і пасерб Святополк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(у Києві 1018 р.). На відміну від високопробних 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диргемів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срібляники виготовляли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з низькопробного срібла, часом у скарбах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трапляються майже мідні примірники.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Давньоруський уряд, імовірно, нехтував можливими прибутками від доброякісної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емісії й віддавав перевагу ідеологічним функціям срібляників. Монети на давньоруських землях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називали кунами,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ногатами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, векшами,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резанами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: і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диргеми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і,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мабуть, срібляники. Давньоруська лічильна гривна об’єднувала 20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ногат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, 25 кун і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50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резан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залежно від типу і ваги монет.</w:t>
      </w:r>
    </w:p>
    <w:p w14:paraId="5A3582C5" w14:textId="38700351" w:rsidR="00024B3C" w:rsidRDefault="00024B3C" w:rsidP="00D90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Поступово, протягом ХІ–ХІІ ст., монети зникали з обігу Давньої Русі,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</w:t>
      </w:r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позбавленого їх припливу. Настав так званий </w:t>
      </w:r>
      <w:proofErr w:type="spellStart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>безмонетний</w:t>
      </w:r>
      <w:proofErr w:type="spellEnd"/>
      <w:r w:rsidRPr="00024B3C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 період на Русі</w:t>
      </w:r>
      <w:r w:rsidR="00D90787">
        <w:rPr>
          <w:rFonts w:ascii="Times New Roman" w:eastAsia="ASLiberationSerif" w:hAnsi="Times New Roman" w:cs="Times New Roman"/>
          <w:kern w:val="0"/>
          <w:sz w:val="28"/>
          <w:szCs w:val="28"/>
        </w:rPr>
        <w:t xml:space="preserve">. </w:t>
      </w:r>
    </w:p>
    <w:p w14:paraId="643650AA" w14:textId="77777777" w:rsidR="00D90787" w:rsidRPr="00D90787" w:rsidRDefault="00D90787" w:rsidP="00D90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SLiberationSerif" w:hAnsi="Times New Roman" w:cs="Times New Roman"/>
          <w:kern w:val="0"/>
          <w:sz w:val="28"/>
          <w:szCs w:val="28"/>
        </w:rPr>
      </w:pPr>
    </w:p>
    <w:sectPr w:rsidR="00D90787" w:rsidRPr="00D9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LiberationSerif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SLiberationSerif-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A3BDD"/>
    <w:multiLevelType w:val="hybridMultilevel"/>
    <w:tmpl w:val="AC5CE202"/>
    <w:lvl w:ilvl="0" w:tplc="C298E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59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EA"/>
    <w:rsid w:val="00024B3C"/>
    <w:rsid w:val="00027699"/>
    <w:rsid w:val="000D40C2"/>
    <w:rsid w:val="00131B48"/>
    <w:rsid w:val="00231EA1"/>
    <w:rsid w:val="002708C2"/>
    <w:rsid w:val="002B3A7B"/>
    <w:rsid w:val="002C1A79"/>
    <w:rsid w:val="00372AFE"/>
    <w:rsid w:val="00385593"/>
    <w:rsid w:val="004F676A"/>
    <w:rsid w:val="00633553"/>
    <w:rsid w:val="00637043"/>
    <w:rsid w:val="0064224E"/>
    <w:rsid w:val="006823D2"/>
    <w:rsid w:val="007C59C0"/>
    <w:rsid w:val="007F177F"/>
    <w:rsid w:val="00814865"/>
    <w:rsid w:val="008B69B3"/>
    <w:rsid w:val="009154FE"/>
    <w:rsid w:val="0095001B"/>
    <w:rsid w:val="00976E1E"/>
    <w:rsid w:val="00A349EA"/>
    <w:rsid w:val="00AE7D0F"/>
    <w:rsid w:val="00B33040"/>
    <w:rsid w:val="00B46047"/>
    <w:rsid w:val="00CC25EC"/>
    <w:rsid w:val="00D90787"/>
    <w:rsid w:val="00DB7262"/>
    <w:rsid w:val="00EB37A7"/>
    <w:rsid w:val="00F7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BA40"/>
  <w15:chartTrackingRefBased/>
  <w15:docId w15:val="{FCA93997-2A8A-4F7D-A313-B5E16E81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9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9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9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9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9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9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3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34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34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9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349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49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25</Pages>
  <Words>46331</Words>
  <Characters>26410</Characters>
  <Application>Microsoft Office Word</Application>
  <DocSecurity>0</DocSecurity>
  <Lines>220</Lines>
  <Paragraphs>145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8</cp:revision>
  <dcterms:created xsi:type="dcterms:W3CDTF">2024-02-21T19:07:00Z</dcterms:created>
  <dcterms:modified xsi:type="dcterms:W3CDTF">2024-02-22T19:11:00Z</dcterms:modified>
</cp:coreProperties>
</file>