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912AD0" w14:textId="70EB67E6" w:rsidR="007716DF" w:rsidRPr="00DB0E26" w:rsidRDefault="00DB0E26" w:rsidP="007716DF">
      <w:pPr>
        <w:spacing w:after="0"/>
        <w:ind w:firstLine="709"/>
        <w:jc w:val="both"/>
      </w:pPr>
      <w:proofErr w:type="spellStart"/>
      <w:r w:rsidRPr="00DB0E26">
        <w:rPr>
          <w:b/>
          <w:bCs/>
          <w:i/>
          <w:iCs/>
        </w:rPr>
        <w:t>Змістовий</w:t>
      </w:r>
      <w:proofErr w:type="spellEnd"/>
      <w:r w:rsidRPr="00DB0E26">
        <w:rPr>
          <w:b/>
          <w:bCs/>
          <w:i/>
          <w:iCs/>
        </w:rPr>
        <w:t xml:space="preserve"> </w:t>
      </w:r>
      <w:proofErr w:type="spellStart"/>
      <w:r w:rsidRPr="00DB0E26">
        <w:rPr>
          <w:b/>
          <w:bCs/>
          <w:i/>
          <w:iCs/>
        </w:rPr>
        <w:t>модуль</w:t>
      </w:r>
      <w:proofErr w:type="spellEnd"/>
      <w:r w:rsidRPr="00DB0E26">
        <w:rPr>
          <w:b/>
          <w:bCs/>
          <w:i/>
          <w:iCs/>
        </w:rPr>
        <w:t xml:space="preserve"> 11. Global Workforce and Markets: Navigating Countries, Talent, and Trade</w:t>
      </w:r>
      <w:r>
        <w:rPr>
          <w:b/>
          <w:bCs/>
          <w:i/>
          <w:iCs/>
        </w:rPr>
        <w:t xml:space="preserve"> </w:t>
      </w:r>
    </w:p>
    <w:p w14:paraId="382AB4F7" w14:textId="77777777" w:rsidR="00DB0E26" w:rsidRDefault="00DB0E26" w:rsidP="007716DF">
      <w:pPr>
        <w:spacing w:after="0"/>
        <w:ind w:firstLine="709"/>
        <w:jc w:val="both"/>
      </w:pPr>
    </w:p>
    <w:p w14:paraId="55245A48" w14:textId="77777777" w:rsidR="007716DF" w:rsidRDefault="007716DF" w:rsidP="007716DF">
      <w:pPr>
        <w:spacing w:after="0"/>
        <w:ind w:firstLine="709"/>
        <w:jc w:val="both"/>
      </w:pPr>
      <w:r>
        <w:t>1. Vocabulary Matching (Cultural Concepts)</w:t>
      </w:r>
    </w:p>
    <w:p w14:paraId="6EA86B7F" w14:textId="77777777" w:rsidR="007716DF" w:rsidRDefault="007716DF" w:rsidP="007716DF">
      <w:pPr>
        <w:spacing w:after="0"/>
        <w:ind w:firstLine="709"/>
        <w:jc w:val="both"/>
      </w:pPr>
      <w:r>
        <w:t>Match the terms with their definitions:</w:t>
      </w:r>
    </w:p>
    <w:p w14:paraId="4E30E431" w14:textId="77777777" w:rsidR="007716DF" w:rsidRDefault="007716DF" w:rsidP="007716DF">
      <w:pPr>
        <w:spacing w:after="0"/>
        <w:ind w:firstLine="709"/>
        <w:jc w:val="both"/>
      </w:pPr>
    </w:p>
    <w:p w14:paraId="44AF0BC9" w14:textId="7E69661A" w:rsidR="007716DF" w:rsidRDefault="007716DF" w:rsidP="007716DF">
      <w:pPr>
        <w:pStyle w:val="a3"/>
        <w:numPr>
          <w:ilvl w:val="0"/>
          <w:numId w:val="1"/>
        </w:numPr>
        <w:spacing w:after="0"/>
        <w:jc w:val="both"/>
      </w:pPr>
      <w:r>
        <w:t>Cultural heritage</w:t>
      </w:r>
    </w:p>
    <w:p w14:paraId="0A63EBA6" w14:textId="2DDC71EF" w:rsidR="007716DF" w:rsidRDefault="007716DF" w:rsidP="007716DF">
      <w:pPr>
        <w:pStyle w:val="a3"/>
        <w:numPr>
          <w:ilvl w:val="0"/>
          <w:numId w:val="1"/>
        </w:numPr>
        <w:spacing w:after="0"/>
        <w:jc w:val="both"/>
      </w:pPr>
      <w:r>
        <w:t>Customs and traditions</w:t>
      </w:r>
    </w:p>
    <w:p w14:paraId="3653F9AD" w14:textId="7CF538F7" w:rsidR="007716DF" w:rsidRDefault="007716DF" w:rsidP="007716DF">
      <w:pPr>
        <w:pStyle w:val="a3"/>
        <w:numPr>
          <w:ilvl w:val="0"/>
          <w:numId w:val="1"/>
        </w:numPr>
        <w:spacing w:after="0"/>
        <w:jc w:val="both"/>
      </w:pPr>
      <w:r>
        <w:t>Etiquette</w:t>
      </w:r>
    </w:p>
    <w:p w14:paraId="4E9E286E" w14:textId="75A4AAE4" w:rsidR="007716DF" w:rsidRDefault="007716DF" w:rsidP="007716DF">
      <w:pPr>
        <w:pStyle w:val="a3"/>
        <w:numPr>
          <w:ilvl w:val="0"/>
          <w:numId w:val="1"/>
        </w:numPr>
        <w:spacing w:after="0"/>
        <w:jc w:val="both"/>
      </w:pPr>
      <w:r>
        <w:t>Multiculturalism</w:t>
      </w:r>
    </w:p>
    <w:p w14:paraId="2481E1D9" w14:textId="70DDB246" w:rsidR="007716DF" w:rsidRDefault="007716DF" w:rsidP="007716DF">
      <w:pPr>
        <w:pStyle w:val="a3"/>
        <w:numPr>
          <w:ilvl w:val="0"/>
          <w:numId w:val="1"/>
        </w:numPr>
        <w:spacing w:after="0"/>
        <w:jc w:val="both"/>
      </w:pPr>
      <w:r>
        <w:t>Stereotype</w:t>
      </w:r>
    </w:p>
    <w:p w14:paraId="25C20C2A" w14:textId="236628ED" w:rsidR="007716DF" w:rsidRDefault="007716DF" w:rsidP="007716DF">
      <w:pPr>
        <w:pStyle w:val="a3"/>
        <w:numPr>
          <w:ilvl w:val="0"/>
          <w:numId w:val="1"/>
        </w:numPr>
        <w:spacing w:after="0"/>
        <w:jc w:val="both"/>
      </w:pPr>
      <w:r>
        <w:t>Assimilation</w:t>
      </w:r>
    </w:p>
    <w:p w14:paraId="205961EE" w14:textId="1E2D5D00" w:rsidR="007716DF" w:rsidRDefault="007716DF" w:rsidP="007716DF">
      <w:pPr>
        <w:pStyle w:val="a3"/>
        <w:numPr>
          <w:ilvl w:val="0"/>
          <w:numId w:val="1"/>
        </w:numPr>
        <w:spacing w:after="0"/>
        <w:jc w:val="both"/>
      </w:pPr>
      <w:r>
        <w:t>Taboo</w:t>
      </w:r>
    </w:p>
    <w:p w14:paraId="200EA38E" w14:textId="7BD04827" w:rsidR="007716DF" w:rsidRDefault="007716DF" w:rsidP="007716DF">
      <w:pPr>
        <w:pStyle w:val="a3"/>
        <w:numPr>
          <w:ilvl w:val="0"/>
          <w:numId w:val="1"/>
        </w:numPr>
        <w:spacing w:after="0"/>
        <w:jc w:val="both"/>
      </w:pPr>
      <w:r>
        <w:t>Cross-cultural communication</w:t>
      </w:r>
    </w:p>
    <w:p w14:paraId="6CA54BFC" w14:textId="3975231F" w:rsidR="007716DF" w:rsidRDefault="007716DF" w:rsidP="007716DF">
      <w:pPr>
        <w:pStyle w:val="a3"/>
        <w:numPr>
          <w:ilvl w:val="0"/>
          <w:numId w:val="1"/>
        </w:numPr>
        <w:spacing w:after="0"/>
        <w:jc w:val="both"/>
      </w:pPr>
      <w:r>
        <w:t>Hospitality</w:t>
      </w:r>
    </w:p>
    <w:p w14:paraId="1C60F4BD" w14:textId="0DA99E72" w:rsidR="007716DF" w:rsidRDefault="007716DF" w:rsidP="007716DF">
      <w:pPr>
        <w:pStyle w:val="a3"/>
        <w:numPr>
          <w:ilvl w:val="0"/>
          <w:numId w:val="1"/>
        </w:numPr>
        <w:spacing w:after="0"/>
        <w:jc w:val="both"/>
      </w:pPr>
      <w:r>
        <w:t xml:space="preserve"> Superstitions</w:t>
      </w:r>
    </w:p>
    <w:p w14:paraId="4E99C99B" w14:textId="65E3F430" w:rsidR="007716DF" w:rsidRDefault="007716DF" w:rsidP="007716DF">
      <w:pPr>
        <w:spacing w:after="0"/>
        <w:ind w:firstLine="709"/>
        <w:jc w:val="both"/>
      </w:pPr>
      <w:r>
        <w:t>11. Definitions:</w:t>
      </w:r>
    </w:p>
    <w:p w14:paraId="7CD81C11" w14:textId="77777777" w:rsidR="007716DF" w:rsidRDefault="007716DF" w:rsidP="007716DF">
      <w:pPr>
        <w:spacing w:after="0"/>
        <w:ind w:firstLine="709"/>
        <w:jc w:val="both"/>
      </w:pPr>
      <w:r>
        <w:t>A. The practice of welcoming and entertaining guests.</w:t>
      </w:r>
    </w:p>
    <w:p w14:paraId="09B9B370" w14:textId="77777777" w:rsidR="007716DF" w:rsidRDefault="007716DF" w:rsidP="007716DF">
      <w:pPr>
        <w:spacing w:after="0"/>
        <w:ind w:firstLine="709"/>
        <w:jc w:val="both"/>
      </w:pPr>
      <w:r>
        <w:t>B. A widely held but oversimplified belief about a particular group of people.</w:t>
      </w:r>
    </w:p>
    <w:p w14:paraId="34257B86" w14:textId="67C5E1F6" w:rsidR="007716DF" w:rsidRDefault="007716DF" w:rsidP="007716DF">
      <w:pPr>
        <w:spacing w:after="0"/>
        <w:ind w:firstLine="709"/>
        <w:jc w:val="both"/>
      </w:pPr>
      <w:r>
        <w:t>C. The process of adapting to and becoming part of a different culture.</w:t>
      </w:r>
    </w:p>
    <w:p w14:paraId="1D008120" w14:textId="77777777" w:rsidR="007716DF" w:rsidRDefault="007716DF" w:rsidP="007716DF">
      <w:pPr>
        <w:spacing w:after="0"/>
        <w:ind w:firstLine="709"/>
        <w:jc w:val="both"/>
      </w:pPr>
      <w:r>
        <w:t>D. A set of practices and habits passed down through generations.</w:t>
      </w:r>
    </w:p>
    <w:p w14:paraId="37665A01" w14:textId="77777777" w:rsidR="007716DF" w:rsidRDefault="007716DF" w:rsidP="007716DF">
      <w:pPr>
        <w:spacing w:after="0"/>
        <w:ind w:firstLine="709"/>
        <w:jc w:val="both"/>
      </w:pPr>
      <w:r>
        <w:t>E. Beliefs and actions based on supernatural ideas or luck.</w:t>
      </w:r>
    </w:p>
    <w:p w14:paraId="6C97A6BC" w14:textId="77777777" w:rsidR="007716DF" w:rsidRDefault="007716DF" w:rsidP="007716DF">
      <w:pPr>
        <w:spacing w:after="0"/>
        <w:ind w:firstLine="709"/>
        <w:jc w:val="both"/>
      </w:pPr>
      <w:r>
        <w:t>F. Socially acceptable behavior in different cultures.</w:t>
      </w:r>
    </w:p>
    <w:p w14:paraId="10E47A5A" w14:textId="77777777" w:rsidR="007716DF" w:rsidRDefault="007716DF" w:rsidP="007716DF">
      <w:pPr>
        <w:spacing w:after="0"/>
        <w:ind w:firstLine="709"/>
        <w:jc w:val="both"/>
      </w:pPr>
      <w:r>
        <w:t>G. Communication between people of different cultural backgrounds.</w:t>
      </w:r>
    </w:p>
    <w:p w14:paraId="28369282" w14:textId="77777777" w:rsidR="007716DF" w:rsidRDefault="007716DF" w:rsidP="007716DF">
      <w:pPr>
        <w:spacing w:after="0"/>
        <w:ind w:firstLine="709"/>
        <w:jc w:val="both"/>
      </w:pPr>
      <w:r>
        <w:t>H. A country or society where different cultural backgrounds exist together.</w:t>
      </w:r>
    </w:p>
    <w:p w14:paraId="509F4776" w14:textId="77777777" w:rsidR="007716DF" w:rsidRDefault="007716DF" w:rsidP="007716DF">
      <w:pPr>
        <w:spacing w:after="0"/>
        <w:ind w:firstLine="709"/>
        <w:jc w:val="both"/>
      </w:pPr>
      <w:r>
        <w:t>I. Something that is forbidden or not socially acceptable.</w:t>
      </w:r>
    </w:p>
    <w:p w14:paraId="09856997" w14:textId="77777777" w:rsidR="007716DF" w:rsidRDefault="007716DF" w:rsidP="007716DF">
      <w:pPr>
        <w:spacing w:after="0"/>
        <w:ind w:firstLine="709"/>
        <w:jc w:val="both"/>
      </w:pPr>
      <w:r>
        <w:t>J. The traditions, language, and artifacts inherited from the past.</w:t>
      </w:r>
    </w:p>
    <w:p w14:paraId="5E3072A9" w14:textId="77777777" w:rsidR="007716DF" w:rsidRDefault="007716DF" w:rsidP="007716DF">
      <w:pPr>
        <w:spacing w:after="0"/>
        <w:ind w:firstLine="709"/>
        <w:jc w:val="both"/>
      </w:pPr>
    </w:p>
    <w:p w14:paraId="03ABAF11" w14:textId="77777777" w:rsidR="007716DF" w:rsidRDefault="007716DF" w:rsidP="007716DF">
      <w:pPr>
        <w:spacing w:after="0"/>
        <w:ind w:firstLine="709"/>
        <w:jc w:val="both"/>
      </w:pPr>
      <w:r>
        <w:rPr>
          <w:rFonts w:ascii="Segoe UI Emoji" w:hAnsi="Segoe UI Emoji" w:cs="Segoe UI Emoji"/>
        </w:rPr>
        <w:t>✅</w:t>
      </w:r>
      <w:r>
        <w:t xml:space="preserve"> Follow-up Discussion: Can you think of any customs or taboos from your own culture?</w:t>
      </w:r>
    </w:p>
    <w:p w14:paraId="6C67C157" w14:textId="77777777" w:rsidR="007716DF" w:rsidRDefault="007716DF" w:rsidP="007716DF">
      <w:pPr>
        <w:spacing w:after="0"/>
        <w:ind w:firstLine="709"/>
        <w:jc w:val="both"/>
      </w:pPr>
    </w:p>
    <w:p w14:paraId="63712036" w14:textId="77777777" w:rsidR="007716DF" w:rsidRDefault="007716DF" w:rsidP="007716DF">
      <w:pPr>
        <w:spacing w:after="0"/>
        <w:ind w:firstLine="709"/>
        <w:jc w:val="both"/>
      </w:pPr>
      <w:r>
        <w:t>2. Fill in the Blanks (Idioms &amp; Phrases Related to Culture)</w:t>
      </w:r>
    </w:p>
    <w:p w14:paraId="17853AFC" w14:textId="3947A4C8" w:rsidR="007716DF" w:rsidRDefault="007716DF" w:rsidP="007716DF">
      <w:pPr>
        <w:spacing w:after="0"/>
        <w:ind w:firstLine="709"/>
        <w:jc w:val="both"/>
      </w:pPr>
      <w:r>
        <w:t>Complete the sentences using the correct phrase from the box:</w:t>
      </w:r>
    </w:p>
    <w:p w14:paraId="0FAF167B" w14:textId="77777777" w:rsidR="007716DF" w:rsidRDefault="007716DF" w:rsidP="007716DF">
      <w:pPr>
        <w:spacing w:after="0"/>
        <w:ind w:firstLine="709"/>
        <w:jc w:val="both"/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44"/>
      </w:tblGrid>
      <w:tr w:rsidR="007716DF" w14:paraId="6C03702B" w14:textId="77777777" w:rsidTr="007716DF">
        <w:tc>
          <w:tcPr>
            <w:tcW w:w="9344" w:type="dxa"/>
          </w:tcPr>
          <w:p w14:paraId="12B605A6" w14:textId="50FF51AC" w:rsidR="007716DF" w:rsidRDefault="007716DF" w:rsidP="007716DF">
            <w:pPr>
              <w:jc w:val="both"/>
            </w:pPr>
            <w:r w:rsidRPr="007716DF">
              <w:t xml:space="preserve">melting pot | cultural shock | when in Rome, do as the Romans do | lost in translation | broaden one’s horizons </w:t>
            </w:r>
          </w:p>
        </w:tc>
      </w:tr>
    </w:tbl>
    <w:p w14:paraId="158E6F41" w14:textId="77777777" w:rsidR="007716DF" w:rsidRDefault="007716DF" w:rsidP="007716DF">
      <w:pPr>
        <w:spacing w:after="0"/>
        <w:ind w:firstLine="709"/>
        <w:jc w:val="both"/>
      </w:pPr>
    </w:p>
    <w:p w14:paraId="18C8BE3F" w14:textId="288B4A85" w:rsidR="007716DF" w:rsidRDefault="007716DF" w:rsidP="007716DF">
      <w:pPr>
        <w:pStyle w:val="a3"/>
        <w:numPr>
          <w:ilvl w:val="0"/>
          <w:numId w:val="2"/>
        </w:numPr>
        <w:spacing w:after="0"/>
        <w:jc w:val="both"/>
      </w:pPr>
      <w:r>
        <w:t>Moving to a new country can be challenging because of ____.</w:t>
      </w:r>
    </w:p>
    <w:p w14:paraId="683737C6" w14:textId="1A6235A4" w:rsidR="007716DF" w:rsidRDefault="007716DF" w:rsidP="007716DF">
      <w:pPr>
        <w:pStyle w:val="a3"/>
        <w:numPr>
          <w:ilvl w:val="0"/>
          <w:numId w:val="2"/>
        </w:numPr>
        <w:spacing w:after="0"/>
        <w:jc w:val="both"/>
      </w:pPr>
      <w:r>
        <w:t>The city of New York is a true ____, with people from all over the world.</w:t>
      </w:r>
    </w:p>
    <w:p w14:paraId="29638C4F" w14:textId="6277FD8C" w:rsidR="007716DF" w:rsidRDefault="007716DF" w:rsidP="007716DF">
      <w:pPr>
        <w:pStyle w:val="a3"/>
        <w:numPr>
          <w:ilvl w:val="0"/>
          <w:numId w:val="2"/>
        </w:numPr>
        <w:spacing w:after="0"/>
        <w:jc w:val="both"/>
      </w:pPr>
      <w:r>
        <w:t>I tried using a translation app, but some words were ____.</w:t>
      </w:r>
    </w:p>
    <w:p w14:paraId="6B0A8352" w14:textId="75BD9246" w:rsidR="007716DF" w:rsidRDefault="007716DF" w:rsidP="007716DF">
      <w:pPr>
        <w:pStyle w:val="a3"/>
        <w:numPr>
          <w:ilvl w:val="0"/>
          <w:numId w:val="2"/>
        </w:numPr>
        <w:spacing w:after="0"/>
        <w:jc w:val="both"/>
      </w:pPr>
      <w:r>
        <w:t>If you travel to another country, respecting their customs is good. You know the saying, "____."</w:t>
      </w:r>
    </w:p>
    <w:p w14:paraId="0D5CCBB7" w14:textId="2D61A04C" w:rsidR="007716DF" w:rsidRDefault="007716DF" w:rsidP="007716DF">
      <w:pPr>
        <w:pStyle w:val="a3"/>
        <w:numPr>
          <w:ilvl w:val="0"/>
          <w:numId w:val="2"/>
        </w:numPr>
        <w:spacing w:after="0"/>
        <w:jc w:val="both"/>
      </w:pPr>
      <w:r>
        <w:t xml:space="preserve">Learning about different cultures helps people ____. </w:t>
      </w:r>
    </w:p>
    <w:p w14:paraId="1CC4645D" w14:textId="77777777" w:rsidR="007716DF" w:rsidRDefault="007716DF" w:rsidP="007716DF">
      <w:pPr>
        <w:spacing w:after="0"/>
        <w:jc w:val="both"/>
      </w:pPr>
    </w:p>
    <w:p w14:paraId="340C0143" w14:textId="77777777" w:rsidR="007716DF" w:rsidRDefault="007716DF" w:rsidP="007716DF">
      <w:pPr>
        <w:spacing w:after="0"/>
        <w:jc w:val="both"/>
      </w:pPr>
    </w:p>
    <w:p w14:paraId="3BFFE6C0" w14:textId="77777777" w:rsidR="007716DF" w:rsidRDefault="007716DF" w:rsidP="007716DF">
      <w:pPr>
        <w:spacing w:after="0"/>
        <w:ind w:firstLine="709"/>
        <w:jc w:val="both"/>
      </w:pPr>
      <w:r>
        <w:rPr>
          <w:rFonts w:ascii="Segoe UI Emoji" w:hAnsi="Segoe UI Emoji" w:cs="Segoe UI Emoji"/>
        </w:rPr>
        <w:lastRenderedPageBreak/>
        <w:t>✅</w:t>
      </w:r>
      <w:r>
        <w:t xml:space="preserve"> Follow-up Discussion: Have you ever experienced culture shock? How did you deal with it?</w:t>
      </w:r>
    </w:p>
    <w:p w14:paraId="63442139" w14:textId="77777777" w:rsidR="007716DF" w:rsidRDefault="007716DF" w:rsidP="007716DF">
      <w:pPr>
        <w:spacing w:after="0"/>
        <w:ind w:firstLine="709"/>
        <w:jc w:val="both"/>
      </w:pPr>
    </w:p>
    <w:p w14:paraId="47BB80DE" w14:textId="77777777" w:rsidR="007716DF" w:rsidRDefault="007716DF" w:rsidP="007716DF">
      <w:pPr>
        <w:spacing w:after="0"/>
        <w:ind w:firstLine="709"/>
        <w:jc w:val="both"/>
      </w:pPr>
      <w:r>
        <w:t>3. Cultural Role-Play (Speaking Activity)</w:t>
      </w:r>
    </w:p>
    <w:p w14:paraId="7F4B9378" w14:textId="77777777" w:rsidR="007716DF" w:rsidRDefault="007716DF" w:rsidP="007716DF">
      <w:pPr>
        <w:spacing w:after="0"/>
        <w:ind w:firstLine="709"/>
        <w:jc w:val="both"/>
      </w:pPr>
      <w:r>
        <w:t>Scenario: You are hosting a foreign guest in your country.</w:t>
      </w:r>
    </w:p>
    <w:p w14:paraId="7A0A782A" w14:textId="77777777" w:rsidR="007716DF" w:rsidRDefault="007716DF" w:rsidP="007716DF">
      <w:pPr>
        <w:spacing w:after="0"/>
        <w:ind w:firstLine="709"/>
        <w:jc w:val="both"/>
      </w:pPr>
      <w:r>
        <w:t>Task: In pairs, role-play a conversation where:</w:t>
      </w:r>
    </w:p>
    <w:p w14:paraId="7EB0CE1A" w14:textId="77777777" w:rsidR="007716DF" w:rsidRDefault="007716DF" w:rsidP="007716DF">
      <w:pPr>
        <w:spacing w:after="0"/>
        <w:ind w:firstLine="709"/>
        <w:jc w:val="both"/>
      </w:pPr>
    </w:p>
    <w:p w14:paraId="5FDFBC8C" w14:textId="77777777" w:rsidR="007716DF" w:rsidRDefault="007716DF" w:rsidP="007716DF">
      <w:pPr>
        <w:spacing w:after="0"/>
        <w:ind w:firstLine="709"/>
        <w:jc w:val="both"/>
      </w:pPr>
      <w:r>
        <w:t>One person is a local explaining cultural norms (e.g., greeting, dining etiquette, personal space).</w:t>
      </w:r>
    </w:p>
    <w:p w14:paraId="25511F80" w14:textId="77777777" w:rsidR="007716DF" w:rsidRDefault="007716DF" w:rsidP="007716DF">
      <w:pPr>
        <w:spacing w:after="0"/>
        <w:ind w:firstLine="709"/>
        <w:jc w:val="both"/>
      </w:pPr>
      <w:r>
        <w:t>The other person is a visitor asking questions and sharing cultural differences.</w:t>
      </w:r>
    </w:p>
    <w:p w14:paraId="343246C5" w14:textId="77777777" w:rsidR="007716DF" w:rsidRDefault="007716DF" w:rsidP="007716DF">
      <w:pPr>
        <w:spacing w:after="0"/>
        <w:ind w:firstLine="709"/>
        <w:jc w:val="both"/>
      </w:pPr>
      <w:r>
        <w:rPr>
          <w:rFonts w:ascii="Segoe UI Emoji" w:hAnsi="Segoe UI Emoji" w:cs="Segoe UI Emoji"/>
        </w:rPr>
        <w:t>✅</w:t>
      </w:r>
      <w:r>
        <w:t xml:space="preserve"> Variation: Switch roles and repeat with a different cultural setting.</w:t>
      </w:r>
    </w:p>
    <w:p w14:paraId="07D1C22C" w14:textId="77777777" w:rsidR="007716DF" w:rsidRDefault="007716DF" w:rsidP="007716DF">
      <w:pPr>
        <w:spacing w:after="0"/>
        <w:ind w:firstLine="709"/>
        <w:jc w:val="both"/>
      </w:pPr>
    </w:p>
    <w:p w14:paraId="1512B3DB" w14:textId="77777777" w:rsidR="007716DF" w:rsidRDefault="007716DF" w:rsidP="007716DF">
      <w:pPr>
        <w:spacing w:after="0"/>
        <w:ind w:firstLine="709"/>
        <w:jc w:val="both"/>
      </w:pPr>
      <w:r>
        <w:t>4. Debate (Critical Thinking &amp; Speaking)</w:t>
      </w:r>
    </w:p>
    <w:p w14:paraId="65A74A3B" w14:textId="77777777" w:rsidR="00DB0E26" w:rsidRDefault="007716DF" w:rsidP="00DB0E26">
      <w:pPr>
        <w:spacing w:after="0"/>
        <w:ind w:firstLine="709"/>
        <w:jc w:val="both"/>
      </w:pPr>
      <w:r>
        <w:t>Topic: "Cultural traditions should change with modern times."</w:t>
      </w:r>
    </w:p>
    <w:p w14:paraId="2B03A742" w14:textId="35645896" w:rsidR="007716DF" w:rsidRDefault="007716DF" w:rsidP="00DB0E26">
      <w:pPr>
        <w:spacing w:after="0"/>
        <w:ind w:firstLine="709"/>
        <w:jc w:val="both"/>
      </w:pPr>
      <w:r>
        <w:t>Instructions:</w:t>
      </w:r>
    </w:p>
    <w:p w14:paraId="5F14003B" w14:textId="77777777" w:rsidR="007716DF" w:rsidRDefault="007716DF" w:rsidP="007716DF">
      <w:pPr>
        <w:spacing w:after="0"/>
        <w:ind w:firstLine="709"/>
        <w:jc w:val="both"/>
      </w:pPr>
      <w:r>
        <w:t>Divide the class into two groups: For and Against.</w:t>
      </w:r>
    </w:p>
    <w:p w14:paraId="1D59CC79" w14:textId="77777777" w:rsidR="007716DF" w:rsidRDefault="007716DF" w:rsidP="007716DF">
      <w:pPr>
        <w:spacing w:after="0"/>
        <w:ind w:firstLine="709"/>
        <w:jc w:val="both"/>
      </w:pPr>
      <w:r>
        <w:t>Each group prepares arguments for their side.</w:t>
      </w:r>
    </w:p>
    <w:p w14:paraId="19060D29" w14:textId="77777777" w:rsidR="007716DF" w:rsidRDefault="007716DF" w:rsidP="007716DF">
      <w:pPr>
        <w:spacing w:after="0"/>
        <w:ind w:firstLine="709"/>
        <w:jc w:val="both"/>
      </w:pPr>
      <w:r>
        <w:t>Have a structured debate where both teams present their views.</w:t>
      </w:r>
    </w:p>
    <w:p w14:paraId="5168B039" w14:textId="5DD7AE2C" w:rsidR="007716DF" w:rsidRDefault="007716DF" w:rsidP="00DB0E26">
      <w:pPr>
        <w:spacing w:after="0"/>
        <w:ind w:firstLine="709"/>
        <w:jc w:val="both"/>
      </w:pPr>
      <w:r>
        <w:rPr>
          <w:rFonts w:ascii="Segoe UI Emoji" w:hAnsi="Segoe UI Emoji" w:cs="Segoe UI Emoji"/>
        </w:rPr>
        <w:t>✅</w:t>
      </w:r>
      <w:r>
        <w:t xml:space="preserve"> Follow-up Discussion: Can you think of a tradition that has changed over time?</w:t>
      </w:r>
    </w:p>
    <w:p w14:paraId="383D651B" w14:textId="77777777" w:rsidR="007716DF" w:rsidRDefault="007716DF" w:rsidP="007716DF">
      <w:pPr>
        <w:spacing w:after="0"/>
        <w:ind w:firstLine="709"/>
        <w:jc w:val="both"/>
      </w:pPr>
      <w:r>
        <w:rPr>
          <w:rFonts w:ascii="Segoe UI Emoji" w:hAnsi="Segoe UI Emoji" w:cs="Segoe UI Emoji"/>
        </w:rPr>
        <w:t>✅</w:t>
      </w:r>
      <w:r>
        <w:t xml:space="preserve"> Suggestions:</w:t>
      </w:r>
    </w:p>
    <w:p w14:paraId="265C93F4" w14:textId="77777777" w:rsidR="007716DF" w:rsidRDefault="007716DF" w:rsidP="007716DF">
      <w:pPr>
        <w:spacing w:after="0"/>
        <w:ind w:firstLine="709"/>
        <w:jc w:val="both"/>
      </w:pPr>
    </w:p>
    <w:p w14:paraId="48A4B4A2" w14:textId="77777777" w:rsidR="007716DF" w:rsidRDefault="007716DF" w:rsidP="007716DF">
      <w:pPr>
        <w:spacing w:after="0"/>
        <w:ind w:firstLine="709"/>
        <w:jc w:val="both"/>
      </w:pPr>
      <w:r>
        <w:t>Japanese bowing culture</w:t>
      </w:r>
    </w:p>
    <w:p w14:paraId="71B27F25" w14:textId="77777777" w:rsidR="007716DF" w:rsidRDefault="007716DF" w:rsidP="007716DF">
      <w:pPr>
        <w:spacing w:after="0"/>
        <w:ind w:firstLine="709"/>
        <w:jc w:val="both"/>
      </w:pPr>
      <w:r>
        <w:t>Indian festival of Holi</w:t>
      </w:r>
    </w:p>
    <w:p w14:paraId="67C4958A" w14:textId="77777777" w:rsidR="007716DF" w:rsidRDefault="007716DF" w:rsidP="007716DF">
      <w:pPr>
        <w:spacing w:after="0"/>
        <w:ind w:firstLine="709"/>
        <w:jc w:val="both"/>
      </w:pPr>
      <w:r>
        <w:t>The tradition of siesta in Spain</w:t>
      </w:r>
    </w:p>
    <w:p w14:paraId="7BA9CCEF" w14:textId="77777777" w:rsidR="007716DF" w:rsidRDefault="007716DF" w:rsidP="007716DF">
      <w:pPr>
        <w:spacing w:after="0"/>
        <w:ind w:firstLine="709"/>
        <w:jc w:val="both"/>
      </w:pPr>
      <w:r>
        <w:t>Table manners in France</w:t>
      </w:r>
    </w:p>
    <w:p w14:paraId="5022BD10" w14:textId="77777777" w:rsidR="00DB0E26" w:rsidRDefault="00DB0E26" w:rsidP="007716DF">
      <w:pPr>
        <w:spacing w:after="0"/>
        <w:ind w:firstLine="709"/>
        <w:jc w:val="both"/>
      </w:pPr>
    </w:p>
    <w:p w14:paraId="5B4CDF22" w14:textId="1BBFB75F" w:rsidR="007716DF" w:rsidRDefault="00DB0E26" w:rsidP="00DB0E26">
      <w:pPr>
        <w:spacing w:after="0"/>
        <w:jc w:val="both"/>
      </w:pPr>
      <w:r>
        <w:t xml:space="preserve">           </w:t>
      </w:r>
      <w:r w:rsidR="007716DF">
        <w:t>Discussion Questions</w:t>
      </w:r>
    </w:p>
    <w:p w14:paraId="2F18FF3B" w14:textId="4781D8DA" w:rsidR="007716DF" w:rsidRDefault="007716DF" w:rsidP="00DB0E26">
      <w:pPr>
        <w:pStyle w:val="a3"/>
        <w:numPr>
          <w:ilvl w:val="0"/>
          <w:numId w:val="3"/>
        </w:numPr>
        <w:spacing w:after="0"/>
        <w:jc w:val="both"/>
      </w:pPr>
      <w:r>
        <w:t>What are the main cultural differences Sophia is experiencing?</w:t>
      </w:r>
    </w:p>
    <w:p w14:paraId="6D045924" w14:textId="50FD0CFB" w:rsidR="007716DF" w:rsidRDefault="007716DF" w:rsidP="00DB0E26">
      <w:pPr>
        <w:pStyle w:val="a3"/>
        <w:numPr>
          <w:ilvl w:val="0"/>
          <w:numId w:val="3"/>
        </w:numPr>
        <w:spacing w:after="0"/>
        <w:jc w:val="both"/>
      </w:pPr>
      <w:r>
        <w:t>Do you think she should fully adapt or try to introduce some aspects of her culture? Why?</w:t>
      </w:r>
    </w:p>
    <w:p w14:paraId="5ADCAAB2" w14:textId="2B390030" w:rsidR="007716DF" w:rsidRDefault="007716DF" w:rsidP="00DB0E26">
      <w:pPr>
        <w:pStyle w:val="a3"/>
        <w:numPr>
          <w:ilvl w:val="0"/>
          <w:numId w:val="3"/>
        </w:numPr>
        <w:spacing w:after="0"/>
        <w:jc w:val="both"/>
      </w:pPr>
      <w:r>
        <w:t>How do communication styles differ in different cultures? Can you give examples from your own experience?</w:t>
      </w:r>
    </w:p>
    <w:p w14:paraId="5E8D48CD" w14:textId="6CAC99E2" w:rsidR="007716DF" w:rsidRDefault="007716DF" w:rsidP="00DB0E26">
      <w:pPr>
        <w:pStyle w:val="a3"/>
        <w:numPr>
          <w:ilvl w:val="0"/>
          <w:numId w:val="3"/>
        </w:numPr>
        <w:spacing w:after="0"/>
        <w:jc w:val="both"/>
      </w:pPr>
      <w:r>
        <w:t>In your country, is workplace hierarchy important? How does it compare to other cultures?</w:t>
      </w:r>
    </w:p>
    <w:p w14:paraId="3A35BA95" w14:textId="77777777" w:rsidR="00DB0E26" w:rsidRDefault="007716DF" w:rsidP="00DB0E26">
      <w:pPr>
        <w:pStyle w:val="a3"/>
        <w:numPr>
          <w:ilvl w:val="0"/>
          <w:numId w:val="3"/>
        </w:numPr>
        <w:spacing w:after="0"/>
        <w:jc w:val="both"/>
      </w:pPr>
      <w:r>
        <w:t>What advice would you give Sophia to help her adapt?</w:t>
      </w:r>
    </w:p>
    <w:p w14:paraId="5145A000" w14:textId="77777777" w:rsidR="00DB0E26" w:rsidRDefault="00DB0E26" w:rsidP="00DB0E26">
      <w:pPr>
        <w:pStyle w:val="a3"/>
        <w:spacing w:after="0"/>
        <w:ind w:left="1069"/>
        <w:jc w:val="both"/>
      </w:pPr>
    </w:p>
    <w:p w14:paraId="71453755" w14:textId="77777777" w:rsidR="00DB0E26" w:rsidRDefault="00DB0E26" w:rsidP="00DB0E26">
      <w:pPr>
        <w:pStyle w:val="a3"/>
        <w:spacing w:after="0"/>
        <w:ind w:left="1069"/>
        <w:jc w:val="both"/>
      </w:pPr>
    </w:p>
    <w:p w14:paraId="52F88296" w14:textId="77777777" w:rsidR="00DB0E26" w:rsidRDefault="00DB0E26" w:rsidP="00DB0E26">
      <w:pPr>
        <w:pStyle w:val="a3"/>
        <w:spacing w:after="0"/>
        <w:ind w:left="1069"/>
        <w:jc w:val="both"/>
      </w:pPr>
    </w:p>
    <w:p w14:paraId="5492959B" w14:textId="77777777" w:rsidR="00DB0E26" w:rsidRDefault="00DB0E26" w:rsidP="00DB0E26">
      <w:pPr>
        <w:pStyle w:val="a3"/>
        <w:spacing w:after="0"/>
        <w:ind w:left="1069"/>
        <w:jc w:val="both"/>
      </w:pPr>
    </w:p>
    <w:p w14:paraId="1C3524DE" w14:textId="77777777" w:rsidR="00DB0E26" w:rsidRDefault="00DB0E26" w:rsidP="00DB0E26">
      <w:pPr>
        <w:pStyle w:val="a3"/>
        <w:spacing w:after="0"/>
        <w:ind w:left="1069"/>
        <w:jc w:val="both"/>
      </w:pPr>
    </w:p>
    <w:p w14:paraId="0CAB04BD" w14:textId="77777777" w:rsidR="00DB0E26" w:rsidRDefault="00DB0E26" w:rsidP="00DB0E26">
      <w:pPr>
        <w:pStyle w:val="a3"/>
        <w:spacing w:after="0"/>
        <w:ind w:left="1069"/>
        <w:jc w:val="both"/>
      </w:pPr>
    </w:p>
    <w:p w14:paraId="3F904877" w14:textId="77777777" w:rsidR="00DB0E26" w:rsidRDefault="00DB0E26" w:rsidP="00DB0E26">
      <w:pPr>
        <w:pStyle w:val="a3"/>
        <w:spacing w:after="0"/>
        <w:ind w:left="1069"/>
        <w:jc w:val="both"/>
      </w:pPr>
    </w:p>
    <w:p w14:paraId="3DE58FEE" w14:textId="77777777" w:rsidR="00DB0E26" w:rsidRDefault="00DB0E26" w:rsidP="00DB0E26">
      <w:pPr>
        <w:pStyle w:val="a3"/>
        <w:spacing w:after="0"/>
        <w:ind w:left="1069"/>
        <w:jc w:val="both"/>
      </w:pPr>
      <w:r>
        <w:lastRenderedPageBreak/>
        <w:t>Debate Topic: "Cultural Preservation vs. Cultural Adaptation: Should Traditions Evolve or Remain Unchanged?"</w:t>
      </w:r>
    </w:p>
    <w:p w14:paraId="73741E67" w14:textId="77777777" w:rsidR="00DB0E26" w:rsidRDefault="00DB0E26" w:rsidP="00DB0E26">
      <w:pPr>
        <w:pStyle w:val="a3"/>
        <w:spacing w:after="0"/>
        <w:ind w:left="1069"/>
        <w:jc w:val="both"/>
      </w:pPr>
    </w:p>
    <w:p w14:paraId="74AEAECB" w14:textId="77777777" w:rsidR="00DB0E26" w:rsidRDefault="00DB0E26" w:rsidP="00DB0E26">
      <w:pPr>
        <w:pStyle w:val="a3"/>
        <w:spacing w:after="0"/>
        <w:ind w:left="1069"/>
        <w:jc w:val="both"/>
      </w:pPr>
      <w:r>
        <w:t>Resolution: In an increasingly globalized world, cultures should prioritize adaptation over preservation to remain relevant and inclusive.</w:t>
      </w:r>
      <w:r>
        <w:t xml:space="preserve"> </w:t>
      </w:r>
    </w:p>
    <w:p w14:paraId="23EC8BCD" w14:textId="77777777" w:rsidR="00DB0E26" w:rsidRDefault="00DB0E26" w:rsidP="00DB0E26">
      <w:pPr>
        <w:pStyle w:val="a3"/>
        <w:spacing w:after="0"/>
        <w:ind w:left="1069"/>
        <w:jc w:val="both"/>
      </w:pPr>
    </w:p>
    <w:p w14:paraId="1DA4E0FD" w14:textId="77777777" w:rsidR="00DB0E26" w:rsidRDefault="00DB0E26" w:rsidP="00DB0E26">
      <w:pPr>
        <w:pStyle w:val="a3"/>
        <w:spacing w:after="0"/>
        <w:ind w:left="1069"/>
        <w:jc w:val="both"/>
      </w:pPr>
      <w:r>
        <w:t>Pro Position: Cultures must evolve to reflect modern values, technological advancements, and social progress. Clinging to outdated traditions can hinder development and inclusivity.</w:t>
      </w:r>
    </w:p>
    <w:p w14:paraId="22413260" w14:textId="77777777" w:rsidR="00DB0E26" w:rsidRDefault="00DB0E26" w:rsidP="00DB0E26">
      <w:pPr>
        <w:pStyle w:val="a3"/>
        <w:spacing w:after="0"/>
        <w:ind w:left="1069"/>
        <w:jc w:val="both"/>
      </w:pPr>
    </w:p>
    <w:p w14:paraId="629F12EA" w14:textId="7A36A6AB" w:rsidR="00DB0E26" w:rsidRDefault="00DB0E26" w:rsidP="00DB0E26">
      <w:pPr>
        <w:pStyle w:val="a3"/>
        <w:spacing w:after="0"/>
        <w:ind w:left="1069"/>
        <w:jc w:val="both"/>
      </w:pPr>
      <w:r>
        <w:t>Con Position: Cultural heritage is essential for identity and continuity. Traditions should be preserved to maintain cultural uniqueness and historical significance.</w:t>
      </w:r>
    </w:p>
    <w:sectPr w:rsidR="00DB0E2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C39FD"/>
    <w:multiLevelType w:val="hybridMultilevel"/>
    <w:tmpl w:val="78B07658"/>
    <w:lvl w:ilvl="0" w:tplc="B14E93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69165D1"/>
    <w:multiLevelType w:val="hybridMultilevel"/>
    <w:tmpl w:val="4ADA266A"/>
    <w:lvl w:ilvl="0" w:tplc="D436B7E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A7B141D"/>
    <w:multiLevelType w:val="hybridMultilevel"/>
    <w:tmpl w:val="B55AF402"/>
    <w:lvl w:ilvl="0" w:tplc="E698F7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842112438">
    <w:abstractNumId w:val="2"/>
  </w:num>
  <w:num w:numId="2" w16cid:durableId="1347975979">
    <w:abstractNumId w:val="1"/>
  </w:num>
  <w:num w:numId="3" w16cid:durableId="1601189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6DF"/>
    <w:rsid w:val="000B166E"/>
    <w:rsid w:val="003C6C27"/>
    <w:rsid w:val="004F3C31"/>
    <w:rsid w:val="006C0B77"/>
    <w:rsid w:val="007716DF"/>
    <w:rsid w:val="008242FF"/>
    <w:rsid w:val="00870751"/>
    <w:rsid w:val="00922C48"/>
    <w:rsid w:val="00B915B7"/>
    <w:rsid w:val="00DB0E26"/>
    <w:rsid w:val="00E43011"/>
    <w:rsid w:val="00EA59DF"/>
    <w:rsid w:val="00EE4070"/>
    <w:rsid w:val="00F12C76"/>
    <w:rsid w:val="00F44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2ABA7BC"/>
  <w15:chartTrackingRefBased/>
  <w15:docId w15:val="{7A7DD218-A0E2-4950-AD6D-DA21352A8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16DF"/>
    <w:pPr>
      <w:ind w:left="720"/>
      <w:contextualSpacing/>
    </w:pPr>
  </w:style>
  <w:style w:type="table" w:styleId="a4">
    <w:name w:val="Table Grid"/>
    <w:basedOn w:val="a1"/>
    <w:uiPriority w:val="39"/>
    <w:rsid w:val="007716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585</Words>
  <Characters>3109</Characters>
  <Application>Microsoft Office Word</Application>
  <DocSecurity>0</DocSecurity>
  <Lines>100</Lines>
  <Paragraphs>82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 Шадура</dc:creator>
  <cp:keywords/>
  <dc:description/>
  <cp:lastModifiedBy>Валентина Шадура</cp:lastModifiedBy>
  <cp:revision>5</cp:revision>
  <dcterms:created xsi:type="dcterms:W3CDTF">2025-02-09T08:45:00Z</dcterms:created>
  <dcterms:modified xsi:type="dcterms:W3CDTF">2025-03-10T11:14:00Z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58acb173-fd11-410c-9ad9-f148b6a19524</vt:lpwstr>
  </property>
</Properties>
</file>