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F4" w:rsidRDefault="006944F4" w:rsidP="006944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Лабораторна робота № 3</w:t>
      </w:r>
    </w:p>
    <w:p w:rsidR="006944F4" w:rsidRDefault="006944F4" w:rsidP="006944F4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6944F4" w:rsidRPr="006944F4" w:rsidRDefault="006944F4" w:rsidP="006944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 xml:space="preserve">Тема: </w:t>
      </w:r>
      <w:r w:rsidRPr="006944F4">
        <w:rPr>
          <w:rFonts w:ascii="Times New Roman" w:hAnsi="Times New Roman" w:cs="Times New Roman"/>
          <w:b/>
          <w:bCs/>
          <w:lang w:val="uk-UA"/>
        </w:rPr>
        <w:t>"Грошова оцінка земель природоохоронного, оздоровчого, рекреаційного та історико-культурного призначення"</w:t>
      </w:r>
      <w:r w:rsidRPr="006944F4">
        <w:rPr>
          <w:rFonts w:ascii="Times New Roman" w:hAnsi="Times New Roman" w:cs="Times New Roman"/>
          <w:lang w:val="uk-UA"/>
        </w:rPr>
        <w:t xml:space="preserve"> 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Мета: Провести грошову оцінку земель однієї з категорій (природоохоронних, оздоровчих, рекреаційних або історико-культурних).</w:t>
      </w:r>
    </w:p>
    <w:p w:rsidR="006944F4" w:rsidRDefault="006944F4" w:rsidP="006944F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Теоретична частина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b/>
          <w:sz w:val="24"/>
          <w:szCs w:val="24"/>
          <w:lang w:val="uk-UA"/>
        </w:rPr>
        <w:t>Землі природно-заповідного фонду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 це ділянки суші і водного простору з природними комплексами та об'єктами, що мають особливу природоохоронну, екологічну, наукову, естетичну, рекреаційну та іншу цінність, яким відповідно до закону надано статус територій та об'єктів природно-заповідного фонду. До земель природно-заповідного фонду включаються природні території та об'єкти (природні заповідники, національні природні парки, біосферні заповідники, регіональні ландшафтні парки, заказники, пам'ятки природи, заповідні урочища), а також штучно створені об'єкти (ботанічні сади, дендрологічні парки, зоологічні парки, парки-пам'ятки садово-паркового мистецтва).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До земель іншого природоохоронного призначення належать земельні ділянки, в межах яких є природні об'єкти, що мають особливу наукову цінність.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100E1">
        <w:rPr>
          <w:rFonts w:ascii="Times New Roman" w:hAnsi="Times New Roman" w:cs="Times New Roman"/>
          <w:b/>
          <w:sz w:val="24"/>
          <w:szCs w:val="24"/>
          <w:lang w:val="uk-UA"/>
        </w:rPr>
        <w:t>земель оздоровчого призначення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землі, що мають природні лікувальні властивості, які використовуються або можуть використовуватися для профілактики захворювань і лікування людей.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100E1">
        <w:rPr>
          <w:rFonts w:ascii="Times New Roman" w:hAnsi="Times New Roman" w:cs="Times New Roman"/>
          <w:b/>
          <w:sz w:val="24"/>
          <w:szCs w:val="24"/>
          <w:lang w:val="uk-UA"/>
        </w:rPr>
        <w:t>земель рекреаційного призначення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землі, які використовуються для організації відпочинку населення, туризму та проведення спортивних заходів.</w:t>
      </w:r>
      <w:r w:rsidRPr="003100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До земель рекреаційного призначення належать земельні ділянки зелених зон і зелених насаджень міст та інших населених пунктів, навчально-туристських та екологічних стежок, маркованих трас, земельні ділянки, зайняті територіями будинків відпочинку, пансіонатів, об'єктів фізичної культури і спорту, туристичних баз, кемпінгів, яхт-клубів, стаціонарних і наметових туристично-оздоровчих таборів, будинків рибалок і мисливців, дитячих туристичних станцій, дитячих та спортивних таборів, інших аналогічних об'єктів, а також земельні ділянки, надані для дачного будівництва і спорудження інших об'єктів стаціонарної рекреації.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3100E1">
        <w:rPr>
          <w:rFonts w:ascii="Times New Roman" w:hAnsi="Times New Roman" w:cs="Times New Roman"/>
          <w:b/>
          <w:sz w:val="24"/>
          <w:szCs w:val="24"/>
          <w:lang w:val="uk-UA"/>
        </w:rPr>
        <w:t>земель історико-культурного призначення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 належать землі, на яких розташовані: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а) історико-культурні заповідники, музеї-заповідники, меморіальні парки, меморіальні (цивільні та військові) кладовища, могили, історичні або меморіальні садиби, будинки, споруди і пам'ятні місця, пов'язані з історичними подіями;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б) городища, кургани, давні поховання, пам'ятні скульптури та мегаліти, наскальні зображення, поля давніх битв, залишки фортець, військових таборів, поселень і стоянок, ділянки історичного культурного шару укріплень, виробництв, каналів, шляхів;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00E1">
        <w:rPr>
          <w:rFonts w:ascii="Times New Roman" w:hAnsi="Times New Roman" w:cs="Times New Roman"/>
          <w:sz w:val="24"/>
          <w:szCs w:val="24"/>
          <w:lang w:val="uk-UA"/>
        </w:rPr>
        <w:t xml:space="preserve">в) архітектурні ансамблі і комплекси, історичні центри, квартали, площі, залишки стародавнього планування і забудови міст та інших населених пунктів, споруди цивільної, промислової, військової, культової архітектури, народного зодчества, садово-паркові комплекси, фонова забудова. </w:t>
      </w:r>
    </w:p>
    <w:p w:rsidR="003100E1" w:rsidRDefault="003100E1" w:rsidP="003100E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267F" w:rsidRDefault="003100E1" w:rsidP="003100E1">
      <w:pPr>
        <w:spacing w:after="0"/>
        <w:jc w:val="both"/>
        <w:rPr>
          <w:rFonts w:ascii="Times New Roman" w:hAnsi="Times New Roman" w:cs="Times New Roman"/>
        </w:rPr>
      </w:pPr>
      <w:r w:rsidRPr="003100E1">
        <w:rPr>
          <w:rFonts w:ascii="Times New Roman" w:hAnsi="Times New Roman" w:cs="Times New Roman"/>
          <w:sz w:val="24"/>
          <w:szCs w:val="24"/>
        </w:rPr>
        <w:t xml:space="preserve">В </w:t>
      </w:r>
      <w:r w:rsidRPr="003100E1">
        <w:rPr>
          <w:rFonts w:ascii="Times New Roman" w:hAnsi="Times New Roman" w:cs="Times New Roman"/>
          <w:sz w:val="24"/>
          <w:szCs w:val="24"/>
          <w:lang w:val="uk-UA"/>
        </w:rPr>
        <w:t>основі розрахунку вартості земель природоохоронного, оздоровчого, рекреаційного та історико-культурного призначення є нормативний середньорічний економічний ефект від використання земельних ділянок відповідного функціонального призначення, який визначається як приріст валового внутрішнього продукту від реалізації таких негосподарських функцій:</w:t>
      </w:r>
      <w:r w:rsidRPr="003100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при</w:t>
      </w:r>
      <w:r w:rsidRPr="003100E1">
        <w:rPr>
          <w:rFonts w:ascii="Times New Roman" w:hAnsi="Times New Roman" w:cs="Times New Roman"/>
        </w:rPr>
        <w:t>родоохоронної</w:t>
      </w:r>
      <w:proofErr w:type="spellEnd"/>
      <w:r w:rsidRPr="003100E1">
        <w:rPr>
          <w:rFonts w:ascii="Times New Roman" w:hAnsi="Times New Roman" w:cs="Times New Roman"/>
        </w:rPr>
        <w:t xml:space="preserve">, </w:t>
      </w:r>
      <w:proofErr w:type="spellStart"/>
      <w:r w:rsidRPr="003100E1">
        <w:rPr>
          <w:rFonts w:ascii="Times New Roman" w:hAnsi="Times New Roman" w:cs="Times New Roman"/>
        </w:rPr>
        <w:t>оздоровчої</w:t>
      </w:r>
      <w:proofErr w:type="spellEnd"/>
      <w:r w:rsidRPr="003100E1">
        <w:rPr>
          <w:rFonts w:ascii="Times New Roman" w:hAnsi="Times New Roman" w:cs="Times New Roman"/>
        </w:rPr>
        <w:t xml:space="preserve">, </w:t>
      </w:r>
      <w:proofErr w:type="spellStart"/>
      <w:r w:rsidRPr="003100E1">
        <w:rPr>
          <w:rFonts w:ascii="Times New Roman" w:hAnsi="Times New Roman" w:cs="Times New Roman"/>
        </w:rPr>
        <w:t>рекреаційної</w:t>
      </w:r>
      <w:proofErr w:type="spellEnd"/>
      <w:r w:rsidRPr="003100E1">
        <w:rPr>
          <w:rFonts w:ascii="Times New Roman" w:hAnsi="Times New Roman" w:cs="Times New Roman"/>
        </w:rPr>
        <w:t xml:space="preserve"> та </w:t>
      </w:r>
      <w:proofErr w:type="spellStart"/>
      <w:r w:rsidRPr="003100E1">
        <w:rPr>
          <w:rFonts w:ascii="Times New Roman" w:hAnsi="Times New Roman" w:cs="Times New Roman"/>
        </w:rPr>
        <w:t>історико-культурної</w:t>
      </w:r>
      <w:proofErr w:type="spellEnd"/>
      <w:r w:rsidRPr="003100E1">
        <w:rPr>
          <w:rFonts w:ascii="Times New Roman" w:hAnsi="Times New Roman" w:cs="Times New Roman"/>
        </w:rPr>
        <w:t xml:space="preserve">. </w:t>
      </w:r>
      <w:proofErr w:type="spellStart"/>
      <w:r w:rsidRPr="003100E1">
        <w:rPr>
          <w:rFonts w:ascii="Times New Roman" w:hAnsi="Times New Roman" w:cs="Times New Roman"/>
        </w:rPr>
        <w:t>Грошова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оцінка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ділянок</w:t>
      </w:r>
      <w:proofErr w:type="spellEnd"/>
      <w:r w:rsidRPr="003100E1">
        <w:rPr>
          <w:rFonts w:ascii="Times New Roman" w:hAnsi="Times New Roman" w:cs="Times New Roman"/>
        </w:rPr>
        <w:t xml:space="preserve"> на </w:t>
      </w:r>
      <w:proofErr w:type="spellStart"/>
      <w:r w:rsidRPr="003100E1">
        <w:rPr>
          <w:rFonts w:ascii="Times New Roman" w:hAnsi="Times New Roman" w:cs="Times New Roman"/>
        </w:rPr>
        <w:t>яких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розташовані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об’єкти</w:t>
      </w:r>
      <w:proofErr w:type="spellEnd"/>
      <w:r w:rsidRPr="003100E1">
        <w:rPr>
          <w:rFonts w:ascii="Times New Roman" w:hAnsi="Times New Roman" w:cs="Times New Roman"/>
        </w:rPr>
        <w:t xml:space="preserve"> в межах </w:t>
      </w:r>
      <w:proofErr w:type="spellStart"/>
      <w:r w:rsidRPr="003100E1">
        <w:rPr>
          <w:rFonts w:ascii="Times New Roman" w:hAnsi="Times New Roman" w:cs="Times New Roman"/>
        </w:rPr>
        <w:t>цих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категорій</w:t>
      </w:r>
      <w:proofErr w:type="spellEnd"/>
      <w:r w:rsidRPr="003100E1">
        <w:rPr>
          <w:rFonts w:ascii="Times New Roman" w:hAnsi="Times New Roman" w:cs="Times New Roman"/>
        </w:rPr>
        <w:t xml:space="preserve">, </w:t>
      </w:r>
      <w:proofErr w:type="spellStart"/>
      <w:r w:rsidRPr="003100E1">
        <w:rPr>
          <w:rFonts w:ascii="Times New Roman" w:hAnsi="Times New Roman" w:cs="Times New Roman"/>
        </w:rPr>
        <w:t>що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здійснюють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господарську</w:t>
      </w:r>
      <w:proofErr w:type="spellEnd"/>
      <w:r w:rsidRPr="003100E1">
        <w:rPr>
          <w:rFonts w:ascii="Times New Roman" w:hAnsi="Times New Roman" w:cs="Times New Roman"/>
        </w:rPr>
        <w:t xml:space="preserve"> </w:t>
      </w:r>
      <w:proofErr w:type="spellStart"/>
      <w:r w:rsidRPr="003100E1">
        <w:rPr>
          <w:rFonts w:ascii="Times New Roman" w:hAnsi="Times New Roman" w:cs="Times New Roman"/>
        </w:rPr>
        <w:t>діяльність</w:t>
      </w:r>
      <w:proofErr w:type="spellEnd"/>
      <w:r w:rsidRPr="003100E1">
        <w:rPr>
          <w:rFonts w:ascii="Times New Roman" w:hAnsi="Times New Roman" w:cs="Times New Roman"/>
        </w:rPr>
        <w:t xml:space="preserve">, проводиться як земель </w:t>
      </w:r>
      <w:proofErr w:type="spellStart"/>
      <w:r w:rsidRPr="003100E1">
        <w:rPr>
          <w:rFonts w:ascii="Times New Roman" w:hAnsi="Times New Roman" w:cs="Times New Roman"/>
        </w:rPr>
        <w:t>промисловості</w:t>
      </w:r>
      <w:proofErr w:type="spellEnd"/>
      <w:r w:rsidRPr="003100E1">
        <w:rPr>
          <w:rFonts w:ascii="Times New Roman" w:hAnsi="Times New Roman" w:cs="Times New Roman"/>
        </w:rPr>
        <w:t xml:space="preserve">. </w:t>
      </w:r>
    </w:p>
    <w:p w:rsidR="006944F4" w:rsidRPr="006944F4" w:rsidRDefault="006944F4" w:rsidP="003100E1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lastRenderedPageBreak/>
        <w:t>Грошова оцінка земель</w:t>
      </w:r>
      <w:r w:rsidRPr="006944F4">
        <w:rPr>
          <w:rFonts w:ascii="Times New Roman" w:hAnsi="Times New Roman" w:cs="Times New Roman"/>
          <w:lang w:val="uk-UA"/>
        </w:rPr>
        <w:t xml:space="preserve"> – визначення вартості землі на основі її якісних характеристик, місцезнаходження, правового режиму та економічних факторів.</w:t>
      </w:r>
    </w:p>
    <w:p w:rsidR="006944F4" w:rsidRPr="006944F4" w:rsidRDefault="006944F4" w:rsidP="00EA267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Кадастрова вартість</w:t>
      </w:r>
      <w:r w:rsidRPr="006944F4">
        <w:rPr>
          <w:rFonts w:ascii="Times New Roman" w:hAnsi="Times New Roman" w:cs="Times New Roman"/>
          <w:lang w:val="uk-UA"/>
        </w:rPr>
        <w:t xml:space="preserve"> – основний показник грошової оцінки, що використовується для оподаткування та економічного обґрунтування використання земель.</w:t>
      </w:r>
    </w:p>
    <w:p w:rsidR="006944F4" w:rsidRPr="006944F4" w:rsidRDefault="006944F4" w:rsidP="00EA267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Методи оцінки земель</w:t>
      </w:r>
      <w:r w:rsidRPr="006944F4">
        <w:rPr>
          <w:rFonts w:ascii="Times New Roman" w:hAnsi="Times New Roman" w:cs="Times New Roman"/>
          <w:lang w:val="uk-UA"/>
        </w:rPr>
        <w:t xml:space="preserve">: </w:t>
      </w:r>
    </w:p>
    <w:p w:rsidR="006944F4" w:rsidRPr="006944F4" w:rsidRDefault="006944F4" w:rsidP="00EA267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Порівняльний (ринковий) метод</w:t>
      </w:r>
      <w:r w:rsidRPr="006944F4">
        <w:rPr>
          <w:rFonts w:ascii="Times New Roman" w:hAnsi="Times New Roman" w:cs="Times New Roman"/>
          <w:lang w:val="uk-UA"/>
        </w:rPr>
        <w:t xml:space="preserve"> – базується на аналізі цін продажу аналогічних земельних ділянок.</w:t>
      </w:r>
    </w:p>
    <w:p w:rsidR="006944F4" w:rsidRPr="006944F4" w:rsidRDefault="006944F4" w:rsidP="00EA267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Витратний метод</w:t>
      </w:r>
      <w:r w:rsidRPr="006944F4">
        <w:rPr>
          <w:rFonts w:ascii="Times New Roman" w:hAnsi="Times New Roman" w:cs="Times New Roman"/>
          <w:lang w:val="uk-UA"/>
        </w:rPr>
        <w:t xml:space="preserve"> – враховує витрати на освоєння території та створення об'єктів інфраструктури.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Доходний метод</w:t>
      </w:r>
      <w:r w:rsidRPr="006944F4">
        <w:rPr>
          <w:rFonts w:ascii="Times New Roman" w:hAnsi="Times New Roman" w:cs="Times New Roman"/>
          <w:lang w:val="uk-UA"/>
        </w:rPr>
        <w:t xml:space="preserve"> – оцінює вартість земельної ділянки на основі потенційного доходу від її використання.</w:t>
      </w:r>
    </w:p>
    <w:p w:rsidR="006944F4" w:rsidRPr="006944F4" w:rsidRDefault="006944F4" w:rsidP="006944F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Практична частина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Хід роботи:</w:t>
      </w:r>
    </w:p>
    <w:p w:rsidR="006944F4" w:rsidRPr="006944F4" w:rsidRDefault="006944F4" w:rsidP="006944F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Вибір ділянки для оцінки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Обрати конкретну територію (наприклад, національний парк, курортну зону, заповідник, історичний комплекс тощо).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Визначити її площу, категорію, функціональне призначення.</w:t>
      </w:r>
    </w:p>
    <w:p w:rsidR="006944F4" w:rsidRPr="006944F4" w:rsidRDefault="006944F4" w:rsidP="006944F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Збір вихідних даних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Кадастрові дані (номер ділянки, площа, категорія землекористування).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Наявні обмеження у використанні (наприклад, статус заповідної території).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Нормативна грошова оцінка землі згідно з офіційними документами.</w:t>
      </w:r>
    </w:p>
    <w:p w:rsidR="006944F4" w:rsidRPr="006944F4" w:rsidRDefault="006944F4" w:rsidP="006944F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Розрахунок грошової оцінки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 xml:space="preserve">Використання формули для </w:t>
      </w:r>
      <w:r w:rsidRPr="006944F4">
        <w:rPr>
          <w:rFonts w:ascii="Times New Roman" w:hAnsi="Times New Roman" w:cs="Times New Roman"/>
          <w:b/>
          <w:bCs/>
          <w:lang w:val="uk-UA"/>
        </w:rPr>
        <w:t>нормативної грошової оцінки</w:t>
      </w:r>
      <w:r w:rsidRPr="006944F4">
        <w:rPr>
          <w:rFonts w:ascii="Times New Roman" w:hAnsi="Times New Roman" w:cs="Times New Roman"/>
          <w:lang w:val="uk-UA"/>
        </w:rPr>
        <w:t>:</w:t>
      </w:r>
    </w:p>
    <w:p w:rsidR="006944F4" w:rsidRPr="006944F4" w:rsidRDefault="006944F4" w:rsidP="006944F4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Ц=Н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К1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К2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К3Ц = Н * К1 * К2 * К3Ц=Н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К1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К2</w:t>
      </w:r>
      <w:r w:rsidRPr="006944F4">
        <w:rPr>
          <w:rFonts w:ascii="Cambria Math" w:hAnsi="Cambria Math" w:cs="Cambria Math"/>
          <w:lang w:val="uk-UA"/>
        </w:rPr>
        <w:t>∗</w:t>
      </w:r>
      <w:r w:rsidRPr="006944F4">
        <w:rPr>
          <w:rFonts w:ascii="Times New Roman" w:hAnsi="Times New Roman" w:cs="Times New Roman"/>
          <w:lang w:val="uk-UA"/>
        </w:rPr>
        <w:t>К3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де: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Н</w:t>
      </w:r>
      <w:r w:rsidRPr="006944F4">
        <w:rPr>
          <w:rFonts w:ascii="Times New Roman" w:hAnsi="Times New Roman" w:cs="Times New Roman"/>
          <w:lang w:val="uk-UA"/>
        </w:rPr>
        <w:t xml:space="preserve"> – базова нормативна оцінка землі (грн/м²),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К1</w:t>
      </w:r>
      <w:r w:rsidRPr="006944F4">
        <w:rPr>
          <w:rFonts w:ascii="Times New Roman" w:hAnsi="Times New Roman" w:cs="Times New Roman"/>
          <w:lang w:val="uk-UA"/>
        </w:rPr>
        <w:t xml:space="preserve"> – коефіцієнт, що враховує місце розташування,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К2</w:t>
      </w:r>
      <w:r w:rsidRPr="006944F4">
        <w:rPr>
          <w:rFonts w:ascii="Times New Roman" w:hAnsi="Times New Roman" w:cs="Times New Roman"/>
          <w:lang w:val="uk-UA"/>
        </w:rPr>
        <w:t xml:space="preserve"> – коефіцієнт функціонального використання землі,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К3</w:t>
      </w:r>
      <w:r w:rsidRPr="006944F4">
        <w:rPr>
          <w:rFonts w:ascii="Times New Roman" w:hAnsi="Times New Roman" w:cs="Times New Roman"/>
          <w:lang w:val="uk-UA"/>
        </w:rPr>
        <w:t xml:space="preserve"> – коефіцієнт екологічних обмежень.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 xml:space="preserve">Якщо використовується </w:t>
      </w:r>
      <w:r w:rsidRPr="006944F4">
        <w:rPr>
          <w:rFonts w:ascii="Times New Roman" w:hAnsi="Times New Roman" w:cs="Times New Roman"/>
          <w:b/>
          <w:bCs/>
          <w:lang w:val="uk-UA"/>
        </w:rPr>
        <w:t>порівняльний метод</w:t>
      </w:r>
      <w:r w:rsidRPr="006944F4">
        <w:rPr>
          <w:rFonts w:ascii="Times New Roman" w:hAnsi="Times New Roman" w:cs="Times New Roman"/>
          <w:lang w:val="uk-UA"/>
        </w:rPr>
        <w:t>, необхідно знайти ціни продажу подібних ділянок і обчислити середню ринкову вартість.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 xml:space="preserve">Для </w:t>
      </w:r>
      <w:r w:rsidRPr="006944F4">
        <w:rPr>
          <w:rFonts w:ascii="Times New Roman" w:hAnsi="Times New Roman" w:cs="Times New Roman"/>
          <w:b/>
          <w:bCs/>
          <w:lang w:val="uk-UA"/>
        </w:rPr>
        <w:t>доходного методу</w:t>
      </w:r>
      <w:r w:rsidRPr="006944F4">
        <w:rPr>
          <w:rFonts w:ascii="Times New Roman" w:hAnsi="Times New Roman" w:cs="Times New Roman"/>
          <w:lang w:val="uk-UA"/>
        </w:rPr>
        <w:t xml:space="preserve"> можна оцінити можливий прибуток від експлуатації землі (наприклад, туристичні послуги, відвідування музеїв, рекреаційні послуги) та розрахувати дисконтовану вартість.</w:t>
      </w:r>
    </w:p>
    <w:p w:rsidR="006944F4" w:rsidRPr="006944F4" w:rsidRDefault="006944F4" w:rsidP="006944F4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Аналіз отриманих результатів та висновки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Порівняння оцінки за різними методами.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Оцінка економічної доцільності використання землі.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Вплив екологічних та правових обмежень на ринкову вартість землі.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b/>
          <w:bCs/>
          <w:lang w:val="uk-UA"/>
        </w:rPr>
      </w:pPr>
      <w:r w:rsidRPr="006944F4">
        <w:rPr>
          <w:rFonts w:ascii="Times New Roman" w:hAnsi="Times New Roman" w:cs="Times New Roman"/>
          <w:b/>
          <w:bCs/>
          <w:lang w:val="uk-UA"/>
        </w:rPr>
        <w:t>3. Висновки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Підсумки розрахунків.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Яка методика є найбільш ефективною для оцінки земель обраної категорії?</w:t>
      </w:r>
    </w:p>
    <w:p w:rsidR="006944F4" w:rsidRPr="006944F4" w:rsidRDefault="006944F4" w:rsidP="006944F4">
      <w:pPr>
        <w:spacing w:after="0"/>
        <w:rPr>
          <w:rFonts w:ascii="Times New Roman" w:hAnsi="Times New Roman" w:cs="Times New Roman"/>
          <w:lang w:val="uk-UA"/>
        </w:rPr>
      </w:pPr>
      <w:r w:rsidRPr="006944F4">
        <w:rPr>
          <w:rFonts w:ascii="Times New Roman" w:hAnsi="Times New Roman" w:cs="Times New Roman"/>
          <w:lang w:val="uk-UA"/>
        </w:rPr>
        <w:t>Як змінюється вартість землі залежно від її функціонального призначення?</w:t>
      </w:r>
    </w:p>
    <w:p w:rsidR="00EA267F" w:rsidRDefault="00EA267F" w:rsidP="006944F4">
      <w:pPr>
        <w:spacing w:after="0"/>
        <w:rPr>
          <w:rFonts w:ascii="Times New Roman" w:hAnsi="Times New Roman" w:cs="Times New Roman"/>
          <w:lang w:val="uk-UA"/>
        </w:rPr>
      </w:pPr>
    </w:p>
    <w:p w:rsidR="007321DB" w:rsidRDefault="00EA267F" w:rsidP="006944F4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Питання для самоконтролю.</w:t>
      </w:r>
    </w:p>
    <w:p w:rsidR="00EA267F" w:rsidRPr="00EA267F" w:rsidRDefault="00EA267F" w:rsidP="00EA26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uk-UA"/>
        </w:rPr>
      </w:pPr>
      <w:r w:rsidRPr="00EA267F">
        <w:rPr>
          <w:rFonts w:ascii="Times New Roman" w:hAnsi="Times New Roman" w:cs="Times New Roman"/>
          <w:lang w:val="uk-UA"/>
        </w:rPr>
        <w:t>Що таке грошова оцінка земель і для чого вона використовується?</w:t>
      </w:r>
    </w:p>
    <w:p w:rsidR="00EA267F" w:rsidRPr="00EA267F" w:rsidRDefault="00EA267F" w:rsidP="00EA26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uk-UA"/>
        </w:rPr>
      </w:pPr>
      <w:r w:rsidRPr="00EA267F">
        <w:rPr>
          <w:rFonts w:ascii="Times New Roman" w:hAnsi="Times New Roman" w:cs="Times New Roman"/>
          <w:lang w:val="uk-UA"/>
        </w:rPr>
        <w:t>Які методи оцінки земель існують, і в чому їх відмінності?</w:t>
      </w:r>
    </w:p>
    <w:p w:rsidR="00EA267F" w:rsidRPr="00EA267F" w:rsidRDefault="00EA267F" w:rsidP="00EA26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uk-UA"/>
        </w:rPr>
      </w:pPr>
      <w:r w:rsidRPr="00EA267F">
        <w:rPr>
          <w:rFonts w:ascii="Times New Roman" w:hAnsi="Times New Roman" w:cs="Times New Roman"/>
          <w:lang w:val="uk-UA"/>
        </w:rPr>
        <w:t>Як місце розташування впливає на нормативну грошову оцінку земельної ділянки?</w:t>
      </w:r>
    </w:p>
    <w:p w:rsidR="00EA267F" w:rsidRPr="00EA267F" w:rsidRDefault="00EA267F" w:rsidP="00EA26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uk-UA"/>
        </w:rPr>
      </w:pPr>
      <w:r w:rsidRPr="00EA267F">
        <w:rPr>
          <w:rFonts w:ascii="Times New Roman" w:hAnsi="Times New Roman" w:cs="Times New Roman"/>
          <w:lang w:val="uk-UA"/>
        </w:rPr>
        <w:t>Чому для природоохоронних, рекреаційних та історико-культурних земель можуть застосовуватися знижувальні коефіцієнти?</w:t>
      </w:r>
    </w:p>
    <w:p w:rsidR="00EA267F" w:rsidRPr="00EA267F" w:rsidRDefault="00EA267F" w:rsidP="00EA267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lang w:val="uk-UA"/>
        </w:rPr>
      </w:pPr>
      <w:r w:rsidRPr="00EA267F">
        <w:rPr>
          <w:rFonts w:ascii="Times New Roman" w:hAnsi="Times New Roman" w:cs="Times New Roman"/>
          <w:lang w:val="uk-UA"/>
        </w:rPr>
        <w:t>Які особливості оцінки земель рекреаційного та історико-культурного призначення порівняно із землями сільськогосподарсько</w:t>
      </w:r>
      <w:bookmarkStart w:id="0" w:name="_GoBack"/>
      <w:bookmarkEnd w:id="0"/>
      <w:r w:rsidRPr="00EA267F">
        <w:rPr>
          <w:rFonts w:ascii="Times New Roman" w:hAnsi="Times New Roman" w:cs="Times New Roman"/>
          <w:lang w:val="uk-UA"/>
        </w:rPr>
        <w:t>го використання?</w:t>
      </w:r>
    </w:p>
    <w:sectPr w:rsidR="00EA267F" w:rsidRPr="00EA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3008F"/>
    <w:multiLevelType w:val="multilevel"/>
    <w:tmpl w:val="241E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B6218"/>
    <w:multiLevelType w:val="multilevel"/>
    <w:tmpl w:val="1630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0732C"/>
    <w:multiLevelType w:val="multilevel"/>
    <w:tmpl w:val="4CB8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C59C2"/>
    <w:multiLevelType w:val="hybridMultilevel"/>
    <w:tmpl w:val="51B87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F4"/>
    <w:rsid w:val="003100E1"/>
    <w:rsid w:val="006944F4"/>
    <w:rsid w:val="007321DB"/>
    <w:rsid w:val="00EA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B10B-91D3-4DD4-8EA0-D5683AC0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2025-03-09T19:24:00Z</dcterms:created>
  <dcterms:modified xsi:type="dcterms:W3CDTF">2025-03-09T20:24:00Z</dcterms:modified>
</cp:coreProperties>
</file>