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57433" w:rsidRPr="00457433" w:rsidRDefault="00457433" w:rsidP="00457433">
      <w:pPr>
        <w:jc w:val="center"/>
        <w:rPr>
          <w:rFonts w:ascii="Times New Roman" w:hAnsi="Times New Roman" w:cs="Times New Roman"/>
          <w:b/>
          <w:sz w:val="28"/>
          <w:szCs w:val="28"/>
        </w:rPr>
      </w:pPr>
      <w:r w:rsidRPr="00457433">
        <w:rPr>
          <w:rFonts w:ascii="Times New Roman" w:hAnsi="Times New Roman" w:cs="Times New Roman"/>
          <w:b/>
          <w:sz w:val="28"/>
          <w:szCs w:val="28"/>
          <w:lang w:val="uk-UA" w:eastAsia="uk-UA"/>
        </w:rPr>
        <w:t xml:space="preserve">Тема </w:t>
      </w:r>
      <w:r w:rsidR="003F4B33">
        <w:rPr>
          <w:rFonts w:ascii="Times New Roman" w:hAnsi="Times New Roman" w:cs="Times New Roman"/>
          <w:b/>
          <w:sz w:val="28"/>
          <w:szCs w:val="28"/>
          <w:lang w:val="uk-UA" w:eastAsia="uk-UA"/>
        </w:rPr>
        <w:t>№</w:t>
      </w:r>
      <w:r w:rsidRPr="00457433">
        <w:rPr>
          <w:rFonts w:ascii="Times New Roman" w:hAnsi="Times New Roman" w:cs="Times New Roman"/>
          <w:b/>
          <w:sz w:val="28"/>
          <w:szCs w:val="28"/>
          <w:lang w:val="uk-UA" w:eastAsia="uk-UA"/>
        </w:rPr>
        <w:t xml:space="preserve">2. </w:t>
      </w:r>
      <w:r w:rsidRPr="00457433">
        <w:rPr>
          <w:rFonts w:ascii="Times New Roman" w:hAnsi="Times New Roman" w:cs="Times New Roman"/>
          <w:b/>
          <w:sz w:val="28"/>
          <w:szCs w:val="28"/>
        </w:rPr>
        <w:t>Типи моделей в екологічних дослідженнях: концептуальні, математичні, фізичні</w:t>
      </w:r>
    </w:p>
    <w:p w:rsidR="00457433" w:rsidRPr="00457433" w:rsidRDefault="00457433" w:rsidP="00457433">
      <w:pPr>
        <w:jc w:val="center"/>
        <w:rPr>
          <w:rFonts w:ascii="Times New Roman" w:hAnsi="Times New Roman" w:cs="Times New Roman"/>
          <w:b/>
          <w:sz w:val="28"/>
          <w:szCs w:val="28"/>
        </w:rPr>
      </w:pPr>
      <w:r w:rsidRPr="00457433">
        <w:rPr>
          <w:rFonts w:ascii="Times New Roman" w:hAnsi="Times New Roman" w:cs="Times New Roman"/>
          <w:b/>
          <w:sz w:val="28"/>
          <w:szCs w:val="28"/>
          <w:lang w:val="uk-UA"/>
        </w:rPr>
        <w:t>Тема лекції:</w:t>
      </w:r>
      <w:r w:rsidRPr="00457433">
        <w:rPr>
          <w:rFonts w:ascii="Times New Roman" w:hAnsi="Times New Roman" w:cs="Times New Roman"/>
          <w:b/>
          <w:sz w:val="28"/>
          <w:szCs w:val="28"/>
        </w:rPr>
        <w:t>"Моделювання в екології: просто про складне"</w:t>
      </w:r>
    </w:p>
    <w:p w:rsidR="00457433" w:rsidRPr="00457433" w:rsidRDefault="00457433" w:rsidP="00457433">
      <w:pPr>
        <w:jc w:val="center"/>
        <w:rPr>
          <w:rFonts w:ascii="Times New Roman" w:hAnsi="Times New Roman" w:cs="Times New Roman"/>
          <w:b/>
          <w:sz w:val="28"/>
          <w:szCs w:val="28"/>
          <w:lang w:val="uk-UA"/>
        </w:rPr>
      </w:pPr>
      <w:r w:rsidRPr="00457433">
        <w:rPr>
          <w:rFonts w:ascii="Times New Roman" w:hAnsi="Times New Roman" w:cs="Times New Roman"/>
          <w:b/>
          <w:sz w:val="28"/>
          <w:szCs w:val="28"/>
          <w:lang w:val="uk-UA"/>
        </w:rPr>
        <w:t>План:</w:t>
      </w: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 xml:space="preserve">1. Вступ </w:t>
      </w: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 Що таке модель? (на прикладі макету будинку, іграшкового автомобіля)</w:t>
      </w: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 Навіщо нам моделювати природні процеси?</w:t>
      </w:r>
    </w:p>
    <w:p w:rsidR="00457433" w:rsidRPr="00457433" w:rsidRDefault="00457433" w:rsidP="00457433">
      <w:pPr>
        <w:jc w:val="both"/>
        <w:rPr>
          <w:rFonts w:ascii="Times New Roman" w:hAnsi="Times New Roman" w:cs="Times New Roman"/>
          <w:sz w:val="28"/>
          <w:szCs w:val="28"/>
        </w:rPr>
      </w:pP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 xml:space="preserve">2. Типи моделей через практичні приклади </w:t>
      </w: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 Концептуальна модель: малюємо схему "Як працює міський парк?"</w:t>
      </w: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 xml:space="preserve">  * Відвідувачі</w:t>
      </w: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 xml:space="preserve">  * Рослини і тварини</w:t>
      </w: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 xml:space="preserve">  * Обслуговування</w:t>
      </w: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 xml:space="preserve">  * Погодні умови</w:t>
      </w:r>
    </w:p>
    <w:p w:rsidR="00457433" w:rsidRPr="00457433" w:rsidRDefault="00457433" w:rsidP="00457433">
      <w:pPr>
        <w:jc w:val="both"/>
        <w:rPr>
          <w:rFonts w:ascii="Times New Roman" w:hAnsi="Times New Roman" w:cs="Times New Roman"/>
          <w:sz w:val="28"/>
          <w:szCs w:val="28"/>
        </w:rPr>
      </w:pP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 Математична модель: розрахунок популяції тварин</w:t>
      </w: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 xml:space="preserve">  * Простий приклад підрахунку кількості птахів у парку</w:t>
      </w: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 xml:space="preserve">  * Як прогнозувати зміни?</w:t>
      </w:r>
    </w:p>
    <w:p w:rsidR="00457433" w:rsidRPr="00457433" w:rsidRDefault="00457433" w:rsidP="00457433">
      <w:pPr>
        <w:jc w:val="both"/>
        <w:rPr>
          <w:rFonts w:ascii="Times New Roman" w:hAnsi="Times New Roman" w:cs="Times New Roman"/>
          <w:sz w:val="28"/>
          <w:szCs w:val="28"/>
        </w:rPr>
      </w:pP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 Фізична модель: макет водозбору річки</w:t>
      </w: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 xml:space="preserve">  * Як вода тече?</w:t>
      </w: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 xml:space="preserve">  * Що впливає на забруднення?</w:t>
      </w:r>
    </w:p>
    <w:p w:rsidR="00457433" w:rsidRPr="00457433" w:rsidRDefault="00457433" w:rsidP="00457433">
      <w:pPr>
        <w:jc w:val="both"/>
        <w:rPr>
          <w:rFonts w:ascii="Times New Roman" w:hAnsi="Times New Roman" w:cs="Times New Roman"/>
          <w:sz w:val="28"/>
          <w:szCs w:val="28"/>
        </w:rPr>
      </w:pP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3. Практичне застосування</w:t>
      </w: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 Збір даних: що і як фіксуємо?</w:t>
      </w: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 xml:space="preserve">  * Створення простої бази даних в Excel</w:t>
      </w: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 xml:space="preserve">  * Які дані потрібні для управління територією?</w:t>
      </w:r>
    </w:p>
    <w:p w:rsidR="00457433" w:rsidRPr="00457433" w:rsidRDefault="00457433" w:rsidP="00457433">
      <w:pPr>
        <w:jc w:val="both"/>
        <w:rPr>
          <w:rFonts w:ascii="Times New Roman" w:hAnsi="Times New Roman" w:cs="Times New Roman"/>
          <w:sz w:val="28"/>
          <w:szCs w:val="28"/>
        </w:rPr>
      </w:pP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 Реальні приклади використання моделей:</w:t>
      </w: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 xml:space="preserve">  * Прогноз повеней</w:t>
      </w: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 xml:space="preserve">  * Планування міських парків</w:t>
      </w: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 xml:space="preserve">  * Управління відходами</w:t>
      </w:r>
    </w:p>
    <w:p w:rsidR="00457433" w:rsidRDefault="00457433" w:rsidP="00457433">
      <w:pPr>
        <w:jc w:val="both"/>
        <w:rPr>
          <w:rFonts w:ascii="Times New Roman" w:hAnsi="Times New Roman" w:cs="Times New Roman"/>
          <w:sz w:val="28"/>
          <w:szCs w:val="28"/>
        </w:rPr>
      </w:pPr>
    </w:p>
    <w:p w:rsidR="003F4B33" w:rsidRPr="00457433" w:rsidRDefault="003F4B33" w:rsidP="00457433">
      <w:pPr>
        <w:jc w:val="both"/>
        <w:rPr>
          <w:rFonts w:ascii="Times New Roman" w:hAnsi="Times New Roman" w:cs="Times New Roman"/>
          <w:sz w:val="28"/>
          <w:szCs w:val="28"/>
        </w:rPr>
      </w:pPr>
    </w:p>
    <w:p w:rsidR="00457433" w:rsidRDefault="00457433" w:rsidP="00457433">
      <w:pPr>
        <w:jc w:val="both"/>
        <w:rPr>
          <w:rFonts w:ascii="Times New Roman" w:hAnsi="Times New Roman" w:cs="Times New Roman"/>
          <w:sz w:val="28"/>
          <w:szCs w:val="28"/>
        </w:rPr>
      </w:pPr>
    </w:p>
    <w:p w:rsidR="00457433" w:rsidRPr="00457433" w:rsidRDefault="00457433" w:rsidP="00457433">
      <w:pPr>
        <w:jc w:val="both"/>
        <w:rPr>
          <w:rFonts w:ascii="Times New Roman" w:hAnsi="Times New Roman" w:cs="Times New Roman"/>
          <w:b/>
          <w:bCs/>
          <w:sz w:val="28"/>
          <w:szCs w:val="28"/>
        </w:rPr>
      </w:pPr>
      <w:r w:rsidRPr="00457433">
        <w:rPr>
          <w:rFonts w:ascii="Times New Roman" w:hAnsi="Times New Roman" w:cs="Times New Roman"/>
          <w:b/>
          <w:bCs/>
          <w:sz w:val="28"/>
          <w:szCs w:val="28"/>
        </w:rPr>
        <w:t xml:space="preserve">1. Вступ </w:t>
      </w: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 Що таке модель? (на прикладі макету будинку, іграшкового автомобіля)</w:t>
      </w: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 Навіщо нам моделювати природні процеси?</w:t>
      </w:r>
    </w:p>
    <w:p w:rsidR="00457433" w:rsidRDefault="00457433" w:rsidP="00457433">
      <w:pPr>
        <w:jc w:val="both"/>
        <w:rPr>
          <w:rFonts w:ascii="Times New Roman" w:hAnsi="Times New Roman" w:cs="Times New Roman"/>
          <w:sz w:val="28"/>
          <w:szCs w:val="28"/>
        </w:rPr>
      </w:pPr>
    </w:p>
    <w:p w:rsidR="00457433" w:rsidRDefault="00457433" w:rsidP="00457433">
      <w:pPr>
        <w:jc w:val="both"/>
        <w:rPr>
          <w:rFonts w:ascii="Times New Roman" w:hAnsi="Times New Roman" w:cs="Times New Roman"/>
          <w:sz w:val="28"/>
          <w:szCs w:val="28"/>
        </w:rPr>
      </w:pP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Моделювання природних процесів: від іграшок до управління довкіллям</w:t>
      </w:r>
    </w:p>
    <w:p w:rsidR="00457433" w:rsidRPr="00457433" w:rsidRDefault="00457433" w:rsidP="00457433">
      <w:pPr>
        <w:jc w:val="both"/>
        <w:rPr>
          <w:rFonts w:ascii="Times New Roman" w:hAnsi="Times New Roman" w:cs="Times New Roman"/>
          <w:sz w:val="28"/>
          <w:szCs w:val="28"/>
        </w:rPr>
      </w:pP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lastRenderedPageBreak/>
        <w:t xml:space="preserve">Кожного дня ми стикаємося з моделями, навіть не помічаючи цього. Іграшковий автомобіль - це модель справжньої машини, яка допомагає дітям зрозуміти її будову та принцип руху. Макет будинку, який архітектор показує замовнику, дозволяє побачити, як виглядатиме майбутня споруда, оцінити її пропорції та функціональність. Ці приклади демонструють </w:t>
      </w:r>
      <w:r w:rsidRPr="00457433">
        <w:rPr>
          <w:rFonts w:ascii="Times New Roman" w:hAnsi="Times New Roman" w:cs="Times New Roman"/>
          <w:b/>
          <w:bCs/>
          <w:sz w:val="28"/>
          <w:szCs w:val="28"/>
        </w:rPr>
        <w:t>головну мету моделювання</w:t>
      </w:r>
      <w:r w:rsidRPr="00457433">
        <w:rPr>
          <w:rFonts w:ascii="Times New Roman" w:hAnsi="Times New Roman" w:cs="Times New Roman"/>
          <w:sz w:val="28"/>
          <w:szCs w:val="28"/>
        </w:rPr>
        <w:t xml:space="preserve"> - створення спрощеного представлення реального об'єкта чи процесу для кращого їх розуміння та прогнозування.</w:t>
      </w:r>
    </w:p>
    <w:p w:rsidR="00457433" w:rsidRPr="00457433" w:rsidRDefault="00457433" w:rsidP="00457433">
      <w:pPr>
        <w:jc w:val="both"/>
        <w:rPr>
          <w:rFonts w:ascii="Times New Roman" w:hAnsi="Times New Roman" w:cs="Times New Roman"/>
          <w:sz w:val="28"/>
          <w:szCs w:val="28"/>
        </w:rPr>
      </w:pP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В екології та управлінні природними ресурсами моделювання набуває особливого значення. Чому? Уявіть, що ви керуєте міським парком. Вам потрібно передбачити, як зміниться стан дерев після будівництва нової дороги поруч, або спрогнозувати, скільки води знадобиться для поливу в посушливий період. Проводити експерименти з реальними об'єктами часто неможливо або занадто ризиковано. Тут на допомогу приходять моделі.</w:t>
      </w:r>
    </w:p>
    <w:p w:rsidR="00457433" w:rsidRPr="00457433" w:rsidRDefault="00457433" w:rsidP="00457433">
      <w:pPr>
        <w:jc w:val="both"/>
        <w:rPr>
          <w:rFonts w:ascii="Times New Roman" w:hAnsi="Times New Roman" w:cs="Times New Roman"/>
          <w:sz w:val="28"/>
          <w:szCs w:val="28"/>
        </w:rPr>
      </w:pP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b/>
          <w:bCs/>
          <w:sz w:val="28"/>
          <w:szCs w:val="28"/>
        </w:rPr>
        <w:t>Модель</w:t>
      </w:r>
      <w:r w:rsidRPr="00457433">
        <w:rPr>
          <w:rFonts w:ascii="Times New Roman" w:hAnsi="Times New Roman" w:cs="Times New Roman"/>
          <w:sz w:val="28"/>
          <w:szCs w:val="28"/>
        </w:rPr>
        <w:t xml:space="preserve"> - це спрощене відображення реальності, яке зберігає її найважливіші характеристики. Подібно до того, як дитяча іграшка передає основні риси справжнього автомобіля, екологічна модель відтворює ключові взаємозв'язки в природі. Це може бути схема колообігу води в парку, розрахунок зміни кількості птахів за сезонами або комп'ютерна симуляція поширення забруднень у річці.</w:t>
      </w:r>
    </w:p>
    <w:p w:rsidR="00457433" w:rsidRPr="00457433" w:rsidRDefault="00457433" w:rsidP="00457433">
      <w:pPr>
        <w:jc w:val="both"/>
        <w:rPr>
          <w:rFonts w:ascii="Times New Roman" w:hAnsi="Times New Roman" w:cs="Times New Roman"/>
          <w:sz w:val="28"/>
          <w:szCs w:val="28"/>
        </w:rPr>
      </w:pPr>
    </w:p>
    <w:p w:rsidR="00457433" w:rsidRPr="00457433" w:rsidRDefault="00457433" w:rsidP="00457433">
      <w:pPr>
        <w:jc w:val="both"/>
        <w:rPr>
          <w:rFonts w:ascii="Times New Roman" w:hAnsi="Times New Roman" w:cs="Times New Roman"/>
          <w:b/>
          <w:bCs/>
          <w:sz w:val="28"/>
          <w:szCs w:val="28"/>
        </w:rPr>
      </w:pPr>
      <w:r w:rsidRPr="00457433">
        <w:rPr>
          <w:rFonts w:ascii="Times New Roman" w:hAnsi="Times New Roman" w:cs="Times New Roman"/>
          <w:b/>
          <w:bCs/>
          <w:sz w:val="28"/>
          <w:szCs w:val="28"/>
        </w:rPr>
        <w:t>Моделювання дозволяє:</w:t>
      </w: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1. Зрозуміти складні природні процеси, розклавши їх на простіші складові</w:t>
      </w: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2. Передбачити можливі наслідки наших дій</w:t>
      </w: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3. Прийняти обґрунтовані управлінські рішення</w:t>
      </w: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4. Заощадити час і ресурси на проведення реальних експериментів</w:t>
      </w: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5. Уникнути потенційно небезпечних ситуацій</w:t>
      </w:r>
    </w:p>
    <w:p w:rsidR="00457433" w:rsidRPr="00457433" w:rsidRDefault="00457433" w:rsidP="00457433">
      <w:pPr>
        <w:jc w:val="both"/>
        <w:rPr>
          <w:rFonts w:ascii="Times New Roman" w:hAnsi="Times New Roman" w:cs="Times New Roman"/>
          <w:sz w:val="28"/>
          <w:szCs w:val="28"/>
        </w:rPr>
      </w:pPr>
    </w:p>
    <w:p w:rsid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Як управлінець ви не повинні створювати складні математичні моделі - це робота спеціалістів. Ваше завдання - розуміти принципи моделювання, вміти збирати необхідні дані та використовувати результати моделювання для прийняття ефективних рішень у сфері управління природними ресурсами.</w:t>
      </w:r>
    </w:p>
    <w:p w:rsidR="00457433" w:rsidRDefault="00457433" w:rsidP="00457433">
      <w:pPr>
        <w:jc w:val="both"/>
        <w:rPr>
          <w:rFonts w:ascii="Times New Roman" w:hAnsi="Times New Roman" w:cs="Times New Roman"/>
          <w:sz w:val="28"/>
          <w:szCs w:val="28"/>
        </w:rPr>
      </w:pPr>
    </w:p>
    <w:p w:rsidR="00457433" w:rsidRDefault="00457433" w:rsidP="00457433">
      <w:pPr>
        <w:jc w:val="both"/>
        <w:rPr>
          <w:rFonts w:ascii="Times New Roman" w:hAnsi="Times New Roman" w:cs="Times New Roman"/>
          <w:sz w:val="28"/>
          <w:szCs w:val="28"/>
        </w:rPr>
      </w:pPr>
    </w:p>
    <w:p w:rsidR="00457433" w:rsidRPr="00457433" w:rsidRDefault="00457433" w:rsidP="00457433">
      <w:pPr>
        <w:jc w:val="both"/>
        <w:rPr>
          <w:rFonts w:ascii="Times New Roman" w:hAnsi="Times New Roman" w:cs="Times New Roman"/>
          <w:b/>
          <w:bCs/>
          <w:sz w:val="28"/>
          <w:szCs w:val="28"/>
        </w:rPr>
      </w:pPr>
      <w:r w:rsidRPr="00457433">
        <w:rPr>
          <w:rFonts w:ascii="Times New Roman" w:hAnsi="Times New Roman" w:cs="Times New Roman"/>
          <w:b/>
          <w:bCs/>
          <w:sz w:val="28"/>
          <w:szCs w:val="28"/>
        </w:rPr>
        <w:t xml:space="preserve">2. Типи моделей через практичні приклади </w:t>
      </w: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 Концептуальна модель: малюємо схему "Як працює міський парк?"</w:t>
      </w: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 xml:space="preserve">  * Відвідувачі</w:t>
      </w: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 xml:space="preserve">  * Рослини і тварини</w:t>
      </w: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 xml:space="preserve">  * Обслуговування</w:t>
      </w:r>
    </w:p>
    <w:p w:rsidR="00457433" w:rsidRPr="00457433" w:rsidRDefault="00457433" w:rsidP="00457433">
      <w:pPr>
        <w:jc w:val="both"/>
        <w:rPr>
          <w:rFonts w:ascii="Times New Roman" w:hAnsi="Times New Roman" w:cs="Times New Roman"/>
          <w:sz w:val="28"/>
          <w:szCs w:val="28"/>
        </w:rPr>
      </w:pPr>
      <w:r w:rsidRPr="00457433">
        <w:rPr>
          <w:rFonts w:ascii="Times New Roman" w:hAnsi="Times New Roman" w:cs="Times New Roman"/>
          <w:sz w:val="28"/>
          <w:szCs w:val="28"/>
        </w:rPr>
        <w:t xml:space="preserve">  * Погодні умови</w:t>
      </w:r>
    </w:p>
    <w:p w:rsidR="00457433" w:rsidRDefault="00457433" w:rsidP="00457433">
      <w:pPr>
        <w:jc w:val="both"/>
        <w:rPr>
          <w:rFonts w:ascii="Times New Roman" w:hAnsi="Times New Roman" w:cs="Times New Roman"/>
          <w:sz w:val="28"/>
          <w:szCs w:val="28"/>
        </w:rPr>
      </w:pPr>
    </w:p>
    <w:p w:rsidR="00F50B95" w:rsidRDefault="00F50B95" w:rsidP="00457433">
      <w:pPr>
        <w:jc w:val="both"/>
        <w:rPr>
          <w:rFonts w:ascii="Times New Roman" w:hAnsi="Times New Roman" w:cs="Times New Roman"/>
          <w:sz w:val="28"/>
          <w:szCs w:val="28"/>
        </w:rPr>
      </w:pP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Давайте розглянемо концептуальну модель міського парку як живої екосистеми, де взаємодіють люди, природа та інфраструктура.</w:t>
      </w:r>
    </w:p>
    <w:p w:rsidR="00F50B95" w:rsidRPr="00F50B95" w:rsidRDefault="00F50B95" w:rsidP="00F50B95">
      <w:pPr>
        <w:jc w:val="both"/>
        <w:rPr>
          <w:rFonts w:ascii="Times New Roman" w:hAnsi="Times New Roman" w:cs="Times New Roman"/>
          <w:sz w:val="28"/>
          <w:szCs w:val="28"/>
        </w:rPr>
      </w:pPr>
    </w:p>
    <w:p w:rsidR="00F50B95" w:rsidRPr="00F50B95" w:rsidRDefault="00F50B95" w:rsidP="00F50B95">
      <w:pPr>
        <w:jc w:val="both"/>
        <w:rPr>
          <w:rFonts w:ascii="Times New Roman" w:hAnsi="Times New Roman" w:cs="Times New Roman"/>
          <w:b/>
          <w:bCs/>
          <w:sz w:val="28"/>
          <w:szCs w:val="28"/>
        </w:rPr>
      </w:pPr>
      <w:r w:rsidRPr="00F50B95">
        <w:rPr>
          <w:rFonts w:ascii="Times New Roman" w:hAnsi="Times New Roman" w:cs="Times New Roman"/>
          <w:b/>
          <w:bCs/>
          <w:sz w:val="28"/>
          <w:szCs w:val="28"/>
        </w:rPr>
        <w:t>Уявіть парк як систему взаємопов'язаних елементів:</w:t>
      </w:r>
    </w:p>
    <w:p w:rsidR="00F50B95" w:rsidRPr="00F50B95" w:rsidRDefault="00F50B95" w:rsidP="00F50B95">
      <w:pPr>
        <w:jc w:val="both"/>
        <w:rPr>
          <w:rFonts w:ascii="Times New Roman" w:hAnsi="Times New Roman" w:cs="Times New Roman"/>
          <w:sz w:val="28"/>
          <w:szCs w:val="28"/>
        </w:rPr>
      </w:pPr>
    </w:p>
    <w:p w:rsidR="00F50B95" w:rsidRPr="00F50B95" w:rsidRDefault="00F50B95" w:rsidP="00F50B95">
      <w:pPr>
        <w:jc w:val="both"/>
        <w:rPr>
          <w:rFonts w:ascii="Times New Roman" w:hAnsi="Times New Roman" w:cs="Times New Roman"/>
          <w:b/>
          <w:bCs/>
          <w:sz w:val="28"/>
          <w:szCs w:val="28"/>
        </w:rPr>
      </w:pPr>
      <w:r w:rsidRPr="00F50B95">
        <w:rPr>
          <w:rFonts w:ascii="Times New Roman" w:hAnsi="Times New Roman" w:cs="Times New Roman"/>
          <w:b/>
          <w:bCs/>
          <w:sz w:val="28"/>
          <w:szCs w:val="28"/>
        </w:rPr>
        <w:t>1. Відвідувачі:</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Створюють навантаження на територію (витоптування, сміття)</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Формують запит на послуги (лавки, доріжки, освітлення)</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Взаємодіють з природним середовищем (годують птахів, збирають квіти)</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Забезпечують економічну складову (плата за атракціони, кафе)</w:t>
      </w:r>
    </w:p>
    <w:p w:rsidR="00F50B95" w:rsidRPr="00F50B95" w:rsidRDefault="00F50B95" w:rsidP="00F50B95">
      <w:pPr>
        <w:jc w:val="both"/>
        <w:rPr>
          <w:rFonts w:ascii="Times New Roman" w:hAnsi="Times New Roman" w:cs="Times New Roman"/>
          <w:sz w:val="28"/>
          <w:szCs w:val="28"/>
        </w:rPr>
      </w:pPr>
    </w:p>
    <w:p w:rsidR="00F50B95" w:rsidRPr="00F50B95" w:rsidRDefault="00F50B95" w:rsidP="00F50B95">
      <w:pPr>
        <w:jc w:val="both"/>
        <w:rPr>
          <w:rFonts w:ascii="Times New Roman" w:hAnsi="Times New Roman" w:cs="Times New Roman"/>
          <w:b/>
          <w:bCs/>
          <w:sz w:val="28"/>
          <w:szCs w:val="28"/>
        </w:rPr>
      </w:pPr>
      <w:r w:rsidRPr="00F50B95">
        <w:rPr>
          <w:rFonts w:ascii="Times New Roman" w:hAnsi="Times New Roman" w:cs="Times New Roman"/>
          <w:b/>
          <w:bCs/>
          <w:sz w:val="28"/>
          <w:szCs w:val="28"/>
        </w:rPr>
        <w:t>2. Рослини і тварини:</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Дерева очищують повітря та створюють мікроклімат</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Трав'яний покрив захищає ґрунт від ерозії</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Птахи регулюють кількість комах</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Комахи запилюють рослини</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Ґрунтові організми переробляють опале листя</w:t>
      </w:r>
    </w:p>
    <w:p w:rsidR="00F50B95" w:rsidRPr="00F50B95" w:rsidRDefault="00F50B95" w:rsidP="00F50B95">
      <w:pPr>
        <w:jc w:val="both"/>
        <w:rPr>
          <w:rFonts w:ascii="Times New Roman" w:hAnsi="Times New Roman" w:cs="Times New Roman"/>
          <w:sz w:val="28"/>
          <w:szCs w:val="28"/>
        </w:rPr>
      </w:pPr>
    </w:p>
    <w:p w:rsidR="00F50B95" w:rsidRPr="00F50B95" w:rsidRDefault="00F50B95" w:rsidP="00F50B95">
      <w:pPr>
        <w:jc w:val="both"/>
        <w:rPr>
          <w:rFonts w:ascii="Times New Roman" w:hAnsi="Times New Roman" w:cs="Times New Roman"/>
          <w:b/>
          <w:bCs/>
          <w:sz w:val="28"/>
          <w:szCs w:val="28"/>
        </w:rPr>
      </w:pPr>
      <w:r w:rsidRPr="00F50B95">
        <w:rPr>
          <w:rFonts w:ascii="Times New Roman" w:hAnsi="Times New Roman" w:cs="Times New Roman"/>
          <w:b/>
          <w:bCs/>
          <w:sz w:val="28"/>
          <w:szCs w:val="28"/>
        </w:rPr>
        <w:t>3. Обслуговування:</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Прибирання території та вивезення сміття</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Догляд за рослинами (полив, обрізка, лікування)</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Ремонт інфраструктури</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Безпека відвідувачів</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Організація заходів</w:t>
      </w:r>
    </w:p>
    <w:p w:rsidR="00F50B95" w:rsidRPr="00F50B95" w:rsidRDefault="00F50B95" w:rsidP="00F50B95">
      <w:pPr>
        <w:jc w:val="both"/>
        <w:rPr>
          <w:rFonts w:ascii="Times New Roman" w:hAnsi="Times New Roman" w:cs="Times New Roman"/>
          <w:sz w:val="28"/>
          <w:szCs w:val="28"/>
        </w:rPr>
      </w:pPr>
    </w:p>
    <w:p w:rsidR="00F50B95" w:rsidRPr="00F50B95" w:rsidRDefault="00F50B95" w:rsidP="00F50B95">
      <w:pPr>
        <w:jc w:val="both"/>
        <w:rPr>
          <w:rFonts w:ascii="Times New Roman" w:hAnsi="Times New Roman" w:cs="Times New Roman"/>
          <w:b/>
          <w:bCs/>
          <w:sz w:val="28"/>
          <w:szCs w:val="28"/>
        </w:rPr>
      </w:pPr>
      <w:r w:rsidRPr="00F50B95">
        <w:rPr>
          <w:rFonts w:ascii="Times New Roman" w:hAnsi="Times New Roman" w:cs="Times New Roman"/>
          <w:b/>
          <w:bCs/>
          <w:sz w:val="28"/>
          <w:szCs w:val="28"/>
        </w:rPr>
        <w:t>4. Погодні умови:</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Вплив на стан рослин і відвідуваність</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Потреба в поливі</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Навантаження на інфраструктуру</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Сезонні зміни в екосистемі</w:t>
      </w:r>
    </w:p>
    <w:p w:rsidR="00F50B95" w:rsidRPr="00F50B95" w:rsidRDefault="00F50B95" w:rsidP="00F50B95">
      <w:pPr>
        <w:jc w:val="both"/>
        <w:rPr>
          <w:rFonts w:ascii="Times New Roman" w:hAnsi="Times New Roman" w:cs="Times New Roman"/>
          <w:sz w:val="28"/>
          <w:szCs w:val="28"/>
        </w:rPr>
      </w:pP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Всі ці елементи пов'язані між собою. Наприклад:</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Більше відвідувачів → більше сміття → більше витрат на прибирання</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Спекотна погода → потреба в поливі → додаткові витрати води</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Правильний догляд → здорові дерева → приємний мікроклімат → більше відвідувачів</w:t>
      </w:r>
    </w:p>
    <w:p w:rsidR="00F50B95" w:rsidRPr="00F50B95" w:rsidRDefault="00F50B95" w:rsidP="00F50B95">
      <w:pPr>
        <w:jc w:val="both"/>
        <w:rPr>
          <w:rFonts w:ascii="Times New Roman" w:hAnsi="Times New Roman" w:cs="Times New Roman"/>
          <w:sz w:val="28"/>
          <w:szCs w:val="28"/>
        </w:rPr>
      </w:pP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Така концептуальна модель допомагає управлінцю:</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Передбачати наслідки рішень</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Планувати ресурси</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Розуміти, які дані потрібно збирати</w:t>
      </w:r>
    </w:p>
    <w:p w:rsid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Визначати пріоритети в обслуговуванні</w:t>
      </w:r>
    </w:p>
    <w:p w:rsidR="00F50B95" w:rsidRDefault="00F50B95" w:rsidP="00F50B95">
      <w:pPr>
        <w:jc w:val="both"/>
        <w:rPr>
          <w:rFonts w:ascii="Times New Roman" w:hAnsi="Times New Roman" w:cs="Times New Roman"/>
          <w:sz w:val="28"/>
          <w:szCs w:val="28"/>
        </w:rPr>
      </w:pPr>
    </w:p>
    <w:p w:rsidR="00F50B95" w:rsidRDefault="00F50B95" w:rsidP="00F50B95">
      <w:pPr>
        <w:jc w:val="both"/>
        <w:rPr>
          <w:rFonts w:ascii="Times New Roman" w:hAnsi="Times New Roman" w:cs="Times New Roman"/>
          <w:sz w:val="28"/>
          <w:szCs w:val="28"/>
        </w:rPr>
      </w:pPr>
    </w:p>
    <w:p w:rsidR="00F50B95" w:rsidRPr="00457433" w:rsidRDefault="00F50B95" w:rsidP="00F50B95">
      <w:pPr>
        <w:jc w:val="both"/>
        <w:rPr>
          <w:rFonts w:ascii="Times New Roman" w:hAnsi="Times New Roman" w:cs="Times New Roman"/>
          <w:sz w:val="28"/>
          <w:szCs w:val="28"/>
        </w:rPr>
      </w:pPr>
      <w:r w:rsidRPr="00457433">
        <w:rPr>
          <w:rFonts w:ascii="Times New Roman" w:hAnsi="Times New Roman" w:cs="Times New Roman"/>
          <w:sz w:val="28"/>
          <w:szCs w:val="28"/>
        </w:rPr>
        <w:t>3. Практичне застосування</w:t>
      </w:r>
    </w:p>
    <w:p w:rsidR="00F50B95" w:rsidRPr="00457433" w:rsidRDefault="00F50B95" w:rsidP="00F50B95">
      <w:pPr>
        <w:jc w:val="both"/>
        <w:rPr>
          <w:rFonts w:ascii="Times New Roman" w:hAnsi="Times New Roman" w:cs="Times New Roman"/>
          <w:sz w:val="28"/>
          <w:szCs w:val="28"/>
        </w:rPr>
      </w:pPr>
      <w:r w:rsidRPr="00457433">
        <w:rPr>
          <w:rFonts w:ascii="Times New Roman" w:hAnsi="Times New Roman" w:cs="Times New Roman"/>
          <w:sz w:val="28"/>
          <w:szCs w:val="28"/>
        </w:rPr>
        <w:t>- Збір даних: що і як фіксуємо?</w:t>
      </w:r>
    </w:p>
    <w:p w:rsidR="00F50B95" w:rsidRPr="00457433" w:rsidRDefault="00F50B95" w:rsidP="00F50B95">
      <w:pPr>
        <w:jc w:val="both"/>
        <w:rPr>
          <w:rFonts w:ascii="Times New Roman" w:hAnsi="Times New Roman" w:cs="Times New Roman"/>
          <w:sz w:val="28"/>
          <w:szCs w:val="28"/>
        </w:rPr>
      </w:pPr>
      <w:r w:rsidRPr="00457433">
        <w:rPr>
          <w:rFonts w:ascii="Times New Roman" w:hAnsi="Times New Roman" w:cs="Times New Roman"/>
          <w:sz w:val="28"/>
          <w:szCs w:val="28"/>
        </w:rPr>
        <w:t xml:space="preserve">  * Створення простої бази даних в Excel</w:t>
      </w:r>
    </w:p>
    <w:p w:rsidR="00F50B95" w:rsidRPr="00457433" w:rsidRDefault="00F50B95" w:rsidP="00F50B95">
      <w:pPr>
        <w:jc w:val="both"/>
        <w:rPr>
          <w:rFonts w:ascii="Times New Roman" w:hAnsi="Times New Roman" w:cs="Times New Roman"/>
          <w:sz w:val="28"/>
          <w:szCs w:val="28"/>
        </w:rPr>
      </w:pPr>
      <w:r w:rsidRPr="00457433">
        <w:rPr>
          <w:rFonts w:ascii="Times New Roman" w:hAnsi="Times New Roman" w:cs="Times New Roman"/>
          <w:sz w:val="28"/>
          <w:szCs w:val="28"/>
        </w:rPr>
        <w:t xml:space="preserve">  * Які дані потрібні для управління територією?</w:t>
      </w:r>
    </w:p>
    <w:p w:rsidR="00F50B95" w:rsidRDefault="00F50B95" w:rsidP="00F50B95">
      <w:pPr>
        <w:jc w:val="both"/>
        <w:rPr>
          <w:rFonts w:ascii="Times New Roman" w:hAnsi="Times New Roman" w:cs="Times New Roman"/>
          <w:sz w:val="28"/>
          <w:szCs w:val="28"/>
        </w:rPr>
      </w:pPr>
    </w:p>
    <w:p w:rsidR="00F50B95" w:rsidRPr="00F50B95" w:rsidRDefault="00F50B95" w:rsidP="00F50B95">
      <w:pPr>
        <w:jc w:val="both"/>
        <w:rPr>
          <w:rFonts w:ascii="Times New Roman" w:hAnsi="Times New Roman" w:cs="Times New Roman"/>
          <w:b/>
          <w:bCs/>
          <w:sz w:val="28"/>
          <w:szCs w:val="28"/>
        </w:rPr>
      </w:pPr>
      <w:r w:rsidRPr="00F50B95">
        <w:rPr>
          <w:rFonts w:ascii="Times New Roman" w:hAnsi="Times New Roman" w:cs="Times New Roman"/>
          <w:b/>
          <w:bCs/>
          <w:sz w:val="28"/>
          <w:szCs w:val="28"/>
        </w:rPr>
        <w:t>Практичне застосування: збір та організація даних для управління парком</w:t>
      </w:r>
    </w:p>
    <w:p w:rsidR="00F50B95" w:rsidRPr="00F50B95" w:rsidRDefault="00F50B95" w:rsidP="00F50B95">
      <w:pPr>
        <w:jc w:val="both"/>
        <w:rPr>
          <w:rFonts w:ascii="Times New Roman" w:hAnsi="Times New Roman" w:cs="Times New Roman"/>
          <w:sz w:val="28"/>
          <w:szCs w:val="28"/>
        </w:rPr>
      </w:pP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Ключові дані для моніторингу:</w:t>
      </w:r>
    </w:p>
    <w:p w:rsidR="00F50B95" w:rsidRPr="00F50B95" w:rsidRDefault="00F50B95" w:rsidP="00F50B95">
      <w:pPr>
        <w:jc w:val="both"/>
        <w:rPr>
          <w:rFonts w:ascii="Times New Roman" w:hAnsi="Times New Roman" w:cs="Times New Roman"/>
          <w:sz w:val="28"/>
          <w:szCs w:val="28"/>
        </w:rPr>
      </w:pP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1. Відвідуваність</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Кількість відвідувачів (щоденно)</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Пікові години</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Сезонність</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Популярні зони</w:t>
      </w:r>
    </w:p>
    <w:p w:rsidR="00F50B95" w:rsidRPr="00F50B95" w:rsidRDefault="00F50B95" w:rsidP="00F50B95">
      <w:pPr>
        <w:jc w:val="both"/>
        <w:rPr>
          <w:rFonts w:ascii="Times New Roman" w:hAnsi="Times New Roman" w:cs="Times New Roman"/>
          <w:sz w:val="28"/>
          <w:szCs w:val="28"/>
        </w:rPr>
      </w:pP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2. Стан рослинності</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Інвентаризація дерев (вид, вік, стан здоров'я)</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Площі газонів</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Квіткові насадження</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Проблемні ділянки</w:t>
      </w:r>
    </w:p>
    <w:p w:rsidR="00F50B95" w:rsidRPr="00F50B95" w:rsidRDefault="00F50B95" w:rsidP="00F50B95">
      <w:pPr>
        <w:jc w:val="both"/>
        <w:rPr>
          <w:rFonts w:ascii="Times New Roman" w:hAnsi="Times New Roman" w:cs="Times New Roman"/>
          <w:sz w:val="28"/>
          <w:szCs w:val="28"/>
        </w:rPr>
      </w:pP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3. Інфраструктура</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Стан доріжок</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Освітлення</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Лавки та урни</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Дитячі майданчики</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Дати ремонтів</w:t>
      </w:r>
    </w:p>
    <w:p w:rsidR="00F50B95" w:rsidRPr="00F50B95" w:rsidRDefault="00F50B95" w:rsidP="00F50B95">
      <w:pPr>
        <w:jc w:val="both"/>
        <w:rPr>
          <w:rFonts w:ascii="Times New Roman" w:hAnsi="Times New Roman" w:cs="Times New Roman"/>
          <w:sz w:val="28"/>
          <w:szCs w:val="28"/>
        </w:rPr>
      </w:pP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4. Витрати ресурсів</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Споживання води</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Електроенергія</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Робочі години персоналу</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Матеріали</w:t>
      </w:r>
    </w:p>
    <w:p w:rsidR="00F50B95" w:rsidRPr="00F50B95" w:rsidRDefault="00F50B95" w:rsidP="00F50B95">
      <w:pPr>
        <w:jc w:val="both"/>
        <w:rPr>
          <w:rFonts w:ascii="Times New Roman" w:hAnsi="Times New Roman" w:cs="Times New Roman"/>
          <w:sz w:val="28"/>
          <w:szCs w:val="28"/>
        </w:rPr>
      </w:pPr>
    </w:p>
    <w:p w:rsidR="00F50B95" w:rsidRPr="00F50B95" w:rsidRDefault="00F50B95" w:rsidP="00F50B95">
      <w:pPr>
        <w:jc w:val="both"/>
        <w:rPr>
          <w:rFonts w:ascii="Times New Roman" w:hAnsi="Times New Roman" w:cs="Times New Roman"/>
          <w:b/>
          <w:bCs/>
          <w:sz w:val="28"/>
          <w:szCs w:val="28"/>
        </w:rPr>
      </w:pPr>
      <w:r w:rsidRPr="00F50B95">
        <w:rPr>
          <w:rFonts w:ascii="Times New Roman" w:hAnsi="Times New Roman" w:cs="Times New Roman"/>
          <w:b/>
          <w:bCs/>
          <w:sz w:val="28"/>
          <w:szCs w:val="28"/>
        </w:rPr>
        <w:t>Створення бази даних в Excel:</w:t>
      </w:r>
    </w:p>
    <w:p w:rsidR="00F50B95" w:rsidRPr="00F50B95" w:rsidRDefault="00F50B95" w:rsidP="00F50B95">
      <w:pPr>
        <w:jc w:val="both"/>
        <w:rPr>
          <w:rFonts w:ascii="Times New Roman" w:hAnsi="Times New Roman" w:cs="Times New Roman"/>
          <w:sz w:val="28"/>
          <w:szCs w:val="28"/>
        </w:rPr>
      </w:pP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1. Структура таблиць:</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Таблиця "Відвідуваність":</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Дата | День тижня | Погода | Кількість відвідувачів | Примітки</w:t>
      </w:r>
    </w:p>
    <w:p w:rsidR="00F50B95" w:rsidRPr="00F50B95" w:rsidRDefault="00F50B95" w:rsidP="00F50B95">
      <w:pPr>
        <w:jc w:val="both"/>
        <w:rPr>
          <w:rFonts w:ascii="Times New Roman" w:hAnsi="Times New Roman" w:cs="Times New Roman"/>
          <w:sz w:val="28"/>
          <w:szCs w:val="28"/>
        </w:rPr>
      </w:pPr>
    </w:p>
    <w:p w:rsidR="00F50B95" w:rsidRPr="00F50B95" w:rsidRDefault="00F50B95" w:rsidP="00F50B95">
      <w:pPr>
        <w:jc w:val="both"/>
        <w:rPr>
          <w:rFonts w:ascii="Times New Roman" w:hAnsi="Times New Roman" w:cs="Times New Roman"/>
          <w:b/>
          <w:bCs/>
          <w:sz w:val="28"/>
          <w:szCs w:val="28"/>
        </w:rPr>
      </w:pPr>
      <w:r w:rsidRPr="00F50B95">
        <w:rPr>
          <w:rFonts w:ascii="Times New Roman" w:hAnsi="Times New Roman" w:cs="Times New Roman"/>
          <w:b/>
          <w:bCs/>
          <w:sz w:val="28"/>
          <w:szCs w:val="28"/>
        </w:rPr>
        <w:lastRenderedPageBreak/>
        <w:t>Таблиця "Дерева":</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ID дерева | Вид | Вік | Стан | Останній огляд | Необхідні заходи</w:t>
      </w:r>
    </w:p>
    <w:p w:rsidR="00F50B95" w:rsidRPr="00F50B95" w:rsidRDefault="00F50B95" w:rsidP="00F50B95">
      <w:pPr>
        <w:jc w:val="both"/>
        <w:rPr>
          <w:rFonts w:ascii="Times New Roman" w:hAnsi="Times New Roman" w:cs="Times New Roman"/>
          <w:b/>
          <w:bCs/>
          <w:sz w:val="28"/>
          <w:szCs w:val="28"/>
        </w:rPr>
      </w:pPr>
    </w:p>
    <w:p w:rsidR="00F50B95" w:rsidRPr="00F50B95" w:rsidRDefault="00F50B95" w:rsidP="00F50B95">
      <w:pPr>
        <w:jc w:val="both"/>
        <w:rPr>
          <w:rFonts w:ascii="Times New Roman" w:hAnsi="Times New Roman" w:cs="Times New Roman"/>
          <w:b/>
          <w:bCs/>
          <w:sz w:val="28"/>
          <w:szCs w:val="28"/>
        </w:rPr>
      </w:pPr>
      <w:r w:rsidRPr="00F50B95">
        <w:rPr>
          <w:rFonts w:ascii="Times New Roman" w:hAnsi="Times New Roman" w:cs="Times New Roman"/>
          <w:b/>
          <w:bCs/>
          <w:sz w:val="28"/>
          <w:szCs w:val="28"/>
        </w:rPr>
        <w:t>Таблиця "Обслуговування":</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Дата | Вид робіт | Локація | Виконавець | Витрати | Результат</w:t>
      </w:r>
    </w:p>
    <w:p w:rsidR="00F50B95" w:rsidRPr="00F50B95" w:rsidRDefault="00F50B95" w:rsidP="00F50B95">
      <w:pPr>
        <w:jc w:val="both"/>
        <w:rPr>
          <w:rFonts w:ascii="Times New Roman" w:hAnsi="Times New Roman" w:cs="Times New Roman"/>
          <w:sz w:val="28"/>
          <w:szCs w:val="28"/>
        </w:rPr>
      </w:pPr>
    </w:p>
    <w:p w:rsidR="00F50B95" w:rsidRPr="00F50B95" w:rsidRDefault="00F50B95" w:rsidP="00F50B95">
      <w:pPr>
        <w:jc w:val="both"/>
        <w:rPr>
          <w:rFonts w:ascii="Times New Roman" w:hAnsi="Times New Roman" w:cs="Times New Roman"/>
          <w:sz w:val="28"/>
          <w:szCs w:val="28"/>
        </w:rPr>
      </w:pP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2. Правила ведення:</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Щоденне оновлення</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Єдиний формат дат</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Фіксація аномалій</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Регулярне резервне копіювання</w:t>
      </w:r>
    </w:p>
    <w:p w:rsidR="00F50B95" w:rsidRPr="00F50B95" w:rsidRDefault="00F50B95" w:rsidP="00F50B95">
      <w:pPr>
        <w:jc w:val="both"/>
        <w:rPr>
          <w:rFonts w:ascii="Times New Roman" w:hAnsi="Times New Roman" w:cs="Times New Roman"/>
          <w:sz w:val="28"/>
          <w:szCs w:val="28"/>
        </w:rPr>
      </w:pP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3. Використання даних:</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Планування бюджету</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Оптимізація графіку робіт</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Прогнозування навантаження</w:t>
      </w:r>
    </w:p>
    <w:p w:rsidR="00F50B95" w:rsidRP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 Обґрунтування рішень</w:t>
      </w:r>
    </w:p>
    <w:p w:rsidR="00F50B95" w:rsidRPr="00F50B95" w:rsidRDefault="00F50B95" w:rsidP="00F50B95">
      <w:pPr>
        <w:jc w:val="both"/>
        <w:rPr>
          <w:rFonts w:ascii="Times New Roman" w:hAnsi="Times New Roman" w:cs="Times New Roman"/>
          <w:sz w:val="28"/>
          <w:szCs w:val="28"/>
        </w:rPr>
      </w:pPr>
    </w:p>
    <w:p w:rsidR="00F50B95" w:rsidRDefault="00F50B95" w:rsidP="00F50B95">
      <w:pPr>
        <w:jc w:val="both"/>
        <w:rPr>
          <w:rFonts w:ascii="Times New Roman" w:hAnsi="Times New Roman" w:cs="Times New Roman"/>
          <w:sz w:val="28"/>
          <w:szCs w:val="28"/>
        </w:rPr>
      </w:pPr>
      <w:r w:rsidRPr="00F50B95">
        <w:rPr>
          <w:rFonts w:ascii="Times New Roman" w:hAnsi="Times New Roman" w:cs="Times New Roman"/>
          <w:sz w:val="28"/>
          <w:szCs w:val="28"/>
        </w:rPr>
        <w:t>Ці дані допоможуть приймати обґрунтовані рішення та ефективно управляти територією.</w:t>
      </w:r>
    </w:p>
    <w:p w:rsidR="00742D40" w:rsidRDefault="00742D40" w:rsidP="00F50B95">
      <w:pPr>
        <w:jc w:val="both"/>
        <w:rPr>
          <w:rFonts w:ascii="Times New Roman" w:hAnsi="Times New Roman" w:cs="Times New Roman"/>
          <w:sz w:val="28"/>
          <w:szCs w:val="28"/>
        </w:rPr>
      </w:pPr>
    </w:p>
    <w:p w:rsidR="00742D40" w:rsidRPr="00742D40" w:rsidRDefault="00742D40" w:rsidP="00742D40">
      <w:pPr>
        <w:jc w:val="both"/>
        <w:rPr>
          <w:rFonts w:ascii="Times New Roman" w:hAnsi="Times New Roman" w:cs="Times New Roman"/>
          <w:b/>
          <w:bCs/>
          <w:sz w:val="28"/>
          <w:szCs w:val="28"/>
        </w:rPr>
      </w:pPr>
      <w:r w:rsidRPr="00742D40">
        <w:rPr>
          <w:rFonts w:ascii="Times New Roman" w:hAnsi="Times New Roman" w:cs="Times New Roman"/>
          <w:b/>
          <w:bCs/>
          <w:sz w:val="28"/>
          <w:szCs w:val="28"/>
        </w:rPr>
        <w:t>Використання зібраних даних для моделювання:</w:t>
      </w:r>
    </w:p>
    <w:p w:rsidR="00742D40" w:rsidRPr="00742D40" w:rsidRDefault="00742D40" w:rsidP="00742D40">
      <w:pPr>
        <w:jc w:val="both"/>
        <w:rPr>
          <w:rFonts w:ascii="Times New Roman" w:hAnsi="Times New Roman" w:cs="Times New Roman"/>
          <w:sz w:val="28"/>
          <w:szCs w:val="28"/>
        </w:rPr>
      </w:pPr>
    </w:p>
    <w:p w:rsidR="00742D40" w:rsidRPr="00742D40" w:rsidRDefault="00742D40" w:rsidP="00742D40">
      <w:pPr>
        <w:jc w:val="both"/>
        <w:rPr>
          <w:rFonts w:ascii="Times New Roman" w:hAnsi="Times New Roman" w:cs="Times New Roman"/>
          <w:sz w:val="28"/>
          <w:szCs w:val="28"/>
        </w:rPr>
      </w:pPr>
      <w:r w:rsidRPr="00742D40">
        <w:rPr>
          <w:rFonts w:ascii="Times New Roman" w:hAnsi="Times New Roman" w:cs="Times New Roman"/>
          <w:sz w:val="28"/>
          <w:szCs w:val="28"/>
        </w:rPr>
        <w:t>1. Прогнозування відвідуваності:</w:t>
      </w:r>
    </w:p>
    <w:p w:rsidR="00742D40" w:rsidRPr="00742D40" w:rsidRDefault="00742D40" w:rsidP="00742D40">
      <w:pPr>
        <w:jc w:val="both"/>
        <w:rPr>
          <w:rFonts w:ascii="Times New Roman" w:hAnsi="Times New Roman" w:cs="Times New Roman"/>
          <w:sz w:val="28"/>
          <w:szCs w:val="28"/>
        </w:rPr>
      </w:pPr>
      <w:r w:rsidRPr="00742D40">
        <w:rPr>
          <w:rFonts w:ascii="Times New Roman" w:hAnsi="Times New Roman" w:cs="Times New Roman"/>
          <w:sz w:val="28"/>
          <w:szCs w:val="28"/>
        </w:rPr>
        <w:t>- Аналіз в Excel: створення графіків відвідуваності за погодними умовами</w:t>
      </w:r>
    </w:p>
    <w:p w:rsidR="00742D40" w:rsidRPr="00742D40" w:rsidRDefault="00742D40" w:rsidP="00742D40">
      <w:pPr>
        <w:jc w:val="both"/>
        <w:rPr>
          <w:rFonts w:ascii="Times New Roman" w:hAnsi="Times New Roman" w:cs="Times New Roman"/>
          <w:sz w:val="28"/>
          <w:szCs w:val="28"/>
        </w:rPr>
      </w:pPr>
      <w:r w:rsidRPr="00742D40">
        <w:rPr>
          <w:rFonts w:ascii="Times New Roman" w:hAnsi="Times New Roman" w:cs="Times New Roman"/>
          <w:sz w:val="28"/>
          <w:szCs w:val="28"/>
        </w:rPr>
        <w:t>- Розрахунок трендів (сезонність, вихідні)</w:t>
      </w:r>
    </w:p>
    <w:p w:rsidR="00742D40" w:rsidRPr="00742D40" w:rsidRDefault="00742D40" w:rsidP="00742D40">
      <w:pPr>
        <w:jc w:val="both"/>
        <w:rPr>
          <w:rFonts w:ascii="Times New Roman" w:hAnsi="Times New Roman" w:cs="Times New Roman"/>
          <w:sz w:val="28"/>
          <w:szCs w:val="28"/>
        </w:rPr>
      </w:pPr>
      <w:r w:rsidRPr="00742D40">
        <w:rPr>
          <w:rFonts w:ascii="Times New Roman" w:hAnsi="Times New Roman" w:cs="Times New Roman"/>
          <w:sz w:val="28"/>
          <w:szCs w:val="28"/>
        </w:rPr>
        <w:t>- Прогноз навантаження на інфраструктуру</w:t>
      </w:r>
    </w:p>
    <w:p w:rsidR="00742D40" w:rsidRPr="00742D40" w:rsidRDefault="00742D40" w:rsidP="00742D40">
      <w:pPr>
        <w:jc w:val="both"/>
        <w:rPr>
          <w:rFonts w:ascii="Times New Roman" w:hAnsi="Times New Roman" w:cs="Times New Roman"/>
          <w:sz w:val="28"/>
          <w:szCs w:val="28"/>
        </w:rPr>
      </w:pPr>
    </w:p>
    <w:p w:rsidR="00742D40" w:rsidRPr="00742D40" w:rsidRDefault="00742D40" w:rsidP="00742D40">
      <w:pPr>
        <w:jc w:val="both"/>
        <w:rPr>
          <w:rFonts w:ascii="Times New Roman" w:hAnsi="Times New Roman" w:cs="Times New Roman"/>
          <w:sz w:val="28"/>
          <w:szCs w:val="28"/>
        </w:rPr>
      </w:pPr>
      <w:r w:rsidRPr="00742D40">
        <w:rPr>
          <w:rFonts w:ascii="Times New Roman" w:hAnsi="Times New Roman" w:cs="Times New Roman"/>
          <w:sz w:val="28"/>
          <w:szCs w:val="28"/>
        </w:rPr>
        <w:t>2. Оцінка стану дерев:</w:t>
      </w:r>
    </w:p>
    <w:p w:rsidR="00742D40" w:rsidRPr="00742D40" w:rsidRDefault="00742D40" w:rsidP="00742D40">
      <w:pPr>
        <w:jc w:val="both"/>
        <w:rPr>
          <w:rFonts w:ascii="Times New Roman" w:hAnsi="Times New Roman" w:cs="Times New Roman"/>
          <w:sz w:val="28"/>
          <w:szCs w:val="28"/>
        </w:rPr>
      </w:pPr>
      <w:r w:rsidRPr="00742D40">
        <w:rPr>
          <w:rFonts w:ascii="Times New Roman" w:hAnsi="Times New Roman" w:cs="Times New Roman"/>
          <w:sz w:val="28"/>
          <w:szCs w:val="28"/>
        </w:rPr>
        <w:t>- Створення рейтингу за станом здоров'я (1-5)</w:t>
      </w:r>
    </w:p>
    <w:p w:rsidR="00742D40" w:rsidRPr="00742D40" w:rsidRDefault="00742D40" w:rsidP="00742D40">
      <w:pPr>
        <w:jc w:val="both"/>
        <w:rPr>
          <w:rFonts w:ascii="Times New Roman" w:hAnsi="Times New Roman" w:cs="Times New Roman"/>
          <w:sz w:val="28"/>
          <w:szCs w:val="28"/>
        </w:rPr>
      </w:pPr>
      <w:r w:rsidRPr="00742D40">
        <w:rPr>
          <w:rFonts w:ascii="Times New Roman" w:hAnsi="Times New Roman" w:cs="Times New Roman"/>
          <w:sz w:val="28"/>
          <w:szCs w:val="28"/>
        </w:rPr>
        <w:t>- Візуалізація на карті проблемних зон</w:t>
      </w:r>
    </w:p>
    <w:p w:rsidR="00742D40" w:rsidRPr="00742D40" w:rsidRDefault="00742D40" w:rsidP="00742D40">
      <w:pPr>
        <w:jc w:val="both"/>
        <w:rPr>
          <w:rFonts w:ascii="Times New Roman" w:hAnsi="Times New Roman" w:cs="Times New Roman"/>
          <w:sz w:val="28"/>
          <w:szCs w:val="28"/>
        </w:rPr>
      </w:pPr>
      <w:r w:rsidRPr="00742D40">
        <w:rPr>
          <w:rFonts w:ascii="Times New Roman" w:hAnsi="Times New Roman" w:cs="Times New Roman"/>
          <w:sz w:val="28"/>
          <w:szCs w:val="28"/>
        </w:rPr>
        <w:t>- Прогноз необхідних заходів догляду</w:t>
      </w:r>
    </w:p>
    <w:p w:rsidR="00742D40" w:rsidRPr="00742D40" w:rsidRDefault="00742D40" w:rsidP="00742D40">
      <w:pPr>
        <w:jc w:val="both"/>
        <w:rPr>
          <w:rFonts w:ascii="Times New Roman" w:hAnsi="Times New Roman" w:cs="Times New Roman"/>
          <w:sz w:val="28"/>
          <w:szCs w:val="28"/>
        </w:rPr>
      </w:pPr>
    </w:p>
    <w:p w:rsidR="00742D40" w:rsidRPr="00742D40" w:rsidRDefault="00742D40" w:rsidP="00742D40">
      <w:pPr>
        <w:jc w:val="both"/>
        <w:rPr>
          <w:rFonts w:ascii="Times New Roman" w:hAnsi="Times New Roman" w:cs="Times New Roman"/>
          <w:sz w:val="28"/>
          <w:szCs w:val="28"/>
        </w:rPr>
      </w:pPr>
      <w:r w:rsidRPr="00742D40">
        <w:rPr>
          <w:rFonts w:ascii="Times New Roman" w:hAnsi="Times New Roman" w:cs="Times New Roman"/>
          <w:sz w:val="28"/>
          <w:szCs w:val="28"/>
        </w:rPr>
        <w:t>3. Бюджетування:</w:t>
      </w:r>
    </w:p>
    <w:p w:rsidR="00742D40" w:rsidRPr="00742D40" w:rsidRDefault="00742D40" w:rsidP="00742D40">
      <w:pPr>
        <w:jc w:val="both"/>
        <w:rPr>
          <w:rFonts w:ascii="Times New Roman" w:hAnsi="Times New Roman" w:cs="Times New Roman"/>
          <w:sz w:val="28"/>
          <w:szCs w:val="28"/>
        </w:rPr>
      </w:pPr>
      <w:r w:rsidRPr="00742D40">
        <w:rPr>
          <w:rFonts w:ascii="Times New Roman" w:hAnsi="Times New Roman" w:cs="Times New Roman"/>
          <w:sz w:val="28"/>
          <w:szCs w:val="28"/>
        </w:rPr>
        <w:t>- Кореляція витрат з відвідуваністю</w:t>
      </w:r>
    </w:p>
    <w:p w:rsidR="00742D40" w:rsidRPr="00742D40" w:rsidRDefault="00742D40" w:rsidP="00742D40">
      <w:pPr>
        <w:jc w:val="both"/>
        <w:rPr>
          <w:rFonts w:ascii="Times New Roman" w:hAnsi="Times New Roman" w:cs="Times New Roman"/>
          <w:sz w:val="28"/>
          <w:szCs w:val="28"/>
        </w:rPr>
      </w:pPr>
      <w:r w:rsidRPr="00742D40">
        <w:rPr>
          <w:rFonts w:ascii="Times New Roman" w:hAnsi="Times New Roman" w:cs="Times New Roman"/>
          <w:sz w:val="28"/>
          <w:szCs w:val="28"/>
        </w:rPr>
        <w:t>- Розрахунок оптимального графіку робіт</w:t>
      </w:r>
    </w:p>
    <w:p w:rsidR="00742D40" w:rsidRPr="00742D40" w:rsidRDefault="00742D40" w:rsidP="00742D40">
      <w:pPr>
        <w:jc w:val="both"/>
        <w:rPr>
          <w:rFonts w:ascii="Times New Roman" w:hAnsi="Times New Roman" w:cs="Times New Roman"/>
          <w:sz w:val="28"/>
          <w:szCs w:val="28"/>
        </w:rPr>
      </w:pPr>
      <w:r w:rsidRPr="00742D40">
        <w:rPr>
          <w:rFonts w:ascii="Times New Roman" w:hAnsi="Times New Roman" w:cs="Times New Roman"/>
          <w:sz w:val="28"/>
          <w:szCs w:val="28"/>
        </w:rPr>
        <w:t>- Прогноз витрат на наступний сезон</w:t>
      </w:r>
    </w:p>
    <w:p w:rsidR="00742D40" w:rsidRPr="00742D40" w:rsidRDefault="00742D40" w:rsidP="00742D40">
      <w:pPr>
        <w:jc w:val="both"/>
        <w:rPr>
          <w:rFonts w:ascii="Times New Roman" w:hAnsi="Times New Roman" w:cs="Times New Roman"/>
          <w:sz w:val="28"/>
          <w:szCs w:val="28"/>
        </w:rPr>
      </w:pPr>
    </w:p>
    <w:p w:rsidR="00742D40" w:rsidRPr="00742D40" w:rsidRDefault="00742D40" w:rsidP="00742D40">
      <w:pPr>
        <w:jc w:val="both"/>
        <w:rPr>
          <w:rFonts w:ascii="Times New Roman" w:hAnsi="Times New Roman" w:cs="Times New Roman"/>
          <w:sz w:val="28"/>
          <w:szCs w:val="28"/>
        </w:rPr>
      </w:pPr>
      <w:r w:rsidRPr="00742D40">
        <w:rPr>
          <w:rFonts w:ascii="Times New Roman" w:hAnsi="Times New Roman" w:cs="Times New Roman"/>
          <w:sz w:val="28"/>
          <w:szCs w:val="28"/>
        </w:rPr>
        <w:t>4. Інтерпретація результатів:</w:t>
      </w:r>
    </w:p>
    <w:p w:rsidR="00742D40" w:rsidRPr="00742D40" w:rsidRDefault="00742D40" w:rsidP="00742D40">
      <w:pPr>
        <w:jc w:val="both"/>
        <w:rPr>
          <w:rFonts w:ascii="Times New Roman" w:hAnsi="Times New Roman" w:cs="Times New Roman"/>
          <w:sz w:val="28"/>
          <w:szCs w:val="28"/>
        </w:rPr>
      </w:pPr>
      <w:r w:rsidRPr="00742D40">
        <w:rPr>
          <w:rFonts w:ascii="Times New Roman" w:hAnsi="Times New Roman" w:cs="Times New Roman"/>
          <w:sz w:val="28"/>
          <w:szCs w:val="28"/>
        </w:rPr>
        <w:t>- Порівняння прогнозу з реальністю</w:t>
      </w:r>
    </w:p>
    <w:p w:rsidR="00742D40" w:rsidRPr="00742D40" w:rsidRDefault="00742D40" w:rsidP="00742D40">
      <w:pPr>
        <w:jc w:val="both"/>
        <w:rPr>
          <w:rFonts w:ascii="Times New Roman" w:hAnsi="Times New Roman" w:cs="Times New Roman"/>
          <w:sz w:val="28"/>
          <w:szCs w:val="28"/>
        </w:rPr>
      </w:pPr>
      <w:r w:rsidRPr="00742D40">
        <w:rPr>
          <w:rFonts w:ascii="Times New Roman" w:hAnsi="Times New Roman" w:cs="Times New Roman"/>
          <w:sz w:val="28"/>
          <w:szCs w:val="28"/>
        </w:rPr>
        <w:t>- Виявлення аномалій</w:t>
      </w:r>
    </w:p>
    <w:p w:rsidR="00742D40" w:rsidRPr="00742D40" w:rsidRDefault="00742D40" w:rsidP="00742D40">
      <w:pPr>
        <w:jc w:val="both"/>
        <w:rPr>
          <w:rFonts w:ascii="Times New Roman" w:hAnsi="Times New Roman" w:cs="Times New Roman"/>
          <w:sz w:val="28"/>
          <w:szCs w:val="28"/>
        </w:rPr>
      </w:pPr>
      <w:r w:rsidRPr="00742D40">
        <w:rPr>
          <w:rFonts w:ascii="Times New Roman" w:hAnsi="Times New Roman" w:cs="Times New Roman"/>
          <w:sz w:val="28"/>
          <w:szCs w:val="28"/>
        </w:rPr>
        <w:t>- Коригування управлінських рішень</w:t>
      </w:r>
    </w:p>
    <w:p w:rsidR="00742D40" w:rsidRPr="00742D40" w:rsidRDefault="00742D40" w:rsidP="00742D40">
      <w:pPr>
        <w:jc w:val="both"/>
        <w:rPr>
          <w:rFonts w:ascii="Times New Roman" w:hAnsi="Times New Roman" w:cs="Times New Roman"/>
          <w:sz w:val="28"/>
          <w:szCs w:val="28"/>
        </w:rPr>
      </w:pPr>
    </w:p>
    <w:p w:rsidR="00742D40" w:rsidRPr="00742D40" w:rsidRDefault="00742D40" w:rsidP="00742D40">
      <w:pPr>
        <w:jc w:val="both"/>
        <w:rPr>
          <w:rFonts w:ascii="Times New Roman" w:hAnsi="Times New Roman" w:cs="Times New Roman"/>
          <w:b/>
          <w:bCs/>
          <w:sz w:val="28"/>
          <w:szCs w:val="28"/>
        </w:rPr>
      </w:pPr>
      <w:r w:rsidRPr="00742D40">
        <w:rPr>
          <w:rFonts w:ascii="Times New Roman" w:hAnsi="Times New Roman" w:cs="Times New Roman"/>
          <w:b/>
          <w:bCs/>
          <w:sz w:val="28"/>
          <w:szCs w:val="28"/>
        </w:rPr>
        <w:t>Практичний приклад:</w:t>
      </w:r>
    </w:p>
    <w:p w:rsidR="00742D40" w:rsidRPr="00742D40" w:rsidRDefault="00742D40" w:rsidP="00742D40">
      <w:pPr>
        <w:jc w:val="both"/>
        <w:rPr>
          <w:rFonts w:ascii="Times New Roman" w:hAnsi="Times New Roman" w:cs="Times New Roman"/>
          <w:sz w:val="28"/>
          <w:szCs w:val="28"/>
        </w:rPr>
      </w:pPr>
      <w:r w:rsidRPr="00742D40">
        <w:rPr>
          <w:rFonts w:ascii="Times New Roman" w:hAnsi="Times New Roman" w:cs="Times New Roman"/>
          <w:sz w:val="28"/>
          <w:szCs w:val="28"/>
        </w:rPr>
        <w:t>Якщо модель показує пік відвідуваності в суботу, +25°C:</w:t>
      </w:r>
    </w:p>
    <w:p w:rsidR="00742D40" w:rsidRPr="00742D40" w:rsidRDefault="00742D40" w:rsidP="00742D40">
      <w:pPr>
        <w:jc w:val="both"/>
        <w:rPr>
          <w:rFonts w:ascii="Times New Roman" w:hAnsi="Times New Roman" w:cs="Times New Roman"/>
          <w:sz w:val="28"/>
          <w:szCs w:val="28"/>
        </w:rPr>
      </w:pPr>
      <w:r w:rsidRPr="00742D40">
        <w:rPr>
          <w:rFonts w:ascii="Times New Roman" w:hAnsi="Times New Roman" w:cs="Times New Roman"/>
          <w:sz w:val="28"/>
          <w:szCs w:val="28"/>
        </w:rPr>
        <w:t>- Збільшити кількість прибиральників</w:t>
      </w:r>
    </w:p>
    <w:p w:rsidR="00742D40" w:rsidRPr="00742D40" w:rsidRDefault="00742D40" w:rsidP="00742D40">
      <w:pPr>
        <w:jc w:val="both"/>
        <w:rPr>
          <w:rFonts w:ascii="Times New Roman" w:hAnsi="Times New Roman" w:cs="Times New Roman"/>
          <w:sz w:val="28"/>
          <w:szCs w:val="28"/>
        </w:rPr>
      </w:pPr>
      <w:r w:rsidRPr="00742D40">
        <w:rPr>
          <w:rFonts w:ascii="Times New Roman" w:hAnsi="Times New Roman" w:cs="Times New Roman"/>
          <w:sz w:val="28"/>
          <w:szCs w:val="28"/>
        </w:rPr>
        <w:t>- Посилити полив</w:t>
      </w:r>
    </w:p>
    <w:p w:rsidR="00742D40" w:rsidRDefault="00742D40" w:rsidP="00742D40">
      <w:pPr>
        <w:jc w:val="both"/>
        <w:rPr>
          <w:rFonts w:ascii="Times New Roman" w:hAnsi="Times New Roman" w:cs="Times New Roman"/>
          <w:sz w:val="28"/>
          <w:szCs w:val="28"/>
        </w:rPr>
      </w:pPr>
      <w:r w:rsidRPr="00742D40">
        <w:rPr>
          <w:rFonts w:ascii="Times New Roman" w:hAnsi="Times New Roman" w:cs="Times New Roman"/>
          <w:sz w:val="28"/>
          <w:szCs w:val="28"/>
        </w:rPr>
        <w:t>- Підготувати додаткові урни</w:t>
      </w:r>
    </w:p>
    <w:p w:rsidR="00742D40" w:rsidRDefault="00742D40" w:rsidP="00742D40">
      <w:pPr>
        <w:jc w:val="both"/>
        <w:rPr>
          <w:rFonts w:ascii="Times New Roman" w:hAnsi="Times New Roman" w:cs="Times New Roman"/>
          <w:sz w:val="28"/>
          <w:szCs w:val="28"/>
        </w:rPr>
      </w:pPr>
    </w:p>
    <w:p w:rsidR="00742D40" w:rsidRDefault="00742D40" w:rsidP="00742D40">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CC1796A" wp14:editId="555BC20E">
            <wp:extent cx="5805197" cy="6020656"/>
            <wp:effectExtent l="0" t="0" r="0" b="0"/>
            <wp:docPr id="17336947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694772" name="Picture 1733694772"/>
                    <pic:cNvPicPr/>
                  </pic:nvPicPr>
                  <pic:blipFill>
                    <a:blip r:embed="rId4">
                      <a:extLst>
                        <a:ext uri="{28A0092B-C50C-407E-A947-70E740481C1C}">
                          <a14:useLocalDpi xmlns:a14="http://schemas.microsoft.com/office/drawing/2010/main" val="0"/>
                        </a:ext>
                      </a:extLst>
                    </a:blip>
                    <a:stretch>
                      <a:fillRect/>
                    </a:stretch>
                  </pic:blipFill>
                  <pic:spPr>
                    <a:xfrm>
                      <a:off x="0" y="0"/>
                      <a:ext cx="5820651" cy="6036684"/>
                    </a:xfrm>
                    <a:prstGeom prst="rect">
                      <a:avLst/>
                    </a:prstGeom>
                  </pic:spPr>
                </pic:pic>
              </a:graphicData>
            </a:graphic>
          </wp:inline>
        </w:drawing>
      </w:r>
    </w:p>
    <w:p w:rsidR="00742D40" w:rsidRDefault="00742D40" w:rsidP="00742D40">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1510" cy="5556250"/>
            <wp:effectExtent l="0" t="0" r="0" b="6350"/>
            <wp:docPr id="1038933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33836" name="Picture 1038933836"/>
                    <pic:cNvPicPr/>
                  </pic:nvPicPr>
                  <pic:blipFill>
                    <a:blip r:embed="rId5">
                      <a:extLst>
                        <a:ext uri="{28A0092B-C50C-407E-A947-70E740481C1C}">
                          <a14:useLocalDpi xmlns:a14="http://schemas.microsoft.com/office/drawing/2010/main" val="0"/>
                        </a:ext>
                      </a:extLst>
                    </a:blip>
                    <a:stretch>
                      <a:fillRect/>
                    </a:stretch>
                  </pic:blipFill>
                  <pic:spPr>
                    <a:xfrm>
                      <a:off x="0" y="0"/>
                      <a:ext cx="5731510" cy="5556250"/>
                    </a:xfrm>
                    <a:prstGeom prst="rect">
                      <a:avLst/>
                    </a:prstGeom>
                  </pic:spPr>
                </pic:pic>
              </a:graphicData>
            </a:graphic>
          </wp:inline>
        </w:drawing>
      </w:r>
    </w:p>
    <w:p w:rsidR="00742D40" w:rsidRDefault="00742D40" w:rsidP="00742D40">
      <w:pPr>
        <w:jc w:val="both"/>
        <w:rPr>
          <w:rFonts w:ascii="Times New Roman" w:hAnsi="Times New Roman" w:cs="Times New Roman"/>
          <w:sz w:val="28"/>
          <w:szCs w:val="28"/>
        </w:rPr>
      </w:pPr>
    </w:p>
    <w:p w:rsidR="00742D40" w:rsidRPr="00742D40" w:rsidRDefault="00742D40" w:rsidP="00742D40">
      <w:pPr>
        <w:jc w:val="both"/>
        <w:rPr>
          <w:rFonts w:ascii="Times New Roman" w:hAnsi="Times New Roman" w:cs="Times New Roman"/>
          <w:b/>
          <w:bCs/>
          <w:sz w:val="28"/>
          <w:szCs w:val="28"/>
        </w:rPr>
      </w:pPr>
      <w:r w:rsidRPr="00742D40">
        <w:rPr>
          <w:rFonts w:ascii="Times New Roman" w:hAnsi="Times New Roman" w:cs="Times New Roman"/>
          <w:b/>
          <w:bCs/>
          <w:sz w:val="28"/>
          <w:szCs w:val="28"/>
        </w:rPr>
        <w:t>Пояснення:</w:t>
      </w:r>
    </w:p>
    <w:p w:rsidR="00742D40" w:rsidRPr="00742D40" w:rsidRDefault="00742D40" w:rsidP="00742D40">
      <w:pPr>
        <w:jc w:val="both"/>
        <w:rPr>
          <w:rFonts w:ascii="Times New Roman" w:hAnsi="Times New Roman" w:cs="Times New Roman"/>
          <w:sz w:val="28"/>
          <w:szCs w:val="28"/>
        </w:rPr>
      </w:pPr>
    </w:p>
    <w:p w:rsidR="00742D40" w:rsidRPr="00742D40" w:rsidRDefault="00742D40" w:rsidP="00742D40">
      <w:pPr>
        <w:jc w:val="both"/>
        <w:rPr>
          <w:rFonts w:ascii="Times New Roman" w:hAnsi="Times New Roman" w:cs="Times New Roman"/>
          <w:sz w:val="28"/>
          <w:szCs w:val="28"/>
        </w:rPr>
      </w:pPr>
      <w:r w:rsidRPr="00742D40">
        <w:rPr>
          <w:rFonts w:ascii="Times New Roman" w:hAnsi="Times New Roman" w:cs="Times New Roman"/>
          <w:sz w:val="28"/>
          <w:szCs w:val="28"/>
        </w:rPr>
        <w:t>1. Таблиця "Відвідуваність":</w:t>
      </w:r>
    </w:p>
    <w:p w:rsidR="00742D40" w:rsidRPr="00742D40" w:rsidRDefault="00742D40" w:rsidP="00742D40">
      <w:pPr>
        <w:jc w:val="both"/>
        <w:rPr>
          <w:rFonts w:ascii="Times New Roman" w:hAnsi="Times New Roman" w:cs="Times New Roman"/>
          <w:sz w:val="28"/>
          <w:szCs w:val="28"/>
        </w:rPr>
      </w:pPr>
      <w:r w:rsidRPr="00742D40">
        <w:rPr>
          <w:rFonts w:ascii="Times New Roman" w:hAnsi="Times New Roman" w:cs="Times New Roman"/>
          <w:sz w:val="28"/>
          <w:szCs w:val="28"/>
        </w:rPr>
        <w:t>- Фіксує базові дані</w:t>
      </w:r>
    </w:p>
    <w:p w:rsidR="00742D40" w:rsidRPr="00742D40" w:rsidRDefault="00742D40" w:rsidP="00742D40">
      <w:pPr>
        <w:jc w:val="both"/>
        <w:rPr>
          <w:rFonts w:ascii="Times New Roman" w:hAnsi="Times New Roman" w:cs="Times New Roman"/>
          <w:sz w:val="28"/>
          <w:szCs w:val="28"/>
        </w:rPr>
      </w:pPr>
      <w:r w:rsidRPr="00742D40">
        <w:rPr>
          <w:rFonts w:ascii="Times New Roman" w:hAnsi="Times New Roman" w:cs="Times New Roman"/>
          <w:sz w:val="28"/>
          <w:szCs w:val="28"/>
        </w:rPr>
        <w:t>- Дозволяє виявити закономірності</w:t>
      </w:r>
    </w:p>
    <w:p w:rsidR="00742D40" w:rsidRPr="00742D40" w:rsidRDefault="00742D40" w:rsidP="00742D40">
      <w:pPr>
        <w:jc w:val="both"/>
        <w:rPr>
          <w:rFonts w:ascii="Times New Roman" w:hAnsi="Times New Roman" w:cs="Times New Roman"/>
          <w:sz w:val="28"/>
          <w:szCs w:val="28"/>
        </w:rPr>
      </w:pPr>
      <w:r w:rsidRPr="00742D40">
        <w:rPr>
          <w:rFonts w:ascii="Times New Roman" w:hAnsi="Times New Roman" w:cs="Times New Roman"/>
          <w:sz w:val="28"/>
          <w:szCs w:val="28"/>
        </w:rPr>
        <w:t>- Прогнозує майбутню відвідуваність</w:t>
      </w:r>
    </w:p>
    <w:p w:rsidR="00742D40" w:rsidRPr="00742D40" w:rsidRDefault="00742D40" w:rsidP="00742D40">
      <w:pPr>
        <w:jc w:val="both"/>
        <w:rPr>
          <w:rFonts w:ascii="Times New Roman" w:hAnsi="Times New Roman" w:cs="Times New Roman"/>
          <w:sz w:val="28"/>
          <w:szCs w:val="28"/>
        </w:rPr>
      </w:pPr>
    </w:p>
    <w:p w:rsidR="00742D40" w:rsidRPr="00742D40" w:rsidRDefault="00742D40" w:rsidP="00742D40">
      <w:pPr>
        <w:jc w:val="both"/>
        <w:rPr>
          <w:rFonts w:ascii="Times New Roman" w:hAnsi="Times New Roman" w:cs="Times New Roman"/>
          <w:sz w:val="28"/>
          <w:szCs w:val="28"/>
        </w:rPr>
      </w:pPr>
      <w:r w:rsidRPr="00742D40">
        <w:rPr>
          <w:rFonts w:ascii="Times New Roman" w:hAnsi="Times New Roman" w:cs="Times New Roman"/>
          <w:sz w:val="28"/>
          <w:szCs w:val="28"/>
        </w:rPr>
        <w:t>2. Таблиця "Ресурси":</w:t>
      </w:r>
    </w:p>
    <w:p w:rsidR="00742D40" w:rsidRPr="00742D40" w:rsidRDefault="00742D40" w:rsidP="00742D40">
      <w:pPr>
        <w:jc w:val="both"/>
        <w:rPr>
          <w:rFonts w:ascii="Times New Roman" w:hAnsi="Times New Roman" w:cs="Times New Roman"/>
          <w:sz w:val="28"/>
          <w:szCs w:val="28"/>
        </w:rPr>
      </w:pPr>
      <w:r w:rsidRPr="00742D40">
        <w:rPr>
          <w:rFonts w:ascii="Times New Roman" w:hAnsi="Times New Roman" w:cs="Times New Roman"/>
          <w:sz w:val="28"/>
          <w:szCs w:val="28"/>
        </w:rPr>
        <w:t>- Розраховує норми споживання</w:t>
      </w:r>
    </w:p>
    <w:p w:rsidR="00742D40" w:rsidRPr="00742D40" w:rsidRDefault="00742D40" w:rsidP="00742D40">
      <w:pPr>
        <w:jc w:val="both"/>
        <w:rPr>
          <w:rFonts w:ascii="Times New Roman" w:hAnsi="Times New Roman" w:cs="Times New Roman"/>
          <w:sz w:val="28"/>
          <w:szCs w:val="28"/>
        </w:rPr>
      </w:pPr>
      <w:r w:rsidRPr="00742D40">
        <w:rPr>
          <w:rFonts w:ascii="Times New Roman" w:hAnsi="Times New Roman" w:cs="Times New Roman"/>
          <w:sz w:val="28"/>
          <w:szCs w:val="28"/>
        </w:rPr>
        <w:t>- Прогнозує потреби в ресурсах</w:t>
      </w:r>
    </w:p>
    <w:p w:rsidR="00742D40" w:rsidRPr="00742D40" w:rsidRDefault="00742D40" w:rsidP="00742D40">
      <w:pPr>
        <w:jc w:val="both"/>
        <w:rPr>
          <w:rFonts w:ascii="Times New Roman" w:hAnsi="Times New Roman" w:cs="Times New Roman"/>
          <w:sz w:val="28"/>
          <w:szCs w:val="28"/>
        </w:rPr>
      </w:pPr>
      <w:r w:rsidRPr="00742D40">
        <w:rPr>
          <w:rFonts w:ascii="Times New Roman" w:hAnsi="Times New Roman" w:cs="Times New Roman"/>
          <w:sz w:val="28"/>
          <w:szCs w:val="28"/>
        </w:rPr>
        <w:t>- Оптимізує розподіл персоналу</w:t>
      </w:r>
    </w:p>
    <w:p w:rsidR="00742D40" w:rsidRPr="00742D40" w:rsidRDefault="00742D40" w:rsidP="00742D40">
      <w:pPr>
        <w:jc w:val="both"/>
        <w:rPr>
          <w:rFonts w:ascii="Times New Roman" w:hAnsi="Times New Roman" w:cs="Times New Roman"/>
          <w:sz w:val="28"/>
          <w:szCs w:val="28"/>
        </w:rPr>
      </w:pPr>
    </w:p>
    <w:p w:rsidR="00742D40" w:rsidRPr="00742D40" w:rsidRDefault="00742D40" w:rsidP="00742D40">
      <w:pPr>
        <w:jc w:val="both"/>
        <w:rPr>
          <w:rFonts w:ascii="Times New Roman" w:hAnsi="Times New Roman" w:cs="Times New Roman"/>
          <w:sz w:val="28"/>
          <w:szCs w:val="28"/>
        </w:rPr>
      </w:pPr>
      <w:r w:rsidRPr="00742D40">
        <w:rPr>
          <w:rFonts w:ascii="Times New Roman" w:hAnsi="Times New Roman" w:cs="Times New Roman"/>
          <w:sz w:val="28"/>
          <w:szCs w:val="28"/>
        </w:rPr>
        <w:t>Використання результатів:</w:t>
      </w:r>
    </w:p>
    <w:p w:rsidR="00742D40" w:rsidRPr="00742D40" w:rsidRDefault="00742D40" w:rsidP="00742D40">
      <w:pPr>
        <w:jc w:val="both"/>
        <w:rPr>
          <w:rFonts w:ascii="Times New Roman" w:hAnsi="Times New Roman" w:cs="Times New Roman"/>
          <w:sz w:val="28"/>
          <w:szCs w:val="28"/>
        </w:rPr>
      </w:pPr>
      <w:r w:rsidRPr="00742D40">
        <w:rPr>
          <w:rFonts w:ascii="Times New Roman" w:hAnsi="Times New Roman" w:cs="Times New Roman"/>
          <w:sz w:val="28"/>
          <w:szCs w:val="28"/>
        </w:rPr>
        <w:t>- При прогнозі 1200 відвідувачів знадобиться ~2400л води</w:t>
      </w:r>
    </w:p>
    <w:p w:rsidR="00742D40" w:rsidRPr="00742D40" w:rsidRDefault="00742D40" w:rsidP="00742D40">
      <w:pPr>
        <w:jc w:val="both"/>
        <w:rPr>
          <w:rFonts w:ascii="Times New Roman" w:hAnsi="Times New Roman" w:cs="Times New Roman"/>
          <w:sz w:val="28"/>
          <w:szCs w:val="28"/>
        </w:rPr>
      </w:pPr>
      <w:r w:rsidRPr="00742D40">
        <w:rPr>
          <w:rFonts w:ascii="Times New Roman" w:hAnsi="Times New Roman" w:cs="Times New Roman"/>
          <w:sz w:val="28"/>
          <w:szCs w:val="28"/>
        </w:rPr>
        <w:t>- На кожні 100 відвідувачів потрібно ~1.3 години прибирання</w:t>
      </w:r>
    </w:p>
    <w:p w:rsidR="00742D40" w:rsidRDefault="00742D40" w:rsidP="00742D40">
      <w:pPr>
        <w:jc w:val="both"/>
        <w:rPr>
          <w:rFonts w:ascii="Times New Roman" w:hAnsi="Times New Roman" w:cs="Times New Roman"/>
          <w:sz w:val="28"/>
          <w:szCs w:val="28"/>
        </w:rPr>
      </w:pPr>
      <w:r w:rsidRPr="00742D40">
        <w:rPr>
          <w:rFonts w:ascii="Times New Roman" w:hAnsi="Times New Roman" w:cs="Times New Roman"/>
          <w:sz w:val="28"/>
          <w:szCs w:val="28"/>
        </w:rPr>
        <w:lastRenderedPageBreak/>
        <w:t>- Температура сильно впливає на відвідуваність (кореляція &gt;0.8)</w:t>
      </w:r>
    </w:p>
    <w:p w:rsidR="00742D40" w:rsidRDefault="00742D40" w:rsidP="00742D40">
      <w:pPr>
        <w:jc w:val="both"/>
        <w:rPr>
          <w:rFonts w:ascii="Times New Roman" w:hAnsi="Times New Roman" w:cs="Times New Roman"/>
          <w:sz w:val="28"/>
          <w:szCs w:val="28"/>
        </w:rPr>
      </w:pPr>
    </w:p>
    <w:p w:rsidR="00742D40" w:rsidRPr="00457433" w:rsidRDefault="00742D40" w:rsidP="00742D40">
      <w:pPr>
        <w:jc w:val="both"/>
        <w:rPr>
          <w:rFonts w:ascii="Times New Roman" w:hAnsi="Times New Roman" w:cs="Times New Roman"/>
          <w:sz w:val="28"/>
          <w:szCs w:val="28"/>
        </w:rPr>
      </w:pPr>
    </w:p>
    <w:p w:rsidR="00742D40" w:rsidRPr="00742D40" w:rsidRDefault="00742D40" w:rsidP="00742D40">
      <w:pPr>
        <w:jc w:val="both"/>
        <w:rPr>
          <w:rFonts w:ascii="Times New Roman" w:hAnsi="Times New Roman" w:cs="Times New Roman"/>
          <w:b/>
          <w:bCs/>
          <w:sz w:val="28"/>
          <w:szCs w:val="28"/>
        </w:rPr>
      </w:pPr>
      <w:r w:rsidRPr="00742D40">
        <w:rPr>
          <w:rFonts w:ascii="Times New Roman" w:hAnsi="Times New Roman" w:cs="Times New Roman"/>
          <w:b/>
          <w:bCs/>
          <w:sz w:val="28"/>
          <w:szCs w:val="28"/>
        </w:rPr>
        <w:t>- Математична модель: розрахунок популяції тварин</w:t>
      </w:r>
    </w:p>
    <w:p w:rsidR="00742D40" w:rsidRPr="00457433" w:rsidRDefault="00742D40" w:rsidP="00742D40">
      <w:pPr>
        <w:jc w:val="both"/>
        <w:rPr>
          <w:rFonts w:ascii="Times New Roman" w:hAnsi="Times New Roman" w:cs="Times New Roman"/>
          <w:sz w:val="28"/>
          <w:szCs w:val="28"/>
        </w:rPr>
      </w:pPr>
      <w:r w:rsidRPr="00457433">
        <w:rPr>
          <w:rFonts w:ascii="Times New Roman" w:hAnsi="Times New Roman" w:cs="Times New Roman"/>
          <w:sz w:val="28"/>
          <w:szCs w:val="28"/>
        </w:rPr>
        <w:t xml:space="preserve">  * Простий приклад підрахунку кількості птахів у парку</w:t>
      </w:r>
    </w:p>
    <w:p w:rsidR="00742D40" w:rsidRPr="00457433" w:rsidRDefault="00742D40" w:rsidP="00742D40">
      <w:pPr>
        <w:jc w:val="both"/>
        <w:rPr>
          <w:rFonts w:ascii="Times New Roman" w:hAnsi="Times New Roman" w:cs="Times New Roman"/>
          <w:sz w:val="28"/>
          <w:szCs w:val="28"/>
        </w:rPr>
      </w:pPr>
      <w:r w:rsidRPr="00457433">
        <w:rPr>
          <w:rFonts w:ascii="Times New Roman" w:hAnsi="Times New Roman" w:cs="Times New Roman"/>
          <w:sz w:val="28"/>
          <w:szCs w:val="28"/>
        </w:rPr>
        <w:t xml:space="preserve">  * Як прогнозувати зміни?</w:t>
      </w:r>
    </w:p>
    <w:p w:rsidR="00742D40" w:rsidRDefault="00742D40" w:rsidP="00742D40">
      <w:pPr>
        <w:jc w:val="both"/>
        <w:rPr>
          <w:rFonts w:ascii="Times New Roman" w:hAnsi="Times New Roman" w:cs="Times New Roman"/>
          <w:sz w:val="28"/>
          <w:szCs w:val="28"/>
        </w:rPr>
      </w:pP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Математична модель підрахунку популяції птахів у парку</w:t>
      </w:r>
    </w:p>
    <w:p w:rsidR="005A0981" w:rsidRPr="005A0981" w:rsidRDefault="005A0981" w:rsidP="005A0981">
      <w:pPr>
        <w:jc w:val="both"/>
        <w:rPr>
          <w:rFonts w:ascii="Times New Roman" w:hAnsi="Times New Roman" w:cs="Times New Roman"/>
          <w:sz w:val="28"/>
          <w:szCs w:val="28"/>
        </w:rPr>
      </w:pP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1. Базова формула зміни популяції:</w:t>
      </w:r>
    </w:p>
    <w:p w:rsidR="005A0981" w:rsidRPr="005A0981" w:rsidRDefault="005A0981" w:rsidP="005A0981">
      <w:pPr>
        <w:jc w:val="both"/>
        <w:rPr>
          <w:rFonts w:ascii="Times New Roman" w:hAnsi="Times New Roman" w:cs="Times New Roman"/>
          <w:sz w:val="28"/>
          <w:szCs w:val="28"/>
        </w:rPr>
      </w:pP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N(t+1) = N(t) + народжені - загиблі + прилетіли - відлетіли</w:t>
      </w: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де:</w:t>
      </w: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 N(t) - кількість птахів у поточному періоді</w:t>
      </w: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 N(t+1) - кількість птахів у наступному періоді</w:t>
      </w:r>
    </w:p>
    <w:p w:rsidR="005A0981" w:rsidRPr="005A0981" w:rsidRDefault="005A0981" w:rsidP="005A0981">
      <w:pPr>
        <w:jc w:val="both"/>
        <w:rPr>
          <w:rFonts w:ascii="Times New Roman" w:hAnsi="Times New Roman" w:cs="Times New Roman"/>
          <w:sz w:val="28"/>
          <w:szCs w:val="28"/>
        </w:rPr>
      </w:pP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2. Приклад практичного підрахунку:</w:t>
      </w:r>
    </w:p>
    <w:p w:rsidR="005A0981" w:rsidRPr="005A0981" w:rsidRDefault="005A0981" w:rsidP="005A0981">
      <w:pPr>
        <w:jc w:val="both"/>
        <w:rPr>
          <w:rFonts w:ascii="Times New Roman" w:hAnsi="Times New Roman" w:cs="Times New Roman"/>
          <w:sz w:val="28"/>
          <w:szCs w:val="28"/>
        </w:rPr>
      </w:pP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3. Фактори впливу на популяцію:</w:t>
      </w: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 Сезонність (міграція, гніздування)</w:t>
      </w: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 Погодні умови</w:t>
      </w: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 Наявність корму</w:t>
      </w: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 Хижаки</w:t>
      </w: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 Антропогенний вплив</w:t>
      </w:r>
    </w:p>
    <w:p w:rsidR="005A0981" w:rsidRPr="005A0981" w:rsidRDefault="005A0981" w:rsidP="005A0981">
      <w:pPr>
        <w:jc w:val="both"/>
        <w:rPr>
          <w:rFonts w:ascii="Times New Roman" w:hAnsi="Times New Roman" w:cs="Times New Roman"/>
          <w:sz w:val="28"/>
          <w:szCs w:val="28"/>
        </w:rPr>
      </w:pP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4. Використання даних:</w:t>
      </w: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 Планування заходів з підгодівлі</w:t>
      </w: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 Встановлення годівничок і шпаківень</w:t>
      </w: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 Регулювання відвідування у періоди гніздування</w:t>
      </w: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 Прогнозування змін екосистеми</w:t>
      </w:r>
    </w:p>
    <w:p w:rsidR="005A0981" w:rsidRPr="005A0981" w:rsidRDefault="005A0981" w:rsidP="005A0981">
      <w:pPr>
        <w:jc w:val="both"/>
        <w:rPr>
          <w:rFonts w:ascii="Times New Roman" w:hAnsi="Times New Roman" w:cs="Times New Roman"/>
          <w:sz w:val="28"/>
          <w:szCs w:val="28"/>
        </w:rPr>
      </w:pP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5. Прогнозування:</w:t>
      </w: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 Короткострокове (місяць): на основі поточних трендів</w:t>
      </w: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 Середньострокове (сезон): з урахуванням міграції</w:t>
      </w: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 Довгострокове (рік): аналіз історичних даних</w:t>
      </w:r>
    </w:p>
    <w:p w:rsidR="005A0981" w:rsidRPr="005A0981" w:rsidRDefault="005A0981" w:rsidP="005A0981">
      <w:pPr>
        <w:jc w:val="both"/>
        <w:rPr>
          <w:rFonts w:ascii="Times New Roman" w:hAnsi="Times New Roman" w:cs="Times New Roman"/>
          <w:sz w:val="28"/>
          <w:szCs w:val="28"/>
        </w:rPr>
      </w:pP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Ці дані допомагають приймати рішення щодо:</w:t>
      </w: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 Облаштування території</w:t>
      </w: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 Захисту від хижаків</w:t>
      </w: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 Ветеринарного контролю</w:t>
      </w:r>
    </w:p>
    <w:p w:rsid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 Інформування відвідувачів</w:t>
      </w:r>
    </w:p>
    <w:p w:rsidR="005A0981" w:rsidRDefault="005A0981" w:rsidP="005A0981">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1510" cy="4033520"/>
            <wp:effectExtent l="0" t="0" r="0" b="5080"/>
            <wp:docPr id="4775647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64794" name="Picture 477564794"/>
                    <pic:cNvPicPr/>
                  </pic:nvPicPr>
                  <pic:blipFill>
                    <a:blip r:embed="rId6">
                      <a:extLst>
                        <a:ext uri="{28A0092B-C50C-407E-A947-70E740481C1C}">
                          <a14:useLocalDpi xmlns:a14="http://schemas.microsoft.com/office/drawing/2010/main" val="0"/>
                        </a:ext>
                      </a:extLst>
                    </a:blip>
                    <a:stretch>
                      <a:fillRect/>
                    </a:stretch>
                  </pic:blipFill>
                  <pic:spPr>
                    <a:xfrm>
                      <a:off x="0" y="0"/>
                      <a:ext cx="5731510" cy="4033520"/>
                    </a:xfrm>
                    <a:prstGeom prst="rect">
                      <a:avLst/>
                    </a:prstGeom>
                  </pic:spPr>
                </pic:pic>
              </a:graphicData>
            </a:graphic>
          </wp:inline>
        </w:drawing>
      </w:r>
    </w:p>
    <w:p w:rsidR="005A0981" w:rsidRDefault="005A0981" w:rsidP="005A0981">
      <w:pPr>
        <w:jc w:val="both"/>
        <w:rPr>
          <w:rFonts w:ascii="Times New Roman" w:hAnsi="Times New Roman" w:cs="Times New Roman"/>
          <w:sz w:val="28"/>
          <w:szCs w:val="28"/>
        </w:rPr>
      </w:pP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За даними з таблиці:</w:t>
      </w:r>
    </w:p>
    <w:p w:rsidR="005A0981" w:rsidRPr="005A0981" w:rsidRDefault="005A0981" w:rsidP="005A0981">
      <w:pPr>
        <w:jc w:val="both"/>
        <w:rPr>
          <w:rFonts w:ascii="Times New Roman" w:hAnsi="Times New Roman" w:cs="Times New Roman"/>
          <w:sz w:val="28"/>
          <w:szCs w:val="28"/>
        </w:rPr>
      </w:pP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Темп зростання популяції:</w:t>
      </w: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 Початкова кількість (квітень): 100</w:t>
      </w: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 Кінцева кількість (червень): 138</w:t>
      </w: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 Темп зростання = (138-100)/100 * 100% = 38%</w:t>
      </w:r>
    </w:p>
    <w:p w:rsidR="005A0981" w:rsidRPr="005A0981" w:rsidRDefault="005A0981" w:rsidP="005A0981">
      <w:pPr>
        <w:jc w:val="both"/>
        <w:rPr>
          <w:rFonts w:ascii="Times New Roman" w:hAnsi="Times New Roman" w:cs="Times New Roman"/>
          <w:sz w:val="28"/>
          <w:szCs w:val="28"/>
        </w:rPr>
      </w:pP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Прогноз на липень:</w:t>
      </w: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Використовуючи формулу FORECAST:</w:t>
      </w: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 Квітень (місяць 1): 118 птахів</w:t>
      </w: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 xml:space="preserve">- Травень (місяць 2): 135 птахів  </w:t>
      </w: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 Червень (місяць 3): 138 птахів</w:t>
      </w: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 Прогноз на липень (місяць 4): ≈ 150 птахів</w:t>
      </w:r>
    </w:p>
    <w:p w:rsidR="005A0981" w:rsidRPr="005A0981" w:rsidRDefault="005A0981" w:rsidP="005A0981">
      <w:pPr>
        <w:jc w:val="both"/>
        <w:rPr>
          <w:rFonts w:ascii="Times New Roman" w:hAnsi="Times New Roman" w:cs="Times New Roman"/>
          <w:sz w:val="28"/>
          <w:szCs w:val="28"/>
        </w:rPr>
      </w:pP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Тренд показує стабільне зростання популяції з уповільненням темпу приросту.</w:t>
      </w:r>
    </w:p>
    <w:p w:rsidR="005A0981" w:rsidRPr="005A0981" w:rsidRDefault="005A0981" w:rsidP="005A0981">
      <w:pPr>
        <w:jc w:val="both"/>
        <w:rPr>
          <w:rFonts w:ascii="Times New Roman" w:hAnsi="Times New Roman" w:cs="Times New Roman"/>
          <w:sz w:val="28"/>
          <w:szCs w:val="28"/>
        </w:rPr>
      </w:pP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Рекомендації:</w:t>
      </w: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 Збільшити кількість годівничок</w:t>
      </w:r>
    </w:p>
    <w:p w:rsidR="005A0981" w:rsidRP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 Перевірити місця гніздування</w:t>
      </w:r>
    </w:p>
    <w:p w:rsidR="005A0981" w:rsidRDefault="005A0981" w:rsidP="005A0981">
      <w:pPr>
        <w:jc w:val="both"/>
        <w:rPr>
          <w:rFonts w:ascii="Times New Roman" w:hAnsi="Times New Roman" w:cs="Times New Roman"/>
          <w:sz w:val="28"/>
          <w:szCs w:val="28"/>
        </w:rPr>
      </w:pPr>
      <w:r w:rsidRPr="005A0981">
        <w:rPr>
          <w:rFonts w:ascii="Times New Roman" w:hAnsi="Times New Roman" w:cs="Times New Roman"/>
          <w:sz w:val="28"/>
          <w:szCs w:val="28"/>
        </w:rPr>
        <w:t>- Моніторити хижаків</w:t>
      </w:r>
    </w:p>
    <w:p w:rsidR="005A0981" w:rsidRDefault="005A0981" w:rsidP="005A0981">
      <w:pPr>
        <w:jc w:val="both"/>
        <w:rPr>
          <w:rFonts w:ascii="Times New Roman" w:hAnsi="Times New Roman" w:cs="Times New Roman"/>
          <w:sz w:val="28"/>
          <w:szCs w:val="28"/>
        </w:rPr>
      </w:pPr>
    </w:p>
    <w:p w:rsidR="005A0981" w:rsidRPr="006F4E4E" w:rsidRDefault="005A0981" w:rsidP="005A0981">
      <w:pPr>
        <w:jc w:val="both"/>
        <w:rPr>
          <w:rFonts w:ascii="Times New Roman" w:hAnsi="Times New Roman" w:cs="Times New Roman"/>
          <w:b/>
          <w:bCs/>
          <w:sz w:val="28"/>
          <w:szCs w:val="28"/>
        </w:rPr>
      </w:pPr>
      <w:r w:rsidRPr="006F4E4E">
        <w:rPr>
          <w:rFonts w:ascii="Times New Roman" w:hAnsi="Times New Roman" w:cs="Times New Roman"/>
          <w:b/>
          <w:bCs/>
          <w:sz w:val="28"/>
          <w:szCs w:val="28"/>
        </w:rPr>
        <w:lastRenderedPageBreak/>
        <w:t>- Фізична модель: макет водозбору річки</w:t>
      </w:r>
    </w:p>
    <w:p w:rsidR="005A0981" w:rsidRPr="00457433" w:rsidRDefault="005A0981" w:rsidP="005A0981">
      <w:pPr>
        <w:jc w:val="both"/>
        <w:rPr>
          <w:rFonts w:ascii="Times New Roman" w:hAnsi="Times New Roman" w:cs="Times New Roman"/>
          <w:sz w:val="28"/>
          <w:szCs w:val="28"/>
        </w:rPr>
      </w:pPr>
      <w:r w:rsidRPr="00457433">
        <w:rPr>
          <w:rFonts w:ascii="Times New Roman" w:hAnsi="Times New Roman" w:cs="Times New Roman"/>
          <w:sz w:val="28"/>
          <w:szCs w:val="28"/>
        </w:rPr>
        <w:t xml:space="preserve">  * Як вода тече?</w:t>
      </w:r>
    </w:p>
    <w:p w:rsidR="005A0981" w:rsidRPr="00457433" w:rsidRDefault="005A0981" w:rsidP="005A0981">
      <w:pPr>
        <w:jc w:val="both"/>
        <w:rPr>
          <w:rFonts w:ascii="Times New Roman" w:hAnsi="Times New Roman" w:cs="Times New Roman"/>
          <w:sz w:val="28"/>
          <w:szCs w:val="28"/>
        </w:rPr>
      </w:pPr>
      <w:r w:rsidRPr="00457433">
        <w:rPr>
          <w:rFonts w:ascii="Times New Roman" w:hAnsi="Times New Roman" w:cs="Times New Roman"/>
          <w:sz w:val="28"/>
          <w:szCs w:val="28"/>
        </w:rPr>
        <w:t xml:space="preserve">  * Що впливає на забруднення?</w:t>
      </w:r>
    </w:p>
    <w:p w:rsidR="005A0981" w:rsidRPr="00457433" w:rsidRDefault="005A0981" w:rsidP="005A0981">
      <w:pPr>
        <w:jc w:val="both"/>
        <w:rPr>
          <w:rFonts w:ascii="Times New Roman" w:hAnsi="Times New Roman" w:cs="Times New Roman"/>
          <w:sz w:val="28"/>
          <w:szCs w:val="28"/>
        </w:rPr>
      </w:pP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Фізична модель водозбору річки:</w:t>
      </w:r>
    </w:p>
    <w:p w:rsidR="006F4E4E" w:rsidRPr="006F4E4E" w:rsidRDefault="006F4E4E" w:rsidP="006F4E4E">
      <w:pPr>
        <w:jc w:val="both"/>
        <w:rPr>
          <w:rFonts w:ascii="Times New Roman" w:hAnsi="Times New Roman" w:cs="Times New Roman"/>
          <w:sz w:val="28"/>
          <w:szCs w:val="28"/>
        </w:rPr>
      </w:pP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1. Компоненти моделі:</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Рельєф (пагорби, низини)</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Русло річки</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Ґрунти різних типів</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Рослинність</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Джерела забруднення</w:t>
      </w:r>
    </w:p>
    <w:p w:rsidR="006F4E4E" w:rsidRPr="006F4E4E" w:rsidRDefault="006F4E4E" w:rsidP="006F4E4E">
      <w:pPr>
        <w:jc w:val="both"/>
        <w:rPr>
          <w:rFonts w:ascii="Times New Roman" w:hAnsi="Times New Roman" w:cs="Times New Roman"/>
          <w:sz w:val="28"/>
          <w:szCs w:val="28"/>
        </w:rPr>
      </w:pP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2. Рух води:</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Поверхневий стік (дощова вода)</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xml:space="preserve">- Підземний стік </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Вплив рельєфу на швидкість течії</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Накопичення у природних заглибинах</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Ерозія берегів</w:t>
      </w:r>
    </w:p>
    <w:p w:rsidR="006F4E4E" w:rsidRPr="006F4E4E" w:rsidRDefault="006F4E4E" w:rsidP="006F4E4E">
      <w:pPr>
        <w:jc w:val="both"/>
        <w:rPr>
          <w:rFonts w:ascii="Times New Roman" w:hAnsi="Times New Roman" w:cs="Times New Roman"/>
          <w:sz w:val="28"/>
          <w:szCs w:val="28"/>
        </w:rPr>
      </w:pP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3. Забруднення:</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Точкові джерела (підприємства)</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Дифузні джерела (сільгоспугіддя)</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Швидкість поширення забруднень</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Природне самоочищення</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Акумуляція у донних відкладах</w:t>
      </w:r>
    </w:p>
    <w:p w:rsidR="006F4E4E" w:rsidRPr="006F4E4E" w:rsidRDefault="006F4E4E" w:rsidP="006F4E4E">
      <w:pPr>
        <w:jc w:val="both"/>
        <w:rPr>
          <w:rFonts w:ascii="Times New Roman" w:hAnsi="Times New Roman" w:cs="Times New Roman"/>
          <w:sz w:val="28"/>
          <w:szCs w:val="28"/>
        </w:rPr>
      </w:pP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4. Практичне застосування моделі:</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Прогнозування повеней</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Планування водоохоронних зон</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Розміщення очисних споруд</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Моніторинг якості води</w:t>
      </w:r>
    </w:p>
    <w:p w:rsidR="006F4E4E" w:rsidRPr="006F4E4E" w:rsidRDefault="006F4E4E" w:rsidP="006F4E4E">
      <w:pPr>
        <w:jc w:val="both"/>
        <w:rPr>
          <w:rFonts w:ascii="Times New Roman" w:hAnsi="Times New Roman" w:cs="Times New Roman"/>
          <w:sz w:val="28"/>
          <w:szCs w:val="28"/>
        </w:rPr>
      </w:pP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5. Збір даних:</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Витрати води</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Концентрації забруднень</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Швидкість течії</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Опади</w:t>
      </w:r>
    </w:p>
    <w:p w:rsidR="005A0981"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Температура води</w:t>
      </w:r>
    </w:p>
    <w:p w:rsidR="006F4E4E" w:rsidRDefault="006F4E4E" w:rsidP="006F4E4E">
      <w:pPr>
        <w:jc w:val="both"/>
        <w:rPr>
          <w:rFonts w:ascii="Times New Roman" w:hAnsi="Times New Roman" w:cs="Times New Roman"/>
          <w:sz w:val="28"/>
          <w:szCs w:val="28"/>
        </w:rPr>
      </w:pPr>
    </w:p>
    <w:p w:rsidR="006F4E4E" w:rsidRDefault="006F4E4E" w:rsidP="006F4E4E">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D5A9707" wp14:editId="5760BF22">
            <wp:extent cx="4294598" cy="3202630"/>
            <wp:effectExtent l="0" t="0" r="0" b="0"/>
            <wp:docPr id="16426536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53612" name="Picture 1642653612"/>
                    <pic:cNvPicPr/>
                  </pic:nvPicPr>
                  <pic:blipFill>
                    <a:blip r:embed="rId7">
                      <a:extLst>
                        <a:ext uri="{28A0092B-C50C-407E-A947-70E740481C1C}">
                          <a14:useLocalDpi xmlns:a14="http://schemas.microsoft.com/office/drawing/2010/main" val="0"/>
                        </a:ext>
                      </a:extLst>
                    </a:blip>
                    <a:stretch>
                      <a:fillRect/>
                    </a:stretch>
                  </pic:blipFill>
                  <pic:spPr>
                    <a:xfrm>
                      <a:off x="0" y="0"/>
                      <a:ext cx="4315850" cy="3218479"/>
                    </a:xfrm>
                    <a:prstGeom prst="rect">
                      <a:avLst/>
                    </a:prstGeom>
                  </pic:spPr>
                </pic:pic>
              </a:graphicData>
            </a:graphic>
          </wp:inline>
        </w:drawing>
      </w:r>
    </w:p>
    <w:p w:rsidR="006F4E4E" w:rsidRDefault="006F4E4E" w:rsidP="006F4E4E">
      <w:pPr>
        <w:jc w:val="both"/>
        <w:rPr>
          <w:rFonts w:ascii="Times New Roman" w:hAnsi="Times New Roman" w:cs="Times New Roman"/>
          <w:sz w:val="28"/>
          <w:szCs w:val="28"/>
        </w:rPr>
      </w:pP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Пояснення елементів візуалізації водозбору річки:</w:t>
      </w:r>
    </w:p>
    <w:p w:rsidR="006F4E4E" w:rsidRPr="006F4E4E" w:rsidRDefault="006F4E4E" w:rsidP="006F4E4E">
      <w:pPr>
        <w:jc w:val="both"/>
        <w:rPr>
          <w:rFonts w:ascii="Times New Roman" w:hAnsi="Times New Roman" w:cs="Times New Roman"/>
          <w:sz w:val="28"/>
          <w:szCs w:val="28"/>
        </w:rPr>
      </w:pP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1. Коричневі форми: пагорби та рельєф місцевості</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Показують перепади висот</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Впливають на напрямок і швидкість стоку води</w:t>
      </w:r>
    </w:p>
    <w:p w:rsidR="006F4E4E" w:rsidRPr="006F4E4E" w:rsidRDefault="006F4E4E" w:rsidP="006F4E4E">
      <w:pPr>
        <w:jc w:val="both"/>
        <w:rPr>
          <w:rFonts w:ascii="Times New Roman" w:hAnsi="Times New Roman" w:cs="Times New Roman"/>
          <w:sz w:val="28"/>
          <w:szCs w:val="28"/>
        </w:rPr>
      </w:pP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2. Синя лінія: русло річки</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Звивиста форма відображає природний характер течії</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Ширина показує умовний об'єм води</w:t>
      </w:r>
    </w:p>
    <w:p w:rsidR="006F4E4E" w:rsidRPr="006F4E4E" w:rsidRDefault="006F4E4E" w:rsidP="006F4E4E">
      <w:pPr>
        <w:jc w:val="both"/>
        <w:rPr>
          <w:rFonts w:ascii="Times New Roman" w:hAnsi="Times New Roman" w:cs="Times New Roman"/>
          <w:sz w:val="28"/>
          <w:szCs w:val="28"/>
        </w:rPr>
      </w:pP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3. Червоні кола: джерела забруднення</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Точкові джерела (наприклад, промислові підприємства)</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Розташовані на різних ділянках водозбору</w:t>
      </w:r>
    </w:p>
    <w:p w:rsidR="006F4E4E" w:rsidRPr="006F4E4E" w:rsidRDefault="006F4E4E" w:rsidP="006F4E4E">
      <w:pPr>
        <w:jc w:val="both"/>
        <w:rPr>
          <w:rFonts w:ascii="Times New Roman" w:hAnsi="Times New Roman" w:cs="Times New Roman"/>
          <w:sz w:val="28"/>
          <w:szCs w:val="28"/>
        </w:rPr>
      </w:pP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4. Сині стрілки: напрямок течії</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Показують рух води вниз по схилу</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Вказують на загальний напрямок стоку</w:t>
      </w:r>
    </w:p>
    <w:p w:rsidR="006F4E4E" w:rsidRPr="006F4E4E" w:rsidRDefault="006F4E4E" w:rsidP="006F4E4E">
      <w:pPr>
        <w:jc w:val="both"/>
        <w:rPr>
          <w:rFonts w:ascii="Times New Roman" w:hAnsi="Times New Roman" w:cs="Times New Roman"/>
          <w:sz w:val="28"/>
          <w:szCs w:val="28"/>
        </w:rPr>
      </w:pP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5. Зелені кола: рослинність</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Природні бар'єри для забруднень</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Сповільнюють поверхневий стік</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Зменшують ерозію</w:t>
      </w:r>
    </w:p>
    <w:p w:rsidR="006F4E4E" w:rsidRPr="006F4E4E" w:rsidRDefault="006F4E4E" w:rsidP="006F4E4E">
      <w:pPr>
        <w:jc w:val="both"/>
        <w:rPr>
          <w:rFonts w:ascii="Times New Roman" w:hAnsi="Times New Roman" w:cs="Times New Roman"/>
          <w:sz w:val="28"/>
          <w:szCs w:val="28"/>
        </w:rPr>
      </w:pP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Ця модель демонструє:</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Взаємозв'язок рельєфу та руху води</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Розповсюдження забруднень за течією</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lastRenderedPageBreak/>
        <w:t>- Роль природних бар'єрів</w:t>
      </w:r>
    </w:p>
    <w:p w:rsid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Зони потенційного накопичення забруднень</w:t>
      </w:r>
    </w:p>
    <w:p w:rsidR="006F4E4E" w:rsidRDefault="006F4E4E" w:rsidP="006F4E4E">
      <w:pPr>
        <w:jc w:val="both"/>
        <w:rPr>
          <w:rFonts w:ascii="Times New Roman" w:hAnsi="Times New Roman" w:cs="Times New Roman"/>
          <w:sz w:val="28"/>
          <w:szCs w:val="28"/>
        </w:rPr>
      </w:pPr>
    </w:p>
    <w:p w:rsidR="006F4E4E" w:rsidRDefault="006F4E4E" w:rsidP="006F4E4E">
      <w:pPr>
        <w:jc w:val="both"/>
        <w:rPr>
          <w:rFonts w:ascii="Times New Roman" w:hAnsi="Times New Roman" w:cs="Times New Roman"/>
          <w:sz w:val="28"/>
          <w:szCs w:val="28"/>
        </w:rPr>
      </w:pPr>
    </w:p>
    <w:p w:rsidR="006F4E4E" w:rsidRPr="006F4E4E" w:rsidRDefault="006F4E4E" w:rsidP="006F4E4E">
      <w:pPr>
        <w:jc w:val="both"/>
        <w:rPr>
          <w:rFonts w:ascii="Times New Roman" w:hAnsi="Times New Roman" w:cs="Times New Roman"/>
          <w:b/>
          <w:bCs/>
          <w:sz w:val="28"/>
          <w:szCs w:val="28"/>
        </w:rPr>
      </w:pPr>
      <w:r w:rsidRPr="006F4E4E">
        <w:rPr>
          <w:rFonts w:ascii="Times New Roman" w:hAnsi="Times New Roman" w:cs="Times New Roman"/>
          <w:b/>
          <w:bCs/>
          <w:sz w:val="28"/>
          <w:szCs w:val="28"/>
        </w:rPr>
        <w:t>3. Практичне застосування</w:t>
      </w:r>
    </w:p>
    <w:p w:rsidR="006F4E4E" w:rsidRPr="00457433" w:rsidRDefault="006F4E4E" w:rsidP="006F4E4E">
      <w:pPr>
        <w:jc w:val="both"/>
        <w:rPr>
          <w:rFonts w:ascii="Times New Roman" w:hAnsi="Times New Roman" w:cs="Times New Roman"/>
          <w:sz w:val="28"/>
          <w:szCs w:val="28"/>
        </w:rPr>
      </w:pPr>
      <w:r w:rsidRPr="00457433">
        <w:rPr>
          <w:rFonts w:ascii="Times New Roman" w:hAnsi="Times New Roman" w:cs="Times New Roman"/>
          <w:sz w:val="28"/>
          <w:szCs w:val="28"/>
        </w:rPr>
        <w:t>- Збір даних: що і як фіксуємо?</w:t>
      </w:r>
    </w:p>
    <w:p w:rsidR="006F4E4E" w:rsidRPr="00457433" w:rsidRDefault="006F4E4E" w:rsidP="006F4E4E">
      <w:pPr>
        <w:jc w:val="both"/>
        <w:rPr>
          <w:rFonts w:ascii="Times New Roman" w:hAnsi="Times New Roman" w:cs="Times New Roman"/>
          <w:sz w:val="28"/>
          <w:szCs w:val="28"/>
        </w:rPr>
      </w:pPr>
      <w:r w:rsidRPr="00457433">
        <w:rPr>
          <w:rFonts w:ascii="Times New Roman" w:hAnsi="Times New Roman" w:cs="Times New Roman"/>
          <w:sz w:val="28"/>
          <w:szCs w:val="28"/>
        </w:rPr>
        <w:t xml:space="preserve">  * Створення простої бази даних в Excel</w:t>
      </w:r>
    </w:p>
    <w:p w:rsidR="006F4E4E" w:rsidRPr="00457433" w:rsidRDefault="006F4E4E" w:rsidP="006F4E4E">
      <w:pPr>
        <w:jc w:val="both"/>
        <w:rPr>
          <w:rFonts w:ascii="Times New Roman" w:hAnsi="Times New Roman" w:cs="Times New Roman"/>
          <w:sz w:val="28"/>
          <w:szCs w:val="28"/>
        </w:rPr>
      </w:pPr>
      <w:r w:rsidRPr="00457433">
        <w:rPr>
          <w:rFonts w:ascii="Times New Roman" w:hAnsi="Times New Roman" w:cs="Times New Roman"/>
          <w:sz w:val="28"/>
          <w:szCs w:val="28"/>
        </w:rPr>
        <w:t xml:space="preserve">  * Які дані потрібні для управління територією?</w:t>
      </w:r>
    </w:p>
    <w:p w:rsidR="006F4E4E" w:rsidRDefault="006F4E4E" w:rsidP="006F4E4E">
      <w:pPr>
        <w:jc w:val="both"/>
        <w:rPr>
          <w:rFonts w:ascii="Times New Roman" w:hAnsi="Times New Roman" w:cs="Times New Roman"/>
          <w:sz w:val="28"/>
          <w:szCs w:val="28"/>
        </w:rPr>
      </w:pPr>
    </w:p>
    <w:p w:rsidR="006F4E4E" w:rsidRPr="006F4E4E" w:rsidRDefault="006F4E4E" w:rsidP="006F4E4E">
      <w:pPr>
        <w:jc w:val="both"/>
        <w:rPr>
          <w:rFonts w:ascii="Times New Roman" w:hAnsi="Times New Roman" w:cs="Times New Roman"/>
          <w:b/>
          <w:bCs/>
          <w:sz w:val="28"/>
          <w:szCs w:val="28"/>
        </w:rPr>
      </w:pPr>
      <w:r w:rsidRPr="006F4E4E">
        <w:rPr>
          <w:rFonts w:ascii="Times New Roman" w:hAnsi="Times New Roman" w:cs="Times New Roman"/>
          <w:b/>
          <w:bCs/>
          <w:sz w:val="28"/>
          <w:szCs w:val="28"/>
        </w:rPr>
        <w:t>Використання даних:</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1. Щоденний моніторинг:</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Якість води</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Рівень забруднення</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Витрати води</w:t>
      </w:r>
    </w:p>
    <w:p w:rsidR="006F4E4E" w:rsidRPr="006F4E4E" w:rsidRDefault="006F4E4E" w:rsidP="006F4E4E">
      <w:pPr>
        <w:jc w:val="both"/>
        <w:rPr>
          <w:rFonts w:ascii="Times New Roman" w:hAnsi="Times New Roman" w:cs="Times New Roman"/>
          <w:sz w:val="28"/>
          <w:szCs w:val="28"/>
        </w:rPr>
      </w:pP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2. Прогнозування:</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Ризик повеней</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Поширення забруднень</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Потреба в очищенні</w:t>
      </w:r>
    </w:p>
    <w:p w:rsidR="006F4E4E" w:rsidRPr="006F4E4E" w:rsidRDefault="006F4E4E" w:rsidP="006F4E4E">
      <w:pPr>
        <w:jc w:val="both"/>
        <w:rPr>
          <w:rFonts w:ascii="Times New Roman" w:hAnsi="Times New Roman" w:cs="Times New Roman"/>
          <w:sz w:val="28"/>
          <w:szCs w:val="28"/>
        </w:rPr>
      </w:pP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3. Управлінські рішення:</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Обмеження скидів</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Планування очистки</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Попередження населення</w:t>
      </w:r>
    </w:p>
    <w:p w:rsidR="006F4E4E" w:rsidRPr="006F4E4E" w:rsidRDefault="006F4E4E" w:rsidP="006F4E4E">
      <w:pPr>
        <w:jc w:val="both"/>
        <w:rPr>
          <w:rFonts w:ascii="Times New Roman" w:hAnsi="Times New Roman" w:cs="Times New Roman"/>
          <w:sz w:val="28"/>
          <w:szCs w:val="28"/>
        </w:rPr>
      </w:pP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4. Звітність:</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Динаміка показників</w:t>
      </w:r>
    </w:p>
    <w:p w:rsidR="006F4E4E" w:rsidRP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Ефективність заходів</w:t>
      </w:r>
    </w:p>
    <w:p w:rsidR="006F4E4E" w:rsidRDefault="006F4E4E" w:rsidP="006F4E4E">
      <w:pPr>
        <w:jc w:val="both"/>
        <w:rPr>
          <w:rFonts w:ascii="Times New Roman" w:hAnsi="Times New Roman" w:cs="Times New Roman"/>
          <w:sz w:val="28"/>
          <w:szCs w:val="28"/>
        </w:rPr>
      </w:pPr>
      <w:r w:rsidRPr="006F4E4E">
        <w:rPr>
          <w:rFonts w:ascii="Times New Roman" w:hAnsi="Times New Roman" w:cs="Times New Roman"/>
          <w:sz w:val="28"/>
          <w:szCs w:val="28"/>
        </w:rPr>
        <w:t>- Відповідність нормам</w:t>
      </w:r>
    </w:p>
    <w:p w:rsidR="006F4E4E" w:rsidRDefault="006F4E4E" w:rsidP="006F4E4E">
      <w:pPr>
        <w:jc w:val="both"/>
        <w:rPr>
          <w:rFonts w:ascii="Times New Roman" w:hAnsi="Times New Roman" w:cs="Times New Roman"/>
          <w:sz w:val="28"/>
          <w:szCs w:val="28"/>
        </w:rPr>
      </w:pPr>
    </w:p>
    <w:p w:rsidR="006F4E4E" w:rsidRDefault="006F4E4E" w:rsidP="006F4E4E">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31510" cy="2306320"/>
            <wp:effectExtent l="0" t="0" r="0" b="5080"/>
            <wp:docPr id="3638045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04561" name="Picture 363804561"/>
                    <pic:cNvPicPr/>
                  </pic:nvPicPr>
                  <pic:blipFill>
                    <a:blip r:embed="rId8">
                      <a:extLst>
                        <a:ext uri="{28A0092B-C50C-407E-A947-70E740481C1C}">
                          <a14:useLocalDpi xmlns:a14="http://schemas.microsoft.com/office/drawing/2010/main" val="0"/>
                        </a:ext>
                      </a:extLst>
                    </a:blip>
                    <a:stretch>
                      <a:fillRect/>
                    </a:stretch>
                  </pic:blipFill>
                  <pic:spPr>
                    <a:xfrm>
                      <a:off x="0" y="0"/>
                      <a:ext cx="5731510" cy="2306320"/>
                    </a:xfrm>
                    <a:prstGeom prst="rect">
                      <a:avLst/>
                    </a:prstGeom>
                  </pic:spPr>
                </pic:pic>
              </a:graphicData>
            </a:graphic>
          </wp:inline>
        </w:drawing>
      </w:r>
    </w:p>
    <w:p w:rsidR="00595223" w:rsidRDefault="00595223" w:rsidP="006F4E4E">
      <w:pPr>
        <w:jc w:val="both"/>
        <w:rPr>
          <w:rFonts w:ascii="Times New Roman" w:hAnsi="Times New Roman" w:cs="Times New Roman"/>
          <w:sz w:val="28"/>
          <w:szCs w:val="28"/>
        </w:rPr>
      </w:pPr>
    </w:p>
    <w:p w:rsidR="00595223" w:rsidRDefault="00595223" w:rsidP="006F4E4E">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6DE936C" wp14:editId="03CA7D91">
            <wp:extent cx="5137079" cy="2583906"/>
            <wp:effectExtent l="0" t="0" r="0" b="0"/>
            <wp:docPr id="16033324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332452" name="Picture 1603332452"/>
                    <pic:cNvPicPr/>
                  </pic:nvPicPr>
                  <pic:blipFill>
                    <a:blip r:embed="rId9">
                      <a:extLst>
                        <a:ext uri="{28A0092B-C50C-407E-A947-70E740481C1C}">
                          <a14:useLocalDpi xmlns:a14="http://schemas.microsoft.com/office/drawing/2010/main" val="0"/>
                        </a:ext>
                      </a:extLst>
                    </a:blip>
                    <a:stretch>
                      <a:fillRect/>
                    </a:stretch>
                  </pic:blipFill>
                  <pic:spPr>
                    <a:xfrm>
                      <a:off x="0" y="0"/>
                      <a:ext cx="5143979" cy="2587377"/>
                    </a:xfrm>
                    <a:prstGeom prst="rect">
                      <a:avLst/>
                    </a:prstGeom>
                  </pic:spPr>
                </pic:pic>
              </a:graphicData>
            </a:graphic>
          </wp:inline>
        </w:drawing>
      </w:r>
    </w:p>
    <w:p w:rsidR="00595223" w:rsidRDefault="00595223" w:rsidP="006F4E4E">
      <w:pPr>
        <w:jc w:val="both"/>
        <w:rPr>
          <w:rFonts w:ascii="Times New Roman" w:hAnsi="Times New Roman" w:cs="Times New Roman"/>
          <w:sz w:val="28"/>
          <w:szCs w:val="28"/>
        </w:rPr>
      </w:pPr>
    </w:p>
    <w:p w:rsidR="00595223" w:rsidRDefault="00595223" w:rsidP="006F4E4E">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006921" cy="3394296"/>
            <wp:effectExtent l="0" t="0" r="0" b="0"/>
            <wp:docPr id="16305005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500515" name="Picture 16305005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16626" cy="3402518"/>
                    </a:xfrm>
                    <a:prstGeom prst="rect">
                      <a:avLst/>
                    </a:prstGeom>
                  </pic:spPr>
                </pic:pic>
              </a:graphicData>
            </a:graphic>
          </wp:inline>
        </w:drawing>
      </w:r>
    </w:p>
    <w:p w:rsidR="00595223" w:rsidRDefault="00595223" w:rsidP="006F4E4E">
      <w:pPr>
        <w:jc w:val="both"/>
        <w:rPr>
          <w:rFonts w:ascii="Times New Roman" w:hAnsi="Times New Roman" w:cs="Times New Roman"/>
          <w:sz w:val="28"/>
          <w:szCs w:val="28"/>
        </w:rPr>
      </w:pPr>
    </w:p>
    <w:p w:rsidR="00595223" w:rsidRPr="00595223" w:rsidRDefault="00595223" w:rsidP="00595223">
      <w:pPr>
        <w:jc w:val="both"/>
        <w:rPr>
          <w:rFonts w:ascii="Times New Roman" w:hAnsi="Times New Roman" w:cs="Times New Roman"/>
          <w:sz w:val="28"/>
          <w:szCs w:val="28"/>
        </w:rPr>
      </w:pPr>
      <w:r w:rsidRPr="00595223">
        <w:rPr>
          <w:rFonts w:ascii="Times New Roman" w:hAnsi="Times New Roman" w:cs="Times New Roman"/>
          <w:sz w:val="28"/>
          <w:szCs w:val="28"/>
        </w:rPr>
        <w:t>Графік показує:</w:t>
      </w:r>
    </w:p>
    <w:p w:rsidR="00595223" w:rsidRPr="00595223" w:rsidRDefault="00595223" w:rsidP="00595223">
      <w:pPr>
        <w:jc w:val="both"/>
        <w:rPr>
          <w:rFonts w:ascii="Times New Roman" w:hAnsi="Times New Roman" w:cs="Times New Roman"/>
          <w:sz w:val="28"/>
          <w:szCs w:val="28"/>
        </w:rPr>
      </w:pPr>
      <w:r w:rsidRPr="00595223">
        <w:rPr>
          <w:rFonts w:ascii="Times New Roman" w:hAnsi="Times New Roman" w:cs="Times New Roman"/>
          <w:sz w:val="28"/>
          <w:szCs w:val="28"/>
        </w:rPr>
        <w:t>- Зростання забруднення від верхів'я до гирла</w:t>
      </w:r>
    </w:p>
    <w:p w:rsidR="00595223" w:rsidRPr="00595223" w:rsidRDefault="00595223" w:rsidP="00595223">
      <w:pPr>
        <w:jc w:val="both"/>
        <w:rPr>
          <w:rFonts w:ascii="Times New Roman" w:hAnsi="Times New Roman" w:cs="Times New Roman"/>
          <w:sz w:val="28"/>
          <w:szCs w:val="28"/>
        </w:rPr>
      </w:pPr>
      <w:r w:rsidRPr="00595223">
        <w:rPr>
          <w:rFonts w:ascii="Times New Roman" w:hAnsi="Times New Roman" w:cs="Times New Roman"/>
          <w:sz w:val="28"/>
          <w:szCs w:val="28"/>
        </w:rPr>
        <w:t>- Критична точка - гирло (1.2 мг/л)</w:t>
      </w:r>
    </w:p>
    <w:p w:rsidR="00595223" w:rsidRDefault="00595223" w:rsidP="00595223">
      <w:pPr>
        <w:jc w:val="both"/>
        <w:rPr>
          <w:rFonts w:ascii="Times New Roman" w:hAnsi="Times New Roman" w:cs="Times New Roman"/>
          <w:sz w:val="28"/>
          <w:szCs w:val="28"/>
        </w:rPr>
      </w:pPr>
      <w:r w:rsidRPr="00595223">
        <w:rPr>
          <w:rFonts w:ascii="Times New Roman" w:hAnsi="Times New Roman" w:cs="Times New Roman"/>
          <w:sz w:val="28"/>
          <w:szCs w:val="28"/>
        </w:rPr>
        <w:t>- Темп зростання найвищий між серединою та гирлом</w:t>
      </w:r>
    </w:p>
    <w:p w:rsidR="00595223" w:rsidRDefault="00595223" w:rsidP="00595223">
      <w:pPr>
        <w:jc w:val="both"/>
        <w:rPr>
          <w:rFonts w:ascii="Times New Roman" w:hAnsi="Times New Roman" w:cs="Times New Roman"/>
          <w:sz w:val="28"/>
          <w:szCs w:val="28"/>
        </w:rPr>
      </w:pPr>
    </w:p>
    <w:p w:rsidR="00595223" w:rsidRDefault="00595223" w:rsidP="006F4E4E">
      <w:pPr>
        <w:jc w:val="both"/>
        <w:rPr>
          <w:rFonts w:ascii="Times New Roman" w:hAnsi="Times New Roman" w:cs="Times New Roman"/>
          <w:sz w:val="28"/>
          <w:szCs w:val="28"/>
        </w:rPr>
      </w:pPr>
    </w:p>
    <w:p w:rsidR="00595223" w:rsidRDefault="00595223" w:rsidP="006F4E4E">
      <w:pPr>
        <w:jc w:val="both"/>
        <w:rPr>
          <w:rFonts w:ascii="Times New Roman" w:hAnsi="Times New Roman" w:cs="Times New Roman"/>
          <w:sz w:val="28"/>
          <w:szCs w:val="28"/>
        </w:rPr>
      </w:pPr>
    </w:p>
    <w:p w:rsidR="00595223" w:rsidRDefault="00595223" w:rsidP="006F4E4E">
      <w:pPr>
        <w:jc w:val="both"/>
        <w:rPr>
          <w:rFonts w:ascii="Times New Roman" w:hAnsi="Times New Roman" w:cs="Times New Roman"/>
          <w:sz w:val="28"/>
          <w:szCs w:val="28"/>
        </w:rPr>
      </w:pPr>
    </w:p>
    <w:p w:rsidR="00595223" w:rsidRDefault="00595223" w:rsidP="006F4E4E">
      <w:pPr>
        <w:jc w:val="both"/>
        <w:rPr>
          <w:rFonts w:ascii="Times New Roman" w:hAnsi="Times New Roman" w:cs="Times New Roman"/>
          <w:sz w:val="28"/>
          <w:szCs w:val="28"/>
        </w:rPr>
      </w:pPr>
    </w:p>
    <w:p w:rsidR="006F4E4E" w:rsidRDefault="006F4E4E" w:rsidP="006F4E4E">
      <w:pPr>
        <w:jc w:val="both"/>
        <w:rPr>
          <w:rFonts w:ascii="Times New Roman" w:hAnsi="Times New Roman" w:cs="Times New Roman"/>
          <w:sz w:val="28"/>
          <w:szCs w:val="28"/>
        </w:rPr>
      </w:pPr>
    </w:p>
    <w:p w:rsidR="006F4E4E" w:rsidRDefault="006F4E4E" w:rsidP="006F4E4E">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1510" cy="2216785"/>
            <wp:effectExtent l="0" t="0" r="0" b="5715"/>
            <wp:docPr id="18980790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79048" name="Picture 1898079048"/>
                    <pic:cNvPicPr/>
                  </pic:nvPicPr>
                  <pic:blipFill>
                    <a:blip r:embed="rId11">
                      <a:extLst>
                        <a:ext uri="{28A0092B-C50C-407E-A947-70E740481C1C}">
                          <a14:useLocalDpi xmlns:a14="http://schemas.microsoft.com/office/drawing/2010/main" val="0"/>
                        </a:ext>
                      </a:extLst>
                    </a:blip>
                    <a:stretch>
                      <a:fillRect/>
                    </a:stretch>
                  </pic:blipFill>
                  <pic:spPr>
                    <a:xfrm>
                      <a:off x="0" y="0"/>
                      <a:ext cx="5731510" cy="2216785"/>
                    </a:xfrm>
                    <a:prstGeom prst="rect">
                      <a:avLst/>
                    </a:prstGeom>
                  </pic:spPr>
                </pic:pic>
              </a:graphicData>
            </a:graphic>
          </wp:inline>
        </w:drawing>
      </w:r>
    </w:p>
    <w:p w:rsidR="00595223" w:rsidRDefault="00595223" w:rsidP="006F4E4E">
      <w:pPr>
        <w:jc w:val="both"/>
        <w:rPr>
          <w:rFonts w:ascii="Times New Roman" w:hAnsi="Times New Roman" w:cs="Times New Roman"/>
          <w:sz w:val="28"/>
          <w:szCs w:val="28"/>
        </w:rPr>
      </w:pPr>
    </w:p>
    <w:p w:rsidR="00595223" w:rsidRDefault="00595223" w:rsidP="006F4E4E">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31510" cy="2774315"/>
            <wp:effectExtent l="0" t="0" r="0" b="0"/>
            <wp:docPr id="7673925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92576" name="Picture 767392576"/>
                    <pic:cNvPicPr/>
                  </pic:nvPicPr>
                  <pic:blipFill>
                    <a:blip r:embed="rId12">
                      <a:extLst>
                        <a:ext uri="{28A0092B-C50C-407E-A947-70E740481C1C}">
                          <a14:useLocalDpi xmlns:a14="http://schemas.microsoft.com/office/drawing/2010/main" val="0"/>
                        </a:ext>
                      </a:extLst>
                    </a:blip>
                    <a:stretch>
                      <a:fillRect/>
                    </a:stretch>
                  </pic:blipFill>
                  <pic:spPr>
                    <a:xfrm>
                      <a:off x="0" y="0"/>
                      <a:ext cx="5731510" cy="2774315"/>
                    </a:xfrm>
                    <a:prstGeom prst="rect">
                      <a:avLst/>
                    </a:prstGeom>
                  </pic:spPr>
                </pic:pic>
              </a:graphicData>
            </a:graphic>
          </wp:inline>
        </w:drawing>
      </w:r>
    </w:p>
    <w:p w:rsidR="00595223" w:rsidRDefault="003F4B33" w:rsidP="006F4E4E">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284324" cy="4474190"/>
            <wp:effectExtent l="0" t="0" r="0" b="0"/>
            <wp:docPr id="11348028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02879" name="Picture 1134802879"/>
                    <pic:cNvPicPr/>
                  </pic:nvPicPr>
                  <pic:blipFill>
                    <a:blip r:embed="rId13">
                      <a:extLst>
                        <a:ext uri="{28A0092B-C50C-407E-A947-70E740481C1C}">
                          <a14:useLocalDpi xmlns:a14="http://schemas.microsoft.com/office/drawing/2010/main" val="0"/>
                        </a:ext>
                      </a:extLst>
                    </a:blip>
                    <a:stretch>
                      <a:fillRect/>
                    </a:stretch>
                  </pic:blipFill>
                  <pic:spPr>
                    <a:xfrm>
                      <a:off x="0" y="0"/>
                      <a:ext cx="4298210" cy="4488691"/>
                    </a:xfrm>
                    <a:prstGeom prst="rect">
                      <a:avLst/>
                    </a:prstGeom>
                  </pic:spPr>
                </pic:pic>
              </a:graphicData>
            </a:graphic>
          </wp:inline>
        </w:drawing>
      </w:r>
    </w:p>
    <w:p w:rsidR="006F4E4E" w:rsidRDefault="006F4E4E" w:rsidP="006F4E4E">
      <w:pPr>
        <w:jc w:val="both"/>
        <w:rPr>
          <w:rFonts w:ascii="Times New Roman" w:hAnsi="Times New Roman" w:cs="Times New Roman"/>
          <w:sz w:val="28"/>
          <w:szCs w:val="28"/>
        </w:rPr>
      </w:pPr>
    </w:p>
    <w:p w:rsidR="003F4B33" w:rsidRDefault="003F4B33" w:rsidP="006F4E4E">
      <w:pPr>
        <w:jc w:val="both"/>
        <w:rPr>
          <w:rFonts w:ascii="Times New Roman" w:hAnsi="Times New Roman" w:cs="Times New Roman"/>
          <w:sz w:val="28"/>
          <w:szCs w:val="28"/>
        </w:rPr>
      </w:pPr>
    </w:p>
    <w:p w:rsidR="006F4E4E" w:rsidRDefault="006F4E4E" w:rsidP="006F4E4E">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31510" cy="2242185"/>
            <wp:effectExtent l="0" t="0" r="0" b="5715"/>
            <wp:docPr id="8238868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86832" name="Picture 823886832"/>
                    <pic:cNvPicPr/>
                  </pic:nvPicPr>
                  <pic:blipFill>
                    <a:blip r:embed="rId14">
                      <a:extLst>
                        <a:ext uri="{28A0092B-C50C-407E-A947-70E740481C1C}">
                          <a14:useLocalDpi xmlns:a14="http://schemas.microsoft.com/office/drawing/2010/main" val="0"/>
                        </a:ext>
                      </a:extLst>
                    </a:blip>
                    <a:stretch>
                      <a:fillRect/>
                    </a:stretch>
                  </pic:blipFill>
                  <pic:spPr>
                    <a:xfrm>
                      <a:off x="0" y="0"/>
                      <a:ext cx="5731510" cy="2242185"/>
                    </a:xfrm>
                    <a:prstGeom prst="rect">
                      <a:avLst/>
                    </a:prstGeom>
                  </pic:spPr>
                </pic:pic>
              </a:graphicData>
            </a:graphic>
          </wp:inline>
        </w:drawing>
      </w:r>
    </w:p>
    <w:p w:rsidR="00595223" w:rsidRDefault="00595223" w:rsidP="006F4E4E">
      <w:pPr>
        <w:jc w:val="both"/>
        <w:rPr>
          <w:rFonts w:ascii="Times New Roman" w:hAnsi="Times New Roman" w:cs="Times New Roman"/>
          <w:sz w:val="28"/>
          <w:szCs w:val="28"/>
        </w:rPr>
      </w:pPr>
    </w:p>
    <w:p w:rsidR="003F4B33" w:rsidRPr="00457433" w:rsidRDefault="003F4B33" w:rsidP="003F4B33">
      <w:pPr>
        <w:jc w:val="both"/>
        <w:rPr>
          <w:rFonts w:ascii="Times New Roman" w:hAnsi="Times New Roman" w:cs="Times New Roman"/>
          <w:sz w:val="28"/>
          <w:szCs w:val="28"/>
        </w:rPr>
      </w:pPr>
    </w:p>
    <w:p w:rsidR="003F4B33" w:rsidRPr="003F4B33" w:rsidRDefault="003F4B33" w:rsidP="003F4B33">
      <w:pPr>
        <w:jc w:val="both"/>
        <w:rPr>
          <w:rFonts w:ascii="Times New Roman" w:hAnsi="Times New Roman" w:cs="Times New Roman"/>
          <w:b/>
          <w:bCs/>
          <w:sz w:val="28"/>
          <w:szCs w:val="28"/>
        </w:rPr>
      </w:pPr>
      <w:r w:rsidRPr="003F4B33">
        <w:rPr>
          <w:rFonts w:ascii="Times New Roman" w:hAnsi="Times New Roman" w:cs="Times New Roman"/>
          <w:b/>
          <w:bCs/>
          <w:sz w:val="28"/>
          <w:szCs w:val="28"/>
        </w:rPr>
        <w:t>- Реальні приклади використання моделей:</w:t>
      </w:r>
    </w:p>
    <w:p w:rsidR="003F4B33" w:rsidRPr="00457433" w:rsidRDefault="003F4B33" w:rsidP="003F4B33">
      <w:pPr>
        <w:jc w:val="both"/>
        <w:rPr>
          <w:rFonts w:ascii="Times New Roman" w:hAnsi="Times New Roman" w:cs="Times New Roman"/>
          <w:sz w:val="28"/>
          <w:szCs w:val="28"/>
        </w:rPr>
      </w:pPr>
      <w:r w:rsidRPr="00457433">
        <w:rPr>
          <w:rFonts w:ascii="Times New Roman" w:hAnsi="Times New Roman" w:cs="Times New Roman"/>
          <w:sz w:val="28"/>
          <w:szCs w:val="28"/>
        </w:rPr>
        <w:t xml:space="preserve">  * Прогноз повеней</w:t>
      </w:r>
    </w:p>
    <w:p w:rsidR="003F4B33" w:rsidRPr="00457433" w:rsidRDefault="003F4B33" w:rsidP="003F4B33">
      <w:pPr>
        <w:jc w:val="both"/>
        <w:rPr>
          <w:rFonts w:ascii="Times New Roman" w:hAnsi="Times New Roman" w:cs="Times New Roman"/>
          <w:sz w:val="28"/>
          <w:szCs w:val="28"/>
        </w:rPr>
      </w:pPr>
      <w:r w:rsidRPr="00457433">
        <w:rPr>
          <w:rFonts w:ascii="Times New Roman" w:hAnsi="Times New Roman" w:cs="Times New Roman"/>
          <w:sz w:val="28"/>
          <w:szCs w:val="28"/>
        </w:rPr>
        <w:t xml:space="preserve">  * Планування міських парків</w:t>
      </w:r>
    </w:p>
    <w:p w:rsidR="003F4B33" w:rsidRPr="00457433" w:rsidRDefault="003F4B33" w:rsidP="003F4B33">
      <w:pPr>
        <w:jc w:val="both"/>
        <w:rPr>
          <w:rFonts w:ascii="Times New Roman" w:hAnsi="Times New Roman" w:cs="Times New Roman"/>
          <w:sz w:val="28"/>
          <w:szCs w:val="28"/>
        </w:rPr>
      </w:pPr>
      <w:r w:rsidRPr="00457433">
        <w:rPr>
          <w:rFonts w:ascii="Times New Roman" w:hAnsi="Times New Roman" w:cs="Times New Roman"/>
          <w:sz w:val="28"/>
          <w:szCs w:val="28"/>
        </w:rPr>
        <w:t xml:space="preserve">  * Управління відходами</w:t>
      </w:r>
    </w:p>
    <w:p w:rsidR="003F4B33" w:rsidRDefault="003F4B33" w:rsidP="003F4B33">
      <w:pPr>
        <w:jc w:val="both"/>
        <w:rPr>
          <w:rFonts w:ascii="Times New Roman" w:hAnsi="Times New Roman" w:cs="Times New Roman"/>
          <w:sz w:val="28"/>
          <w:szCs w:val="28"/>
        </w:rPr>
      </w:pPr>
    </w:p>
    <w:p w:rsidR="003F4B33" w:rsidRPr="003F4B33" w:rsidRDefault="003F4B33" w:rsidP="003F4B33">
      <w:pPr>
        <w:jc w:val="both"/>
        <w:rPr>
          <w:rFonts w:ascii="Times New Roman" w:hAnsi="Times New Roman" w:cs="Times New Roman"/>
          <w:b/>
          <w:bCs/>
          <w:sz w:val="28"/>
          <w:szCs w:val="28"/>
        </w:rPr>
      </w:pPr>
      <w:r w:rsidRPr="003F4B33">
        <w:rPr>
          <w:rFonts w:ascii="Times New Roman" w:hAnsi="Times New Roman" w:cs="Times New Roman"/>
          <w:b/>
          <w:bCs/>
          <w:sz w:val="28"/>
          <w:szCs w:val="28"/>
        </w:rPr>
        <w:t>Реальні приклади використання моделей:</w:t>
      </w:r>
    </w:p>
    <w:p w:rsidR="003F4B33" w:rsidRPr="003F4B33" w:rsidRDefault="003F4B33" w:rsidP="003F4B33">
      <w:pPr>
        <w:jc w:val="both"/>
        <w:rPr>
          <w:rFonts w:ascii="Times New Roman" w:hAnsi="Times New Roman" w:cs="Times New Roman"/>
          <w:sz w:val="28"/>
          <w:szCs w:val="28"/>
        </w:rPr>
      </w:pPr>
    </w:p>
    <w:p w:rsidR="003F4B33" w:rsidRPr="003F4B33" w:rsidRDefault="003F4B33" w:rsidP="003F4B33">
      <w:pPr>
        <w:jc w:val="both"/>
        <w:rPr>
          <w:rFonts w:ascii="Times New Roman" w:hAnsi="Times New Roman" w:cs="Times New Roman"/>
          <w:sz w:val="28"/>
          <w:szCs w:val="28"/>
        </w:rPr>
      </w:pPr>
      <w:r w:rsidRPr="003F4B33">
        <w:rPr>
          <w:rFonts w:ascii="Times New Roman" w:hAnsi="Times New Roman" w:cs="Times New Roman"/>
          <w:sz w:val="28"/>
          <w:szCs w:val="28"/>
        </w:rPr>
        <w:t>1. Прогноз повеней:</w:t>
      </w:r>
    </w:p>
    <w:p w:rsidR="003F4B33" w:rsidRPr="003F4B33" w:rsidRDefault="003F4B33" w:rsidP="003F4B33">
      <w:pPr>
        <w:jc w:val="both"/>
        <w:rPr>
          <w:rFonts w:ascii="Times New Roman" w:hAnsi="Times New Roman" w:cs="Times New Roman"/>
          <w:sz w:val="28"/>
          <w:szCs w:val="28"/>
        </w:rPr>
      </w:pPr>
      <w:r w:rsidRPr="003F4B33">
        <w:rPr>
          <w:rFonts w:ascii="Times New Roman" w:hAnsi="Times New Roman" w:cs="Times New Roman"/>
          <w:sz w:val="28"/>
          <w:szCs w:val="28"/>
        </w:rPr>
        <w:t>- Модель поєднує дані про опади, сніготанення та рівень води</w:t>
      </w:r>
    </w:p>
    <w:p w:rsidR="003F4B33" w:rsidRPr="003F4B33" w:rsidRDefault="003F4B33" w:rsidP="003F4B33">
      <w:pPr>
        <w:jc w:val="both"/>
        <w:rPr>
          <w:rFonts w:ascii="Times New Roman" w:hAnsi="Times New Roman" w:cs="Times New Roman"/>
          <w:sz w:val="28"/>
          <w:szCs w:val="28"/>
        </w:rPr>
      </w:pPr>
      <w:r w:rsidRPr="003F4B33">
        <w:rPr>
          <w:rFonts w:ascii="Times New Roman" w:hAnsi="Times New Roman" w:cs="Times New Roman"/>
          <w:sz w:val="28"/>
          <w:szCs w:val="28"/>
        </w:rPr>
        <w:t>- Врахування рельєфу та забудови території</w:t>
      </w:r>
    </w:p>
    <w:p w:rsidR="003F4B33" w:rsidRPr="003F4B33" w:rsidRDefault="003F4B33" w:rsidP="003F4B33">
      <w:pPr>
        <w:jc w:val="both"/>
        <w:rPr>
          <w:rFonts w:ascii="Times New Roman" w:hAnsi="Times New Roman" w:cs="Times New Roman"/>
          <w:sz w:val="28"/>
          <w:szCs w:val="28"/>
        </w:rPr>
      </w:pPr>
      <w:r w:rsidRPr="003F4B33">
        <w:rPr>
          <w:rFonts w:ascii="Times New Roman" w:hAnsi="Times New Roman" w:cs="Times New Roman"/>
          <w:sz w:val="28"/>
          <w:szCs w:val="28"/>
        </w:rPr>
        <w:t>- Карти зон затоплення</w:t>
      </w:r>
    </w:p>
    <w:p w:rsidR="003F4B33" w:rsidRPr="003F4B33" w:rsidRDefault="003F4B33" w:rsidP="003F4B33">
      <w:pPr>
        <w:jc w:val="both"/>
        <w:rPr>
          <w:rFonts w:ascii="Times New Roman" w:hAnsi="Times New Roman" w:cs="Times New Roman"/>
          <w:sz w:val="28"/>
          <w:szCs w:val="28"/>
        </w:rPr>
      </w:pPr>
    </w:p>
    <w:p w:rsidR="003F4B33" w:rsidRPr="003F4B33" w:rsidRDefault="003F4B33" w:rsidP="003F4B33">
      <w:pPr>
        <w:jc w:val="both"/>
        <w:rPr>
          <w:rFonts w:ascii="Times New Roman" w:hAnsi="Times New Roman" w:cs="Times New Roman"/>
          <w:sz w:val="28"/>
          <w:szCs w:val="28"/>
        </w:rPr>
      </w:pPr>
      <w:r w:rsidRPr="003F4B33">
        <w:rPr>
          <w:rFonts w:ascii="Times New Roman" w:hAnsi="Times New Roman" w:cs="Times New Roman"/>
          <w:sz w:val="28"/>
          <w:szCs w:val="28"/>
        </w:rPr>
        <w:t>2. Планування міських парків:</w:t>
      </w:r>
    </w:p>
    <w:p w:rsidR="003F4B33" w:rsidRPr="003F4B33" w:rsidRDefault="003F4B33" w:rsidP="003F4B33">
      <w:pPr>
        <w:jc w:val="both"/>
        <w:rPr>
          <w:rFonts w:ascii="Times New Roman" w:hAnsi="Times New Roman" w:cs="Times New Roman"/>
          <w:sz w:val="28"/>
          <w:szCs w:val="28"/>
        </w:rPr>
      </w:pPr>
      <w:r w:rsidRPr="003F4B33">
        <w:rPr>
          <w:rFonts w:ascii="Times New Roman" w:hAnsi="Times New Roman" w:cs="Times New Roman"/>
          <w:sz w:val="28"/>
          <w:szCs w:val="28"/>
        </w:rPr>
        <w:t>- Моделювання потоків відвідувачів</w:t>
      </w:r>
    </w:p>
    <w:p w:rsidR="003F4B33" w:rsidRPr="003F4B33" w:rsidRDefault="003F4B33" w:rsidP="003F4B33">
      <w:pPr>
        <w:jc w:val="both"/>
        <w:rPr>
          <w:rFonts w:ascii="Times New Roman" w:hAnsi="Times New Roman" w:cs="Times New Roman"/>
          <w:sz w:val="28"/>
          <w:szCs w:val="28"/>
        </w:rPr>
      </w:pPr>
      <w:r w:rsidRPr="003F4B33">
        <w:rPr>
          <w:rFonts w:ascii="Times New Roman" w:hAnsi="Times New Roman" w:cs="Times New Roman"/>
          <w:sz w:val="28"/>
          <w:szCs w:val="28"/>
        </w:rPr>
        <w:t>- Розрахунок навантаження на екосистему</w:t>
      </w:r>
    </w:p>
    <w:p w:rsidR="003F4B33" w:rsidRPr="003F4B33" w:rsidRDefault="003F4B33" w:rsidP="003F4B33">
      <w:pPr>
        <w:jc w:val="both"/>
        <w:rPr>
          <w:rFonts w:ascii="Times New Roman" w:hAnsi="Times New Roman" w:cs="Times New Roman"/>
          <w:sz w:val="28"/>
          <w:szCs w:val="28"/>
        </w:rPr>
      </w:pPr>
      <w:r w:rsidRPr="003F4B33">
        <w:rPr>
          <w:rFonts w:ascii="Times New Roman" w:hAnsi="Times New Roman" w:cs="Times New Roman"/>
          <w:sz w:val="28"/>
          <w:szCs w:val="28"/>
        </w:rPr>
        <w:t>- Оптимізація розміщення інфраструктури</w:t>
      </w:r>
    </w:p>
    <w:p w:rsidR="003F4B33" w:rsidRPr="003F4B33" w:rsidRDefault="003F4B33" w:rsidP="003F4B33">
      <w:pPr>
        <w:jc w:val="both"/>
        <w:rPr>
          <w:rFonts w:ascii="Times New Roman" w:hAnsi="Times New Roman" w:cs="Times New Roman"/>
          <w:sz w:val="28"/>
          <w:szCs w:val="28"/>
        </w:rPr>
      </w:pPr>
    </w:p>
    <w:p w:rsidR="003F4B33" w:rsidRPr="003F4B33" w:rsidRDefault="003F4B33" w:rsidP="003F4B33">
      <w:pPr>
        <w:jc w:val="both"/>
        <w:rPr>
          <w:rFonts w:ascii="Times New Roman" w:hAnsi="Times New Roman" w:cs="Times New Roman"/>
          <w:sz w:val="28"/>
          <w:szCs w:val="28"/>
        </w:rPr>
      </w:pPr>
      <w:r w:rsidRPr="003F4B33">
        <w:rPr>
          <w:rFonts w:ascii="Times New Roman" w:hAnsi="Times New Roman" w:cs="Times New Roman"/>
          <w:sz w:val="28"/>
          <w:szCs w:val="28"/>
        </w:rPr>
        <w:t>3. Управління відходами:</w:t>
      </w:r>
    </w:p>
    <w:p w:rsidR="003F4B33" w:rsidRPr="003F4B33" w:rsidRDefault="003F4B33" w:rsidP="003F4B33">
      <w:pPr>
        <w:jc w:val="both"/>
        <w:rPr>
          <w:rFonts w:ascii="Times New Roman" w:hAnsi="Times New Roman" w:cs="Times New Roman"/>
          <w:sz w:val="28"/>
          <w:szCs w:val="28"/>
        </w:rPr>
      </w:pPr>
      <w:r w:rsidRPr="003F4B33">
        <w:rPr>
          <w:rFonts w:ascii="Times New Roman" w:hAnsi="Times New Roman" w:cs="Times New Roman"/>
          <w:sz w:val="28"/>
          <w:szCs w:val="28"/>
        </w:rPr>
        <w:t>- Прогнозування обсягів відходів</w:t>
      </w:r>
    </w:p>
    <w:p w:rsidR="003F4B33" w:rsidRPr="003F4B33" w:rsidRDefault="003F4B33" w:rsidP="003F4B33">
      <w:pPr>
        <w:jc w:val="both"/>
        <w:rPr>
          <w:rFonts w:ascii="Times New Roman" w:hAnsi="Times New Roman" w:cs="Times New Roman"/>
          <w:sz w:val="28"/>
          <w:szCs w:val="28"/>
        </w:rPr>
      </w:pPr>
      <w:r w:rsidRPr="003F4B33">
        <w:rPr>
          <w:rFonts w:ascii="Times New Roman" w:hAnsi="Times New Roman" w:cs="Times New Roman"/>
          <w:sz w:val="28"/>
          <w:szCs w:val="28"/>
        </w:rPr>
        <w:t>- Оптимізація маршрутів збору</w:t>
      </w:r>
    </w:p>
    <w:p w:rsidR="003F4B33" w:rsidRPr="003F4B33" w:rsidRDefault="003F4B33" w:rsidP="003F4B33">
      <w:pPr>
        <w:jc w:val="both"/>
        <w:rPr>
          <w:rFonts w:ascii="Times New Roman" w:hAnsi="Times New Roman" w:cs="Times New Roman"/>
          <w:sz w:val="28"/>
          <w:szCs w:val="28"/>
        </w:rPr>
      </w:pPr>
      <w:r w:rsidRPr="003F4B33">
        <w:rPr>
          <w:rFonts w:ascii="Times New Roman" w:hAnsi="Times New Roman" w:cs="Times New Roman"/>
          <w:sz w:val="28"/>
          <w:szCs w:val="28"/>
        </w:rPr>
        <w:t>- Розрахунок потужності переробних підприємств</w:t>
      </w:r>
    </w:p>
    <w:p w:rsidR="003F4B33" w:rsidRPr="003F4B33" w:rsidRDefault="003F4B33" w:rsidP="003F4B33">
      <w:pPr>
        <w:jc w:val="both"/>
        <w:rPr>
          <w:rFonts w:ascii="Times New Roman" w:hAnsi="Times New Roman" w:cs="Times New Roman"/>
          <w:sz w:val="28"/>
          <w:szCs w:val="28"/>
        </w:rPr>
      </w:pPr>
    </w:p>
    <w:p w:rsidR="003F4B33" w:rsidRPr="003F4B33" w:rsidRDefault="003F4B33" w:rsidP="003F4B33">
      <w:pPr>
        <w:jc w:val="both"/>
        <w:rPr>
          <w:rFonts w:ascii="Times New Roman" w:hAnsi="Times New Roman" w:cs="Times New Roman"/>
          <w:b/>
          <w:bCs/>
          <w:sz w:val="28"/>
          <w:szCs w:val="28"/>
        </w:rPr>
      </w:pPr>
      <w:r w:rsidRPr="003F4B33">
        <w:rPr>
          <w:rFonts w:ascii="Times New Roman" w:hAnsi="Times New Roman" w:cs="Times New Roman"/>
          <w:b/>
          <w:bCs/>
          <w:sz w:val="28"/>
          <w:szCs w:val="28"/>
        </w:rPr>
        <w:t>Практичне застосування:</w:t>
      </w:r>
    </w:p>
    <w:p w:rsidR="003F4B33" w:rsidRPr="003F4B33" w:rsidRDefault="003F4B33" w:rsidP="003F4B33">
      <w:pPr>
        <w:jc w:val="both"/>
        <w:rPr>
          <w:rFonts w:ascii="Times New Roman" w:hAnsi="Times New Roman" w:cs="Times New Roman"/>
          <w:sz w:val="28"/>
          <w:szCs w:val="28"/>
        </w:rPr>
      </w:pPr>
      <w:r w:rsidRPr="003F4B33">
        <w:rPr>
          <w:rFonts w:ascii="Times New Roman" w:hAnsi="Times New Roman" w:cs="Times New Roman"/>
          <w:sz w:val="28"/>
          <w:szCs w:val="28"/>
        </w:rPr>
        <w:t>1. Система раннього оповіщення про повені:</w:t>
      </w:r>
    </w:p>
    <w:p w:rsidR="003F4B33" w:rsidRPr="003F4B33" w:rsidRDefault="003F4B33" w:rsidP="003F4B33">
      <w:pPr>
        <w:jc w:val="both"/>
        <w:rPr>
          <w:rFonts w:ascii="Times New Roman" w:hAnsi="Times New Roman" w:cs="Times New Roman"/>
          <w:sz w:val="28"/>
          <w:szCs w:val="28"/>
        </w:rPr>
      </w:pPr>
      <w:r w:rsidRPr="003F4B33">
        <w:rPr>
          <w:rFonts w:ascii="Times New Roman" w:hAnsi="Times New Roman" w:cs="Times New Roman"/>
          <w:sz w:val="28"/>
          <w:szCs w:val="28"/>
        </w:rPr>
        <w:t>- SMS-сповіщення мешканців</w:t>
      </w:r>
    </w:p>
    <w:p w:rsidR="003F4B33" w:rsidRPr="003F4B33" w:rsidRDefault="003F4B33" w:rsidP="003F4B33">
      <w:pPr>
        <w:jc w:val="both"/>
        <w:rPr>
          <w:rFonts w:ascii="Times New Roman" w:hAnsi="Times New Roman" w:cs="Times New Roman"/>
          <w:sz w:val="28"/>
          <w:szCs w:val="28"/>
        </w:rPr>
      </w:pPr>
      <w:r w:rsidRPr="003F4B33">
        <w:rPr>
          <w:rFonts w:ascii="Times New Roman" w:hAnsi="Times New Roman" w:cs="Times New Roman"/>
          <w:sz w:val="28"/>
          <w:szCs w:val="28"/>
        </w:rPr>
        <w:t>- Активація служб реагування</w:t>
      </w:r>
    </w:p>
    <w:p w:rsidR="003F4B33" w:rsidRPr="003F4B33" w:rsidRDefault="003F4B33" w:rsidP="003F4B33">
      <w:pPr>
        <w:jc w:val="both"/>
        <w:rPr>
          <w:rFonts w:ascii="Times New Roman" w:hAnsi="Times New Roman" w:cs="Times New Roman"/>
          <w:sz w:val="28"/>
          <w:szCs w:val="28"/>
        </w:rPr>
      </w:pPr>
      <w:r w:rsidRPr="003F4B33">
        <w:rPr>
          <w:rFonts w:ascii="Times New Roman" w:hAnsi="Times New Roman" w:cs="Times New Roman"/>
          <w:sz w:val="28"/>
          <w:szCs w:val="28"/>
        </w:rPr>
        <w:t>- Евакуаційні заходи</w:t>
      </w:r>
    </w:p>
    <w:p w:rsidR="003F4B33" w:rsidRPr="003F4B33" w:rsidRDefault="003F4B33" w:rsidP="003F4B33">
      <w:pPr>
        <w:jc w:val="both"/>
        <w:rPr>
          <w:rFonts w:ascii="Times New Roman" w:hAnsi="Times New Roman" w:cs="Times New Roman"/>
          <w:sz w:val="28"/>
          <w:szCs w:val="28"/>
        </w:rPr>
      </w:pPr>
    </w:p>
    <w:p w:rsidR="003F4B33" w:rsidRPr="003F4B33" w:rsidRDefault="003F4B33" w:rsidP="003F4B33">
      <w:pPr>
        <w:jc w:val="both"/>
        <w:rPr>
          <w:rFonts w:ascii="Times New Roman" w:hAnsi="Times New Roman" w:cs="Times New Roman"/>
          <w:sz w:val="28"/>
          <w:szCs w:val="28"/>
        </w:rPr>
      </w:pPr>
      <w:r w:rsidRPr="003F4B33">
        <w:rPr>
          <w:rFonts w:ascii="Times New Roman" w:hAnsi="Times New Roman" w:cs="Times New Roman"/>
          <w:sz w:val="28"/>
          <w:szCs w:val="28"/>
        </w:rPr>
        <w:t>2. Оптимізація парків:</w:t>
      </w:r>
    </w:p>
    <w:p w:rsidR="003F4B33" w:rsidRPr="003F4B33" w:rsidRDefault="003F4B33" w:rsidP="003F4B33">
      <w:pPr>
        <w:jc w:val="both"/>
        <w:rPr>
          <w:rFonts w:ascii="Times New Roman" w:hAnsi="Times New Roman" w:cs="Times New Roman"/>
          <w:sz w:val="28"/>
          <w:szCs w:val="28"/>
        </w:rPr>
      </w:pPr>
      <w:r w:rsidRPr="003F4B33">
        <w:rPr>
          <w:rFonts w:ascii="Times New Roman" w:hAnsi="Times New Roman" w:cs="Times New Roman"/>
          <w:sz w:val="28"/>
          <w:szCs w:val="28"/>
        </w:rPr>
        <w:t>- Розміщення лавок та урн</w:t>
      </w:r>
    </w:p>
    <w:p w:rsidR="003F4B33" w:rsidRPr="003F4B33" w:rsidRDefault="003F4B33" w:rsidP="003F4B33">
      <w:pPr>
        <w:jc w:val="both"/>
        <w:rPr>
          <w:rFonts w:ascii="Times New Roman" w:hAnsi="Times New Roman" w:cs="Times New Roman"/>
          <w:sz w:val="28"/>
          <w:szCs w:val="28"/>
        </w:rPr>
      </w:pPr>
      <w:r w:rsidRPr="003F4B33">
        <w:rPr>
          <w:rFonts w:ascii="Times New Roman" w:hAnsi="Times New Roman" w:cs="Times New Roman"/>
          <w:sz w:val="28"/>
          <w:szCs w:val="28"/>
        </w:rPr>
        <w:t>- Графік поливу</w:t>
      </w:r>
    </w:p>
    <w:p w:rsidR="003F4B33" w:rsidRPr="003F4B33" w:rsidRDefault="003F4B33" w:rsidP="003F4B33">
      <w:pPr>
        <w:jc w:val="both"/>
        <w:rPr>
          <w:rFonts w:ascii="Times New Roman" w:hAnsi="Times New Roman" w:cs="Times New Roman"/>
          <w:sz w:val="28"/>
          <w:szCs w:val="28"/>
        </w:rPr>
      </w:pPr>
      <w:r w:rsidRPr="003F4B33">
        <w:rPr>
          <w:rFonts w:ascii="Times New Roman" w:hAnsi="Times New Roman" w:cs="Times New Roman"/>
          <w:sz w:val="28"/>
          <w:szCs w:val="28"/>
        </w:rPr>
        <w:t>- Планування заходів</w:t>
      </w:r>
    </w:p>
    <w:p w:rsidR="003F4B33" w:rsidRPr="003F4B33" w:rsidRDefault="003F4B33" w:rsidP="003F4B33">
      <w:pPr>
        <w:jc w:val="both"/>
        <w:rPr>
          <w:rFonts w:ascii="Times New Roman" w:hAnsi="Times New Roman" w:cs="Times New Roman"/>
          <w:sz w:val="28"/>
          <w:szCs w:val="28"/>
        </w:rPr>
      </w:pPr>
    </w:p>
    <w:p w:rsidR="003F4B33" w:rsidRPr="003F4B33" w:rsidRDefault="003F4B33" w:rsidP="003F4B33">
      <w:pPr>
        <w:jc w:val="both"/>
        <w:rPr>
          <w:rFonts w:ascii="Times New Roman" w:hAnsi="Times New Roman" w:cs="Times New Roman"/>
          <w:sz w:val="28"/>
          <w:szCs w:val="28"/>
        </w:rPr>
      </w:pPr>
      <w:r w:rsidRPr="003F4B33">
        <w:rPr>
          <w:rFonts w:ascii="Times New Roman" w:hAnsi="Times New Roman" w:cs="Times New Roman"/>
          <w:sz w:val="28"/>
          <w:szCs w:val="28"/>
        </w:rPr>
        <w:t>3. Ефективне поводження з відходами:</w:t>
      </w:r>
    </w:p>
    <w:p w:rsidR="003F4B33" w:rsidRPr="003F4B33" w:rsidRDefault="003F4B33" w:rsidP="003F4B33">
      <w:pPr>
        <w:jc w:val="both"/>
        <w:rPr>
          <w:rFonts w:ascii="Times New Roman" w:hAnsi="Times New Roman" w:cs="Times New Roman"/>
          <w:sz w:val="28"/>
          <w:szCs w:val="28"/>
        </w:rPr>
      </w:pPr>
      <w:r w:rsidRPr="003F4B33">
        <w:rPr>
          <w:rFonts w:ascii="Times New Roman" w:hAnsi="Times New Roman" w:cs="Times New Roman"/>
          <w:sz w:val="28"/>
          <w:szCs w:val="28"/>
        </w:rPr>
        <w:t>- Графік вивезення</w:t>
      </w:r>
    </w:p>
    <w:p w:rsidR="003F4B33" w:rsidRPr="003F4B33" w:rsidRDefault="003F4B33" w:rsidP="003F4B33">
      <w:pPr>
        <w:jc w:val="both"/>
        <w:rPr>
          <w:rFonts w:ascii="Times New Roman" w:hAnsi="Times New Roman" w:cs="Times New Roman"/>
          <w:sz w:val="28"/>
          <w:szCs w:val="28"/>
        </w:rPr>
      </w:pPr>
      <w:r w:rsidRPr="003F4B33">
        <w:rPr>
          <w:rFonts w:ascii="Times New Roman" w:hAnsi="Times New Roman" w:cs="Times New Roman"/>
          <w:sz w:val="28"/>
          <w:szCs w:val="28"/>
        </w:rPr>
        <w:t>- Розміщення контейнерів</w:t>
      </w:r>
    </w:p>
    <w:p w:rsidR="003F4B33" w:rsidRPr="00457433" w:rsidRDefault="003F4B33" w:rsidP="003F4B33">
      <w:pPr>
        <w:jc w:val="both"/>
        <w:rPr>
          <w:rFonts w:ascii="Times New Roman" w:hAnsi="Times New Roman" w:cs="Times New Roman"/>
          <w:sz w:val="28"/>
          <w:szCs w:val="28"/>
        </w:rPr>
      </w:pPr>
      <w:r w:rsidRPr="003F4B33">
        <w:rPr>
          <w:rFonts w:ascii="Times New Roman" w:hAnsi="Times New Roman" w:cs="Times New Roman"/>
          <w:sz w:val="28"/>
          <w:szCs w:val="28"/>
        </w:rPr>
        <w:t>- Сортування та переробка</w:t>
      </w:r>
    </w:p>
    <w:p w:rsidR="00595223" w:rsidRPr="00595223" w:rsidRDefault="00595223" w:rsidP="006F4E4E">
      <w:pPr>
        <w:jc w:val="both"/>
        <w:rPr>
          <w:rFonts w:ascii="Times New Roman" w:hAnsi="Times New Roman" w:cs="Times New Roman"/>
          <w:sz w:val="28"/>
          <w:szCs w:val="28"/>
          <w:lang w:val="uk-UA"/>
        </w:rPr>
      </w:pPr>
    </w:p>
    <w:sectPr w:rsidR="00595223" w:rsidRPr="005952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433"/>
    <w:rsid w:val="003F4B33"/>
    <w:rsid w:val="00457433"/>
    <w:rsid w:val="00595223"/>
    <w:rsid w:val="005A0981"/>
    <w:rsid w:val="006F4E4E"/>
    <w:rsid w:val="00742D40"/>
    <w:rsid w:val="00F50B95"/>
  </w:rsids>
  <m:mathPr>
    <m:mathFont m:val="Cambria Math"/>
    <m:brkBin m:val="before"/>
    <m:brkBinSub m:val="--"/>
    <m:smallFrac m:val="0"/>
    <m:dispDef/>
    <m:lMargin m:val="0"/>
    <m:rMargin m:val="0"/>
    <m:defJc m:val="centerGroup"/>
    <m:wrapIndent m:val="1440"/>
    <m:intLim m:val="subSup"/>
    <m:naryLim m:val="undOvr"/>
  </m:mathPr>
  <w:themeFontLang w:val="en-UA"/>
  <w:clrSchemeMapping w:bg1="light1" w:t1="dark1" w:bg2="light2" w:t2="dark2" w:accent1="accent1" w:accent2="accent2" w:accent3="accent3" w:accent4="accent4" w:accent5="accent5" w:accent6="accent6" w:hyperlink="hyperlink" w:followedHyperlink="followedHyperlink"/>
  <w:decimalSymbol w:val=","/>
  <w:listSeparator w:val=","/>
  <w14:docId w14:val="7B12BD8B"/>
  <w15:chartTrackingRefBased/>
  <w15:docId w15:val="{E3306E76-7F4C-1D4E-B532-B7803BE47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B3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16</Pages>
  <Words>1792</Words>
  <Characters>10218</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2025-02-04T15:28:00Z</dcterms:created>
  <dcterms:modified xsi:type="dcterms:W3CDTF">2025-02-04T16:36:00Z</dcterms:modified>
</cp:coreProperties>
</file>