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08" w:rsidRPr="006D1408" w:rsidRDefault="006D1408" w:rsidP="006D1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4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№6. </w:t>
      </w:r>
      <w:r w:rsidRPr="006D1408">
        <w:rPr>
          <w:rFonts w:ascii="Times New Roman" w:hAnsi="Times New Roman" w:cs="Times New Roman"/>
          <w:b/>
          <w:bCs/>
          <w:sz w:val="28"/>
          <w:szCs w:val="28"/>
        </w:rPr>
        <w:t>Ландшафтна стійкість: принципи та механізми самовідновлення природних комплексів</w:t>
      </w:r>
    </w:p>
    <w:p w:rsidR="006D1408" w:rsidRPr="006D1408" w:rsidRDefault="006D1408" w:rsidP="006D14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140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1. Вступ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1.1. Поняття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1.2. Актуальність вивчення механізмів самовідновлення природних комплексів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2. Теоретичні основи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2.1. Концепція екологічної рівноваги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2.2. Поняття про ландшафтний гомеостаз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2.3. Фактори, що впливають на стійкість ландшафтів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3. Принципи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3.1. Принцип саморегуляції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3.2. Принцип адаптивності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3.3. Принцип ієрархічності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3.4. Принцип біорізноманіття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4. Механізми самовідновлення природних комплексів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4.1. Біотичні механізми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4.1.1. Сукцесійні процеси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4.1.2. Відновлення популяцій ключових видів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4.2. Абіотичні механізми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4.2.1. Гідрологічні цикли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4.2.2. Геохімічні процеси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4.3. Ландшафтні механізми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4.3.1. Відновлення просторової структури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  4.3.2. Енергетичний баланс ландшафту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5. Оцінка стійкості ландшафтів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5.1. Критерії та індикатори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5.2. Методи оцінки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5.3. Моделювання стійкості природних комплексів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6. Антропогенний вплив на ландшафтну стійкість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6.1. Види антропогенного впливу на ландшафти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6.2. Пороги стійкості та критичні навантаження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6.3. Адаптація ландшафтів до антропогенного впливу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7. Управління ландшафтною стійкістю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7.1. Стратегії підвищення стійкості природних комплексів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7.2. Ландшафтне планування як інструмент управління стійкістю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lastRenderedPageBreak/>
        <w:t xml:space="preserve">   7.3. Екологічна реставрація деградованих ландшафтів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8. Стійкість ландшафтів в умовах глобальних змін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8.1. Вплив кліматичних змін на ландшафтну стійкість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8.2. Адаптаційний потенціал ландшафтів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8.3. Прогнозування змін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9. Практичні аспекти управління земельними і водними ресурсами з урахуванням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9.1. Інтеграція принципів ландшафтної стійкості в землекористування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9.2. Управління водними ресурсами на основі ландшафтного підходу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9.3. Створення екологічних мереж для підвищення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10. Моніторинг та оцінка ефективності заходів з підвищення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10.1. Системи моніторингу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10.2. Індикатори ефективності управління стійкістю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10.3. Адаптивне управління на основі результатів моніторингу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>11. Висновки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11.1. Ключові принципи забезпечення ландшафтної стійкості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    11.2. Перспективи розвитку методів оцінки та управління стійкістю природних комплексів</w:t>
      </w:r>
    </w:p>
    <w:p w:rsidR="006D1408" w:rsidRP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6D1408" w:rsidRDefault="006D1408" w:rsidP="006D1408">
      <w:pPr>
        <w:rPr>
          <w:rFonts w:ascii="Times New Roman" w:hAnsi="Times New Roman" w:cs="Times New Roman"/>
          <w:sz w:val="28"/>
          <w:szCs w:val="28"/>
        </w:rPr>
      </w:pPr>
    </w:p>
    <w:p w:rsidR="002012F1" w:rsidRPr="00C34A9A" w:rsidRDefault="002012F1" w:rsidP="002012F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2012F1" w:rsidRPr="00C34A9A" w:rsidRDefault="002012F1" w:rsidP="002012F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012F1" w:rsidRPr="00C34A9A" w:rsidRDefault="002012F1" w:rsidP="002012F1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2012F1" w:rsidRPr="00C34A9A" w:rsidRDefault="002012F1" w:rsidP="002012F1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012F1" w:rsidRPr="00C34A9A" w:rsidRDefault="002012F1" w:rsidP="002012F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2F1" w:rsidRPr="00C34A9A" w:rsidRDefault="002012F1" w:rsidP="002012F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2012F1" w:rsidRDefault="002012F1" w:rsidP="002012F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lastRenderedPageBreak/>
        <w:t xml:space="preserve">6.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</w:t>
      </w:r>
      <w:r w:rsidRPr="00FC2A53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Pr="00FC2A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FC2A5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FC2A5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2012F1" w:rsidRPr="00C34A9A" w:rsidRDefault="002012F1" w:rsidP="002012F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12F1" w:rsidRPr="00C34A9A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2F1" w:rsidRPr="00C34A9A" w:rsidRDefault="002012F1" w:rsidP="002012F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2012F1" w:rsidRPr="00C34A9A" w:rsidRDefault="002012F1" w:rsidP="002012F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URL: https://www.efas.eu/</w:t>
      </w:r>
    </w:p>
    <w:p w:rsidR="002012F1" w:rsidRPr="00C34A9A" w:rsidRDefault="002012F1" w:rsidP="002012F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2F1" w:rsidRPr="00C34A9A" w:rsidRDefault="002012F1" w:rsidP="002012F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2F1" w:rsidRPr="00C34A9A" w:rsidRDefault="002012F1" w:rsidP="00201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F1" w:rsidRPr="007D1EC7" w:rsidRDefault="002012F1" w:rsidP="002012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225" w:rsidRPr="006D1408" w:rsidRDefault="00144225" w:rsidP="001442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44225" w:rsidRPr="006D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8"/>
    <w:rsid w:val="00144225"/>
    <w:rsid w:val="002012F1"/>
    <w:rsid w:val="006D1408"/>
    <w:rsid w:val="00945527"/>
    <w:rsid w:val="00AD0122"/>
    <w:rsid w:val="00B77EDB"/>
    <w:rsid w:val="00D14359"/>
    <w:rsid w:val="00F72466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9A33696-9DA5-E84C-B75A-4A3AF09A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12F1"/>
    <w:rPr>
      <w:color w:val="0000FF"/>
      <w:u w:val="single"/>
    </w:rPr>
  </w:style>
  <w:style w:type="character" w:styleId="Strong">
    <w:name w:val="Strong"/>
    <w:uiPriority w:val="22"/>
    <w:qFormat/>
    <w:rsid w:val="002012F1"/>
    <w:rPr>
      <w:b/>
      <w:bCs/>
    </w:rPr>
  </w:style>
  <w:style w:type="character" w:customStyle="1" w:styleId="apple-converted-space">
    <w:name w:val="apple-converted-space"/>
    <w:basedOn w:val="DefaultParagraphFont"/>
    <w:rsid w:val="0020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2024-10-20T07:38:00Z</dcterms:created>
  <dcterms:modified xsi:type="dcterms:W3CDTF">2025-02-13T09:53:00Z</dcterms:modified>
</cp:coreProperties>
</file>