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E1790" w14:textId="50ECE258" w:rsidR="00260BF1" w:rsidRPr="00260BF1" w:rsidRDefault="00260BF1" w:rsidP="00260BF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0BF1">
        <w:rPr>
          <w:rFonts w:ascii="Times New Roman" w:hAnsi="Times New Roman" w:cs="Times New Roman"/>
          <w:b/>
          <w:bCs/>
          <w:sz w:val="28"/>
          <w:szCs w:val="28"/>
        </w:rPr>
        <w:t>Тема 6</w:t>
      </w:r>
    </w:p>
    <w:p w14:paraId="1B04ADCD" w14:textId="77777777" w:rsidR="00260BF1" w:rsidRDefault="00260BF1" w:rsidP="00260BF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60BF1">
        <w:rPr>
          <w:rFonts w:ascii="Times New Roman" w:hAnsi="Times New Roman" w:cs="Times New Roman"/>
          <w:b/>
          <w:bCs/>
          <w:sz w:val="28"/>
          <w:szCs w:val="28"/>
        </w:rPr>
        <w:t xml:space="preserve">Україна у складі російської та Австро-Угорської імперій </w:t>
      </w:r>
    </w:p>
    <w:p w14:paraId="1D1AC628" w14:textId="7E83A2AC" w:rsidR="00260BF1" w:rsidRPr="00260BF1" w:rsidRDefault="00260BF1" w:rsidP="00260BF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0BF1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r w:rsidRPr="00260BF1">
        <w:rPr>
          <w:rFonts w:ascii="Times New Roman" w:hAnsi="Times New Roman" w:cs="Times New Roman"/>
          <w:b/>
          <w:bCs/>
          <w:sz w:val="28"/>
          <w:szCs w:val="28"/>
        </w:rPr>
        <w:t>кн</w:t>
      </w:r>
      <w:proofErr w:type="spellEnd"/>
      <w:r w:rsidRPr="00260BF1">
        <w:rPr>
          <w:rFonts w:ascii="Times New Roman" w:hAnsi="Times New Roman" w:cs="Times New Roman"/>
          <w:b/>
          <w:bCs/>
          <w:sz w:val="28"/>
          <w:szCs w:val="28"/>
        </w:rPr>
        <w:t>. XVIII – Х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260BF1">
        <w:rPr>
          <w:rFonts w:ascii="Times New Roman" w:hAnsi="Times New Roman" w:cs="Times New Roman"/>
          <w:b/>
          <w:bCs/>
          <w:sz w:val="28"/>
          <w:szCs w:val="28"/>
        </w:rPr>
        <w:t>Х ст.)</w:t>
      </w:r>
    </w:p>
    <w:p w14:paraId="74F2981F" w14:textId="77777777" w:rsidR="005932BF" w:rsidRDefault="005932BF" w:rsidP="00260BF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30B404" w14:textId="23A5B391" w:rsidR="00260BF1" w:rsidRPr="00702EBB" w:rsidRDefault="00260BF1" w:rsidP="00260BF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60BF1">
        <w:rPr>
          <w:rFonts w:ascii="Times New Roman" w:hAnsi="Times New Roman" w:cs="Times New Roman"/>
          <w:b/>
          <w:bCs/>
          <w:sz w:val="28"/>
          <w:szCs w:val="28"/>
        </w:rPr>
        <w:t xml:space="preserve">Лекція </w:t>
      </w:r>
    </w:p>
    <w:p w14:paraId="1276BBDF" w14:textId="6E53E8DE" w:rsidR="00260BF1" w:rsidRPr="00260BF1" w:rsidRDefault="00260BF1" w:rsidP="00260BF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0BF1">
        <w:rPr>
          <w:rFonts w:ascii="Times New Roman" w:hAnsi="Times New Roman" w:cs="Times New Roman"/>
          <w:b/>
          <w:bCs/>
          <w:sz w:val="28"/>
          <w:szCs w:val="28"/>
        </w:rPr>
        <w:t>Україна у складі російської імперії (</w:t>
      </w:r>
      <w:proofErr w:type="spellStart"/>
      <w:r w:rsidRPr="00260BF1">
        <w:rPr>
          <w:rFonts w:ascii="Times New Roman" w:hAnsi="Times New Roman" w:cs="Times New Roman"/>
          <w:b/>
          <w:bCs/>
          <w:sz w:val="28"/>
          <w:szCs w:val="28"/>
        </w:rPr>
        <w:t>кн</w:t>
      </w:r>
      <w:proofErr w:type="spellEnd"/>
      <w:r w:rsidRPr="00260BF1">
        <w:rPr>
          <w:rFonts w:ascii="Times New Roman" w:hAnsi="Times New Roman" w:cs="Times New Roman"/>
          <w:b/>
          <w:bCs/>
          <w:sz w:val="28"/>
          <w:szCs w:val="28"/>
        </w:rPr>
        <w:t>. XVIII – ХІХ ст.)</w:t>
      </w:r>
    </w:p>
    <w:p w14:paraId="70121940" w14:textId="77777777" w:rsidR="00260BF1" w:rsidRPr="00260BF1" w:rsidRDefault="00260BF1" w:rsidP="00260BF1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60BF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План</w:t>
      </w:r>
    </w:p>
    <w:p w14:paraId="2D4BDA5E" w14:textId="1D75644E" w:rsidR="00DD7520" w:rsidRPr="005932BF" w:rsidRDefault="00260BF1" w:rsidP="005932B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32BF">
        <w:rPr>
          <w:rFonts w:ascii="Times New Roman" w:hAnsi="Times New Roman" w:cs="Times New Roman"/>
          <w:sz w:val="28"/>
          <w:szCs w:val="28"/>
        </w:rPr>
        <w:t xml:space="preserve">1. </w:t>
      </w:r>
      <w:r w:rsidR="00DD7520" w:rsidRPr="005932BF">
        <w:rPr>
          <w:rFonts w:ascii="Times New Roman" w:hAnsi="Times New Roman" w:cs="Times New Roman"/>
          <w:sz w:val="28"/>
          <w:szCs w:val="28"/>
        </w:rPr>
        <w:t>Генерал-губернаторство як форма управління територіями України в складі російської імперії.</w:t>
      </w:r>
    </w:p>
    <w:p w14:paraId="4A685DED" w14:textId="51094C3A" w:rsidR="00260BF1" w:rsidRPr="005932BF" w:rsidRDefault="00260BF1" w:rsidP="005932B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932BF">
        <w:rPr>
          <w:rFonts w:ascii="Times New Roman" w:hAnsi="Times New Roman" w:cs="Times New Roman"/>
          <w:sz w:val="28"/>
          <w:szCs w:val="28"/>
        </w:rPr>
        <w:t xml:space="preserve">2. Економіка поміщицького господарства. </w:t>
      </w:r>
    </w:p>
    <w:p w14:paraId="44E3A1E8" w14:textId="77777777" w:rsidR="00DD7520" w:rsidRPr="005932BF" w:rsidRDefault="00260BF1" w:rsidP="005932B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932BF">
        <w:rPr>
          <w:rFonts w:ascii="Times New Roman" w:hAnsi="Times New Roman" w:cs="Times New Roman"/>
          <w:sz w:val="28"/>
          <w:szCs w:val="28"/>
        </w:rPr>
        <w:t xml:space="preserve">3. </w:t>
      </w:r>
      <w:r w:rsidR="00DD7520" w:rsidRPr="005932BF">
        <w:rPr>
          <w:rFonts w:ascii="Times New Roman" w:hAnsi="Times New Roman" w:cs="Times New Roman"/>
          <w:sz w:val="28"/>
          <w:szCs w:val="28"/>
        </w:rPr>
        <w:t xml:space="preserve">Господарство вільного і кріпосного селянина. </w:t>
      </w:r>
    </w:p>
    <w:p w14:paraId="15671A57" w14:textId="77777777" w:rsidR="00DD7520" w:rsidRPr="005932BF" w:rsidRDefault="00260BF1" w:rsidP="005932B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932BF">
        <w:rPr>
          <w:rFonts w:ascii="Times New Roman" w:hAnsi="Times New Roman" w:cs="Times New Roman"/>
          <w:sz w:val="28"/>
          <w:szCs w:val="28"/>
        </w:rPr>
        <w:t xml:space="preserve">4. </w:t>
      </w:r>
      <w:r w:rsidR="00DD7520" w:rsidRPr="005932BF">
        <w:rPr>
          <w:rFonts w:ascii="Times New Roman" w:hAnsi="Times New Roman" w:cs="Times New Roman"/>
          <w:sz w:val="28"/>
          <w:szCs w:val="28"/>
        </w:rPr>
        <w:t xml:space="preserve">Зростання промисловості. Поява робітних людей. </w:t>
      </w:r>
    </w:p>
    <w:p w14:paraId="74494568" w14:textId="77777777" w:rsidR="00DD7520" w:rsidRPr="005932BF" w:rsidRDefault="00DD7520" w:rsidP="005932B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932BF">
        <w:rPr>
          <w:rFonts w:ascii="Times New Roman" w:hAnsi="Times New Roman" w:cs="Times New Roman"/>
          <w:sz w:val="28"/>
          <w:szCs w:val="28"/>
        </w:rPr>
        <w:t xml:space="preserve">5. Розвиток міст. Темпи урбанізації. </w:t>
      </w:r>
    </w:p>
    <w:p w14:paraId="0789270A" w14:textId="63B70201" w:rsidR="00260BF1" w:rsidRPr="005932BF" w:rsidRDefault="00DD7520" w:rsidP="005932B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932BF">
        <w:rPr>
          <w:rFonts w:ascii="Times New Roman" w:hAnsi="Times New Roman" w:cs="Times New Roman"/>
          <w:sz w:val="28"/>
          <w:szCs w:val="28"/>
        </w:rPr>
        <w:t xml:space="preserve">6. </w:t>
      </w:r>
      <w:r w:rsidR="00260BF1" w:rsidRPr="005932BF">
        <w:rPr>
          <w:rFonts w:ascii="Times New Roman" w:hAnsi="Times New Roman" w:cs="Times New Roman"/>
          <w:sz w:val="28"/>
          <w:szCs w:val="28"/>
        </w:rPr>
        <w:t>Колонізація вільних земель.</w:t>
      </w:r>
    </w:p>
    <w:p w14:paraId="68D3F1CE" w14:textId="47AE9B9E" w:rsidR="00DD7520" w:rsidRPr="005932BF" w:rsidRDefault="00DD7520" w:rsidP="005932B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932BF">
        <w:rPr>
          <w:rFonts w:ascii="Times New Roman" w:hAnsi="Times New Roman" w:cs="Times New Roman"/>
          <w:sz w:val="28"/>
          <w:szCs w:val="28"/>
        </w:rPr>
        <w:t>7</w:t>
      </w:r>
      <w:r w:rsidR="00260BF1" w:rsidRPr="005932BF">
        <w:rPr>
          <w:rFonts w:ascii="Times New Roman" w:hAnsi="Times New Roman" w:cs="Times New Roman"/>
          <w:sz w:val="28"/>
          <w:szCs w:val="28"/>
        </w:rPr>
        <w:t xml:space="preserve">. </w:t>
      </w:r>
      <w:r w:rsidRPr="005932BF">
        <w:rPr>
          <w:rFonts w:ascii="Times New Roman" w:hAnsi="Times New Roman" w:cs="Times New Roman"/>
          <w:sz w:val="28"/>
          <w:szCs w:val="28"/>
        </w:rPr>
        <w:t xml:space="preserve">Чумацька і ярмаркова торгівля. </w:t>
      </w:r>
    </w:p>
    <w:p w14:paraId="371CE8A8" w14:textId="7B5C567D" w:rsidR="00DD7520" w:rsidRDefault="00DD7520" w:rsidP="00260BF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3A93E58" w14:textId="647EA02E" w:rsidR="005D22A3" w:rsidRPr="00260BF1" w:rsidRDefault="005D22A3" w:rsidP="00260BF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60BF1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1. Економіка поміщицького господарства</w:t>
      </w:r>
    </w:p>
    <w:p w14:paraId="5D94662E" w14:textId="77777777" w:rsidR="005932BF" w:rsidRDefault="005D22A3" w:rsidP="005932B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BF1">
        <w:rPr>
          <w:rFonts w:ascii="Times New Roman" w:hAnsi="Times New Roman" w:cs="Times New Roman"/>
          <w:sz w:val="28"/>
          <w:szCs w:val="28"/>
        </w:rPr>
        <w:t>Як відомо, основою народногосподарського</w:t>
      </w:r>
      <w:r w:rsidR="005932BF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життя тогочасного суспільства була приватна власність дворян на землю. Найбагатшими</w:t>
      </w:r>
      <w:r w:rsidR="005932BF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 xml:space="preserve">з них вважалися графи Браницькі й князь 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Лопухін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 xml:space="preserve"> (Київська губернія), княгиня 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Кантакузен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>, князь</w:t>
      </w:r>
      <w:r w:rsidR="00593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В.В.Кочубей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О.П.Базилевський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 xml:space="preserve"> з Полтавщини,</w:t>
      </w:r>
      <w:r w:rsidR="005932BF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 xml:space="preserve">князі Голіцини, графи Толстой і 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Кушелєв-Безбородко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>,</w:t>
      </w:r>
      <w:r w:rsidR="00593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Людомирський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 xml:space="preserve"> (Чернігівщина),</w:t>
      </w:r>
      <w:r w:rsidR="005932BF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Чернишов,</w:t>
      </w:r>
      <w:r w:rsidR="00593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Корбе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Шляхтіна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 xml:space="preserve"> з Херсонщини1. З точки ж зору питомої ваги поміщицтва в аграрному секторі взагалі,</w:t>
      </w:r>
      <w:r w:rsidR="005932BF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 xml:space="preserve">слід зазначити, що в 1847 р. у Волинській губ. </w:t>
      </w:r>
      <w:r w:rsidR="005932BF" w:rsidRPr="00260BF1">
        <w:rPr>
          <w:rFonts w:ascii="Times New Roman" w:hAnsi="Times New Roman" w:cs="Times New Roman"/>
          <w:sz w:val="28"/>
          <w:szCs w:val="28"/>
        </w:rPr>
        <w:t>Й</w:t>
      </w:r>
      <w:r w:rsidRPr="00260BF1">
        <w:rPr>
          <w:rFonts w:ascii="Times New Roman" w:hAnsi="Times New Roman" w:cs="Times New Roman"/>
          <w:sz w:val="28"/>
          <w:szCs w:val="28"/>
        </w:rPr>
        <w:t>ому</w:t>
      </w:r>
      <w:r w:rsidR="005932BF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належало 66,9%, на Поділлі – до 80,5, на Київщині –</w:t>
      </w:r>
      <w:r w:rsidR="005932BF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76,2, в Полтавській і Чернігівській губерніях – понад</w:t>
      </w:r>
      <w:r w:rsidR="005932BF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70%, у Харківській – 67,9%, в Херсонській – 68%</w:t>
      </w:r>
      <w:r w:rsidR="005932BF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угідь.</w:t>
      </w:r>
    </w:p>
    <w:p w14:paraId="77F8EFDF" w14:textId="64F1054E" w:rsidR="005932BF" w:rsidRDefault="005D22A3" w:rsidP="005932B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BF1">
        <w:rPr>
          <w:rFonts w:ascii="Times New Roman" w:hAnsi="Times New Roman" w:cs="Times New Roman"/>
          <w:sz w:val="28"/>
          <w:szCs w:val="28"/>
        </w:rPr>
        <w:t>Відповідно до землі, що була в руках поміщиків, розподілялися серед них і кріпосні селяни. Зокрема, в Київській губ. шляхетних землевласників,</w:t>
      </w:r>
      <w:r w:rsidR="005932BF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кожному з яких належало понад 1000 кріпаків, було</w:t>
      </w:r>
      <w:r w:rsidR="005932BF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лише 75 осіб, а поміщиків, які володіли від 100 до</w:t>
      </w:r>
      <w:r w:rsidR="005932BF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500 душ, – 1055 осіб. У 1838 р. майже 50% (2738 з</w:t>
      </w:r>
      <w:r w:rsidR="005932BF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6478) дворян Чернігівської губ. зовсім не мали селян,</w:t>
      </w:r>
      <w:r w:rsidR="005932BF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а 1 278 поміщиків мали 5 і менше ревізьких душ.</w:t>
      </w:r>
    </w:p>
    <w:p w14:paraId="10076EED" w14:textId="77777777" w:rsidR="005932BF" w:rsidRDefault="005D22A3" w:rsidP="005932B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BF1">
        <w:rPr>
          <w:rFonts w:ascii="Times New Roman" w:hAnsi="Times New Roman" w:cs="Times New Roman"/>
          <w:sz w:val="28"/>
          <w:szCs w:val="28"/>
        </w:rPr>
        <w:t>Лише 274 поміщики мали у своїх маєтках більш як</w:t>
      </w:r>
      <w:r w:rsidR="005932BF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по 100 ревізьких душ. У 1860–1861 рр. на Полтавщині 90,2% поміщиків володіли сотнею душ кожний</w:t>
      </w:r>
      <w:r w:rsidR="005932BF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й лише у 9,8% цей показник становив понад 110</w:t>
      </w:r>
      <w:r w:rsidR="005932BF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кріпаків. Опрацювання даних по інших територіях</w:t>
      </w:r>
      <w:r w:rsidR="005932BF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Східної Наддніпрянщини дає підстави зробити висновок про те, що в Україні із загальної кількості</w:t>
      </w:r>
      <w:r w:rsidR="005932BF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 xml:space="preserve">поміщиків було: </w:t>
      </w:r>
    </w:p>
    <w:p w14:paraId="18A99499" w14:textId="0D656B70" w:rsidR="005932BF" w:rsidRDefault="005D22A3" w:rsidP="005932BF">
      <w:pPr>
        <w:pStyle w:val="a9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2BF">
        <w:rPr>
          <w:rFonts w:ascii="Times New Roman" w:hAnsi="Times New Roman" w:cs="Times New Roman"/>
          <w:sz w:val="28"/>
          <w:szCs w:val="28"/>
        </w:rPr>
        <w:t>5,1% безземельних, що володіли се</w:t>
      </w:r>
      <w:r w:rsidR="00C7709F">
        <w:rPr>
          <w:rFonts w:ascii="Times New Roman" w:hAnsi="Times New Roman" w:cs="Times New Roman"/>
          <w:sz w:val="28"/>
          <w:szCs w:val="28"/>
        </w:rPr>
        <w:t>л</w:t>
      </w:r>
      <w:r w:rsidRPr="005932BF">
        <w:rPr>
          <w:rFonts w:ascii="Times New Roman" w:hAnsi="Times New Roman" w:cs="Times New Roman"/>
          <w:sz w:val="28"/>
          <w:szCs w:val="28"/>
        </w:rPr>
        <w:t>янами</w:t>
      </w:r>
      <w:r w:rsidR="005932BF">
        <w:rPr>
          <w:rFonts w:ascii="Times New Roman" w:hAnsi="Times New Roman" w:cs="Times New Roman"/>
          <w:sz w:val="28"/>
          <w:szCs w:val="28"/>
        </w:rPr>
        <w:t>;</w:t>
      </w:r>
    </w:p>
    <w:p w14:paraId="41E0BF6A" w14:textId="0528FC7A" w:rsidR="005932BF" w:rsidRDefault="005D22A3" w:rsidP="005932BF">
      <w:pPr>
        <w:pStyle w:val="a9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2BF">
        <w:rPr>
          <w:rFonts w:ascii="Times New Roman" w:hAnsi="Times New Roman" w:cs="Times New Roman"/>
          <w:sz w:val="28"/>
          <w:szCs w:val="28"/>
        </w:rPr>
        <w:t xml:space="preserve"> </w:t>
      </w:r>
      <w:r w:rsidR="005932BF">
        <w:rPr>
          <w:rFonts w:ascii="Times New Roman" w:hAnsi="Times New Roman" w:cs="Times New Roman"/>
          <w:sz w:val="28"/>
          <w:szCs w:val="28"/>
        </w:rPr>
        <w:t xml:space="preserve">47,9% </w:t>
      </w:r>
      <w:r w:rsidRPr="005932BF">
        <w:rPr>
          <w:rFonts w:ascii="Times New Roman" w:hAnsi="Times New Roman" w:cs="Times New Roman"/>
          <w:sz w:val="28"/>
          <w:szCs w:val="28"/>
        </w:rPr>
        <w:t>таких, які мали до 21 душі</w:t>
      </w:r>
      <w:r w:rsidR="005932BF">
        <w:rPr>
          <w:rFonts w:ascii="Times New Roman" w:hAnsi="Times New Roman" w:cs="Times New Roman"/>
          <w:sz w:val="28"/>
          <w:szCs w:val="28"/>
        </w:rPr>
        <w:t>;</w:t>
      </w:r>
    </w:p>
    <w:p w14:paraId="3D4A3FEA" w14:textId="77777777" w:rsidR="005932BF" w:rsidRDefault="005D22A3" w:rsidP="005932BF">
      <w:pPr>
        <w:pStyle w:val="a9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2BF">
        <w:rPr>
          <w:rFonts w:ascii="Times New Roman" w:hAnsi="Times New Roman" w:cs="Times New Roman"/>
          <w:sz w:val="28"/>
          <w:szCs w:val="28"/>
        </w:rPr>
        <w:lastRenderedPageBreak/>
        <w:t xml:space="preserve"> 27,0% – від 21 до 100 душ</w:t>
      </w:r>
      <w:r w:rsidR="005932BF">
        <w:rPr>
          <w:rFonts w:ascii="Times New Roman" w:hAnsi="Times New Roman" w:cs="Times New Roman"/>
          <w:sz w:val="28"/>
          <w:szCs w:val="28"/>
        </w:rPr>
        <w:t>;</w:t>
      </w:r>
    </w:p>
    <w:p w14:paraId="70C78ED0" w14:textId="77777777" w:rsidR="005932BF" w:rsidRDefault="005D22A3" w:rsidP="00260BF1">
      <w:pPr>
        <w:pStyle w:val="a9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2BF">
        <w:rPr>
          <w:rFonts w:ascii="Times New Roman" w:hAnsi="Times New Roman" w:cs="Times New Roman"/>
          <w:sz w:val="28"/>
          <w:szCs w:val="28"/>
        </w:rPr>
        <w:t>16,1% – від</w:t>
      </w:r>
      <w:r w:rsidR="005932BF">
        <w:rPr>
          <w:rFonts w:ascii="Times New Roman" w:hAnsi="Times New Roman" w:cs="Times New Roman"/>
          <w:sz w:val="28"/>
          <w:szCs w:val="28"/>
        </w:rPr>
        <w:t xml:space="preserve"> </w:t>
      </w:r>
      <w:r w:rsidRPr="005932BF">
        <w:rPr>
          <w:rFonts w:ascii="Times New Roman" w:hAnsi="Times New Roman" w:cs="Times New Roman"/>
          <w:sz w:val="28"/>
          <w:szCs w:val="28"/>
        </w:rPr>
        <w:t>100 до 500 душ</w:t>
      </w:r>
      <w:r w:rsidR="005932B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DFC0290" w14:textId="77777777" w:rsidR="005932BF" w:rsidRDefault="005D22A3" w:rsidP="00260BF1">
      <w:pPr>
        <w:pStyle w:val="a9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2BF">
        <w:rPr>
          <w:rFonts w:ascii="Times New Roman" w:hAnsi="Times New Roman" w:cs="Times New Roman"/>
          <w:sz w:val="28"/>
          <w:szCs w:val="28"/>
        </w:rPr>
        <w:t>2,5% – від 500 до 1000 душ</w:t>
      </w:r>
      <w:r w:rsidR="005932BF">
        <w:rPr>
          <w:rFonts w:ascii="Times New Roman" w:hAnsi="Times New Roman" w:cs="Times New Roman"/>
          <w:sz w:val="28"/>
          <w:szCs w:val="28"/>
        </w:rPr>
        <w:t>;</w:t>
      </w:r>
    </w:p>
    <w:p w14:paraId="40A9D604" w14:textId="77777777" w:rsidR="005932BF" w:rsidRDefault="005D22A3" w:rsidP="00260BF1">
      <w:pPr>
        <w:pStyle w:val="a9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2BF">
        <w:rPr>
          <w:rFonts w:ascii="Times New Roman" w:hAnsi="Times New Roman" w:cs="Times New Roman"/>
          <w:sz w:val="28"/>
          <w:szCs w:val="28"/>
        </w:rPr>
        <w:t xml:space="preserve">1,4% – понад 1000 душ. </w:t>
      </w:r>
    </w:p>
    <w:p w14:paraId="3B62F32D" w14:textId="18149AE3" w:rsidR="005932BF" w:rsidRDefault="005D22A3" w:rsidP="005932B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32BF">
        <w:rPr>
          <w:rFonts w:ascii="Times New Roman" w:hAnsi="Times New Roman" w:cs="Times New Roman"/>
          <w:sz w:val="28"/>
          <w:szCs w:val="28"/>
        </w:rPr>
        <w:t>Якщо ж взяти</w:t>
      </w:r>
      <w:r w:rsidR="005932BF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володіння селянами, то перша група мала 0,17% від загальної кількості кріпаків,</w:t>
      </w:r>
      <w:r w:rsidR="005932BF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друга – 3,4%, третя – 12,7%, четверта – 33,8%, п’ята –16,3% і шоста – 33,7%.</w:t>
      </w:r>
    </w:p>
    <w:p w14:paraId="00CE9340" w14:textId="77777777" w:rsidR="002E5AE0" w:rsidRDefault="005D22A3" w:rsidP="002E5AE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BF1">
        <w:rPr>
          <w:rFonts w:ascii="Times New Roman" w:hAnsi="Times New Roman" w:cs="Times New Roman"/>
          <w:sz w:val="28"/>
          <w:szCs w:val="28"/>
        </w:rPr>
        <w:t>На Лівобережній Україні, поруч із хліборобством, було поширене вирощування на продаж тютюну і конопель. Правобережна Україна була районом озимої</w:t>
      </w:r>
      <w:r w:rsidR="005932BF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пшениці і цукрових буряків, Південна Україна ставала найважливішим районом</w:t>
      </w:r>
      <w:r w:rsidR="002E5AE0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виробництва товарної пшениці та розведення тонкорунного вівчарства.</w:t>
      </w:r>
    </w:p>
    <w:p w14:paraId="283D705D" w14:textId="77777777" w:rsidR="00183C29" w:rsidRDefault="005D22A3" w:rsidP="00183C2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5AE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Тамтешні дворянські маєтності розвивалися як мінімум прогресивним та</w:t>
      </w:r>
      <w:r w:rsidR="002E5AE0" w:rsidRPr="002E5AE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E5AE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регресивним шляхами</w:t>
      </w:r>
      <w:r w:rsidRPr="00260BF1">
        <w:rPr>
          <w:rFonts w:ascii="Times New Roman" w:hAnsi="Times New Roman" w:cs="Times New Roman"/>
          <w:sz w:val="28"/>
          <w:szCs w:val="28"/>
        </w:rPr>
        <w:t xml:space="preserve">. Представники першого з них уже на початку XIX ст. намагалися вести свої господарства вивірено з теоретичної точки зору, </w:t>
      </w:r>
      <w:r w:rsidRPr="002E5AE0">
        <w:rPr>
          <w:rFonts w:ascii="Times New Roman" w:hAnsi="Times New Roman" w:cs="Times New Roman"/>
          <w:b/>
          <w:bCs/>
          <w:sz w:val="28"/>
          <w:szCs w:val="28"/>
        </w:rPr>
        <w:t>«по науці»</w:t>
      </w:r>
      <w:r w:rsidRPr="00260BF1">
        <w:rPr>
          <w:rFonts w:ascii="Times New Roman" w:hAnsi="Times New Roman" w:cs="Times New Roman"/>
          <w:sz w:val="28"/>
          <w:szCs w:val="28"/>
        </w:rPr>
        <w:t>.</w:t>
      </w:r>
      <w:r w:rsidR="002E5AE0">
        <w:rPr>
          <w:rFonts w:ascii="Times New Roman" w:hAnsi="Times New Roman" w:cs="Times New Roman"/>
          <w:sz w:val="28"/>
          <w:szCs w:val="28"/>
        </w:rPr>
        <w:t xml:space="preserve"> Т</w:t>
      </w:r>
      <w:r w:rsidRPr="00260BF1">
        <w:rPr>
          <w:rFonts w:ascii="Times New Roman" w:hAnsi="Times New Roman" w:cs="Times New Roman"/>
          <w:sz w:val="28"/>
          <w:szCs w:val="28"/>
        </w:rPr>
        <w:t xml:space="preserve">ак, у 1804 р. київський цивільний губернатор серед землевласників, котрі намагалися ввести поліпшення у землеробство та садівництво, називав прізвища 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Чацького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 xml:space="preserve">, Злотницького, Олівера, Браницького, Трощинського, 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Хоєцького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Ржевуського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>,</w:t>
      </w:r>
      <w:r w:rsidR="00183C29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 xml:space="preserve">Потоцького, 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Маршковського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>, Самойлова і Давидова. У 1809–1810 рр. у своєму</w:t>
      </w:r>
      <w:r w:rsidR="00183C29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 xml:space="preserve">маєтку 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Кручик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 xml:space="preserve"> на Харківщині здійснював окремі спроби капіталізації сільського</w:t>
      </w:r>
      <w:r w:rsidR="00183C29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 xml:space="preserve">господарства поміщик 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В.Каразін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 xml:space="preserve">, автор таких чудових слів: </w:t>
      </w:r>
      <w:r w:rsidRPr="00183C29">
        <w:rPr>
          <w:rFonts w:ascii="Times New Roman" w:hAnsi="Times New Roman" w:cs="Times New Roman"/>
          <w:i/>
          <w:iCs/>
          <w:sz w:val="28"/>
          <w:szCs w:val="28"/>
        </w:rPr>
        <w:t>«час порушити нашу</w:t>
      </w:r>
      <w:r w:rsidR="00183C29" w:rsidRPr="00183C2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83C29">
        <w:rPr>
          <w:rFonts w:ascii="Times New Roman" w:hAnsi="Times New Roman" w:cs="Times New Roman"/>
          <w:i/>
          <w:iCs/>
          <w:sz w:val="28"/>
          <w:szCs w:val="28"/>
        </w:rPr>
        <w:t>солодку дрімоту, вже стає очевидно, що доходи, які ґрунтуються на господарстві</w:t>
      </w:r>
      <w:r w:rsidR="00183C29" w:rsidRPr="00183C2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83C29">
        <w:rPr>
          <w:rFonts w:ascii="Times New Roman" w:hAnsi="Times New Roman" w:cs="Times New Roman"/>
          <w:i/>
          <w:iCs/>
          <w:sz w:val="28"/>
          <w:szCs w:val="28"/>
        </w:rPr>
        <w:t>наших предків, недостатні для задоволення наших зростаючих витрат».</w:t>
      </w:r>
      <w:r w:rsidRPr="00260B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01A704" w14:textId="77777777" w:rsidR="00183C29" w:rsidRDefault="005D22A3" w:rsidP="00183C2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BF1">
        <w:rPr>
          <w:rFonts w:ascii="Times New Roman" w:hAnsi="Times New Roman" w:cs="Times New Roman"/>
          <w:sz w:val="28"/>
          <w:szCs w:val="28"/>
        </w:rPr>
        <w:t>Саме Каразін доклав чимало зусиль до вдосконалення методів землеробства, влаштувавши</w:t>
      </w:r>
      <w:r w:rsidR="00183C29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в своєму маєтку хімічну лабораторію, метеорологічну станцію та дослідне поле.</w:t>
      </w:r>
      <w:r w:rsidR="00183C29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Він подав також сміливу думку про те, що за допомогою електрики можна одержати азотні сполуки, використовуючи невичерпні запаси азоту в атмосфері. Його</w:t>
      </w:r>
      <w:r w:rsidR="00183C29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проект «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електроатмосферного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 xml:space="preserve"> снаряду» для збирання електрики у верхніх шарах</w:t>
      </w:r>
      <w:r w:rsidR="00183C29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атмосфери до цього часу привертає увагу вчених. Каразін запропонував новий і</w:t>
      </w:r>
      <w:r w:rsidR="00183C29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дешевий спосіб одержання горілки, селітри та ін.</w:t>
      </w:r>
    </w:p>
    <w:p w14:paraId="449ED6A0" w14:textId="77777777" w:rsidR="00183C29" w:rsidRDefault="005D22A3" w:rsidP="00183C2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BF1">
        <w:rPr>
          <w:rFonts w:ascii="Times New Roman" w:hAnsi="Times New Roman" w:cs="Times New Roman"/>
          <w:sz w:val="28"/>
          <w:szCs w:val="28"/>
        </w:rPr>
        <w:t>На Чернігівщині дослідами щодо удосконалення землеробства займались</w:t>
      </w:r>
      <w:r w:rsidR="00183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В.Мокревич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 xml:space="preserve"> (Чернігівський повіт), 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А.Міклашевський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Л.Дементьєв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 xml:space="preserve"> (Стародубський</w:t>
      </w:r>
      <w:r w:rsidR="00183C29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 xml:space="preserve">повіт), 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А.Кандиби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 xml:space="preserve"> (Конотопський повіт), 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Ф.Савич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Новомістський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 xml:space="preserve"> повіт). Чимало</w:t>
      </w:r>
      <w:r w:rsidR="00183C29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поміщиків (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В.Чорнолуський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Г.Курилов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Й.Дебагорій-Мокрієвич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Г.Хорошкевич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 xml:space="preserve"> та</w:t>
      </w:r>
      <w:r w:rsidR="00183C29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 xml:space="preserve">ін.) удосконалювали винокуріння, 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прагнучи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 xml:space="preserve"> одержати з хліба якнайбільше горілки.</w:t>
      </w:r>
    </w:p>
    <w:p w14:paraId="699506A5" w14:textId="08BC4482" w:rsidR="005D22A3" w:rsidRPr="00260BF1" w:rsidRDefault="005D22A3" w:rsidP="00183C2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BF1">
        <w:rPr>
          <w:rFonts w:ascii="Times New Roman" w:hAnsi="Times New Roman" w:cs="Times New Roman"/>
          <w:sz w:val="28"/>
          <w:szCs w:val="28"/>
        </w:rPr>
        <w:t>В Сумському повіті Харківської губернії на початку 40-х рр. цілий низка маєтків</w:t>
      </w:r>
      <w:r w:rsidR="00183C29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перейшла від традиційної трипільної системи до багатопільної сівозміни. На початку 50-х рр. у Харківській губернії налічувалося до 40 маєтків, в яких робилися</w:t>
      </w:r>
    </w:p>
    <w:p w14:paraId="7F9279A8" w14:textId="77777777" w:rsidR="00183C29" w:rsidRDefault="005D22A3" w:rsidP="00260B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60BF1">
        <w:rPr>
          <w:rFonts w:ascii="Times New Roman" w:hAnsi="Times New Roman" w:cs="Times New Roman"/>
          <w:sz w:val="28"/>
          <w:szCs w:val="28"/>
        </w:rPr>
        <w:lastRenderedPageBreak/>
        <w:t>спроби перейти на шлях раціонального землеробства.</w:t>
      </w:r>
    </w:p>
    <w:p w14:paraId="7F2F9E87" w14:textId="77777777" w:rsidR="001643B4" w:rsidRDefault="005D22A3" w:rsidP="001643B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C29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«Прогресисти»</w:t>
      </w:r>
      <w:r w:rsidRPr="00260BF1">
        <w:rPr>
          <w:rFonts w:ascii="Times New Roman" w:hAnsi="Times New Roman" w:cs="Times New Roman"/>
          <w:sz w:val="28"/>
          <w:szCs w:val="28"/>
        </w:rPr>
        <w:t xml:space="preserve"> на практиці застосовували якісно нові методи землеробства.</w:t>
      </w:r>
      <w:r w:rsidR="00183C29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Зокрема, ті володарі Подільської й Київської губ</w:t>
      </w:r>
      <w:r w:rsidR="001643B4">
        <w:rPr>
          <w:rFonts w:ascii="Times New Roman" w:hAnsi="Times New Roman" w:cs="Times New Roman"/>
          <w:sz w:val="28"/>
          <w:szCs w:val="28"/>
        </w:rPr>
        <w:t>ерній</w:t>
      </w:r>
      <w:r w:rsidRPr="00260BF1">
        <w:rPr>
          <w:rFonts w:ascii="Times New Roman" w:hAnsi="Times New Roman" w:cs="Times New Roman"/>
          <w:sz w:val="28"/>
          <w:szCs w:val="28"/>
        </w:rPr>
        <w:t>, хто з економічних міркувань</w:t>
      </w:r>
      <w:r w:rsidR="00183C29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зв’язав своє фінансове благополуччя зі справою постачання сировини на цукрові</w:t>
      </w:r>
      <w:r w:rsidR="00183C29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підприємства регіону, досить рано почали переходити до плодозмінної системи,</w:t>
      </w:r>
      <w:r w:rsidR="00183C29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поліпшувати обробіток землі, придбавати удосконалені землеробські знаряддя й</w:t>
      </w:r>
      <w:r w:rsidR="00183C29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 xml:space="preserve">машини, а також удобрювати землю. </w:t>
      </w:r>
    </w:p>
    <w:p w14:paraId="748143F2" w14:textId="0C5DA27F" w:rsidR="001643B4" w:rsidRDefault="005D22A3" w:rsidP="001643B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BF1">
        <w:rPr>
          <w:rFonts w:ascii="Times New Roman" w:hAnsi="Times New Roman" w:cs="Times New Roman"/>
          <w:sz w:val="28"/>
          <w:szCs w:val="28"/>
        </w:rPr>
        <w:t>В Новоросії, де головним стимулом прогресу були поява й становлення розгалуженої системи чорноморсько-азовських</w:t>
      </w:r>
      <w:r w:rsidR="00183C29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портів, що давали безпосереднім виробникам збіжжя надію швидкого збагачення</w:t>
      </w:r>
      <w:r w:rsidR="00183C29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передовсім за рахунок зовнішньоторговельних операцій, місцеві поміщики широко</w:t>
      </w:r>
      <w:r w:rsidR="00183C29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 xml:space="preserve">користувалися вільнонайманою працею і поступово замінювали примітивну техніку машинною. Поступово все більш широкого вжитку набували серед них легкі і зручні плуги козаків Стеценка, Нестеренка, 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Корзуна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>, міщанина Петренка, рала,</w:t>
      </w:r>
      <w:r w:rsidR="00183C29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 xml:space="preserve">сконструйовані поміщиком Христофоровим і селянином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Гусятниковим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косильні</w:t>
      </w:r>
      <w:proofErr w:type="spellEnd"/>
      <w:r w:rsidR="00183C29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 xml:space="preserve">машини селян О. і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Ф.Хитрових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 і вільновідпущеного селянина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Якушина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, кінні граблі поміщика Куп’янського, молотарка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Щербатова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>, ручна віялка козака Колісника,</w:t>
      </w:r>
      <w:r w:rsidR="00183C29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 xml:space="preserve">молотарки братів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Бутенопів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, Шумана і Потьомкіна й інші вдосконалені землеробські знаряддя та машини. </w:t>
      </w:r>
    </w:p>
    <w:p w14:paraId="49EF71BF" w14:textId="77777777" w:rsidR="001643B4" w:rsidRDefault="005D22A3" w:rsidP="001643B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2A3">
        <w:rPr>
          <w:rFonts w:ascii="Times New Roman" w:hAnsi="Times New Roman" w:cs="Times New Roman"/>
          <w:sz w:val="28"/>
          <w:szCs w:val="28"/>
        </w:rPr>
        <w:t xml:space="preserve">Дехто з місцевих поміщиків, наслідуючи приклад катеринославського землевласника Папкова із села Красний Кут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Слов’яносербського</w:t>
      </w:r>
      <w:proofErr w:type="spellEnd"/>
      <w:r w:rsidR="00183C29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повіту, поруч з рільництвом почав займатися скотарством, гуральництвом, шинкарством, відкривав підприємства легкої промисловості</w:t>
      </w:r>
      <w:r w:rsidR="00183C29">
        <w:rPr>
          <w:rFonts w:ascii="Times New Roman" w:hAnsi="Times New Roman" w:cs="Times New Roman"/>
          <w:sz w:val="28"/>
          <w:szCs w:val="28"/>
        </w:rPr>
        <w:t>.</w:t>
      </w:r>
      <w:r w:rsidR="001643B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ADE9D5" w14:textId="77777777" w:rsidR="001643B4" w:rsidRDefault="005D22A3" w:rsidP="001643B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2A3">
        <w:rPr>
          <w:rFonts w:ascii="Times New Roman" w:hAnsi="Times New Roman" w:cs="Times New Roman"/>
          <w:sz w:val="28"/>
          <w:szCs w:val="28"/>
        </w:rPr>
        <w:t>Разом з тим «прогресисти» дбали й про кількісне розширення посівів зернових. Наприклад, у Київській губернії завдяки саме їх зусиллям у період з 1799 по</w:t>
      </w:r>
      <w:r w:rsidR="001643B4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1846 рр. загальні площі цих культур зросли на 72%, а обсяги посівів пшениці – на</w:t>
      </w:r>
      <w:r w:rsidR="001643B4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112%. Упродовж 1822–1833 рр. на 67% збільшуються території зернових плантацій</w:t>
      </w:r>
      <w:r w:rsidR="001643B4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на Поділлі. Досить помітним було й зростання відповідних показників у межах</w:t>
      </w:r>
      <w:r w:rsidR="001643B4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Волинської губ., з чиєї території у 1820–1840-х рр. вивозилося на ринок 46 тис, а в</w:t>
      </w:r>
      <w:r w:rsidR="001643B4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1850-х рр. – понад 81 тис. четвертей поміщицького хліба. Однак найпродуктивніше</w:t>
      </w:r>
      <w:r w:rsidR="001643B4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ця тенденція розвивалася в Катеринославській, Херсонській і Таврійській губерніях, де в 1778–1851 рр. посівна площа зернових збільшилась у 25 разів.</w:t>
      </w:r>
    </w:p>
    <w:p w14:paraId="002C726A" w14:textId="77777777" w:rsidR="001643B4" w:rsidRDefault="005D22A3" w:rsidP="001643B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2A3">
        <w:rPr>
          <w:rFonts w:ascii="Times New Roman" w:hAnsi="Times New Roman" w:cs="Times New Roman"/>
          <w:sz w:val="28"/>
          <w:szCs w:val="28"/>
        </w:rPr>
        <w:t>Саме із середовища передового дворянства виходили численні ініціативи щодо спеціалізації власних господарств на вирощуванні технічних культур. Зокрема, з</w:t>
      </w:r>
      <w:r w:rsidR="001643B4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кінця XVIII ст. окремі поміщики Полтавської та Чернігівської губерній почали вирощувати махорку, бакун та окремі «вищі» сорти тютюну. Низка поміщиків, серед</w:t>
      </w:r>
      <w:r w:rsidR="001643B4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 xml:space="preserve">яких слід особливо відзначити М.В. та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К.І.Гудовичів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І.І.Ханенка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 й ін., займалися</w:t>
      </w:r>
      <w:r w:rsidR="001643B4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 xml:space="preserve">розведенням конопель. </w:t>
      </w:r>
    </w:p>
    <w:p w14:paraId="3F60A53F" w14:textId="77777777" w:rsidR="001643B4" w:rsidRDefault="005D22A3" w:rsidP="001643B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2A3">
        <w:rPr>
          <w:rFonts w:ascii="Times New Roman" w:hAnsi="Times New Roman" w:cs="Times New Roman"/>
          <w:sz w:val="28"/>
          <w:szCs w:val="28"/>
        </w:rPr>
        <w:t>Винятково поміщики опікувалися вирощуванням льону. У</w:t>
      </w:r>
      <w:r w:rsidR="001643B4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1848 р. із «дворянського» врожаю цієї культури було вироблено льону-волокна: в</w:t>
      </w:r>
      <w:r w:rsidR="001643B4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lastRenderedPageBreak/>
        <w:t>Полтавській губернії – 102 тис. пудів, Волинській – 57 тис., Чернігівській – 46 тис. і</w:t>
      </w:r>
      <w:r w:rsidR="001643B4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 xml:space="preserve">Київській – 30 тис. пудів. </w:t>
      </w:r>
    </w:p>
    <w:p w14:paraId="5F071912" w14:textId="77777777" w:rsidR="001643B4" w:rsidRDefault="005D22A3" w:rsidP="001643B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2A3">
        <w:rPr>
          <w:rFonts w:ascii="Times New Roman" w:hAnsi="Times New Roman" w:cs="Times New Roman"/>
          <w:sz w:val="28"/>
          <w:szCs w:val="28"/>
        </w:rPr>
        <w:t>Стрімко зростали в українських маєтках і посіви цукрового буряку. На 1848–1849 рр. вони становили 75,8% загальноімперської площі</w:t>
      </w:r>
      <w:r w:rsidR="001643B4">
        <w:rPr>
          <w:rFonts w:ascii="Times New Roman" w:hAnsi="Times New Roman" w:cs="Times New Roman"/>
          <w:sz w:val="28"/>
          <w:szCs w:val="28"/>
        </w:rPr>
        <w:t xml:space="preserve">. </w:t>
      </w:r>
      <w:r w:rsidRPr="005D22A3">
        <w:rPr>
          <w:rFonts w:ascii="Times New Roman" w:hAnsi="Times New Roman" w:cs="Times New Roman"/>
          <w:sz w:val="28"/>
          <w:szCs w:val="28"/>
        </w:rPr>
        <w:t>Прагнучи збільшення прибутків безпосередньо за рахунок інтенсифікації</w:t>
      </w:r>
      <w:r w:rsidR="001643B4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 xml:space="preserve">власних господарств, частина українських поміщиків вдавалася до занять високопродуктивним тваринництвом. Так, княгиня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К.І.Лобанова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>-Ростовська, графи</w:t>
      </w:r>
      <w:r w:rsidR="001643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Кушелєв-Безбородко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П.В.Завадовський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, Богданович,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Струков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>, Нечаєв, Алексєєв,</w:t>
      </w:r>
      <w:r w:rsidR="001643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Фурсов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Герсеванов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Скаржинський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Кир’яков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Келеповський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, Сагайдак і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Чаріков</w:t>
      </w:r>
      <w:proofErr w:type="spellEnd"/>
      <w:r w:rsidR="001643B4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спеціалізувалися на конярстві та скотарстві, причому на племінних заводах налічувалося від 250 до 1 тис. коней. У 1800 р. поміщик</w:t>
      </w:r>
      <w:r w:rsidR="001643B4">
        <w:rPr>
          <w:rFonts w:ascii="Times New Roman" w:hAnsi="Times New Roman" w:cs="Times New Roman"/>
          <w:sz w:val="28"/>
          <w:szCs w:val="28"/>
        </w:rPr>
        <w:t>.</w:t>
      </w:r>
    </w:p>
    <w:p w14:paraId="1F8353E8" w14:textId="77777777" w:rsidR="001643B4" w:rsidRDefault="005D22A3" w:rsidP="001643B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2A3">
        <w:rPr>
          <w:rFonts w:ascii="Times New Roman" w:hAnsi="Times New Roman" w:cs="Times New Roman"/>
          <w:sz w:val="28"/>
          <w:szCs w:val="28"/>
        </w:rPr>
        <w:t xml:space="preserve">У 1809 р. почали розводити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овець</w:t>
      </w:r>
      <w:proofErr w:type="spellEnd"/>
      <w:r w:rsidR="001643B4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 xml:space="preserve">шпанської і шльонської порід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Міклашевський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Прозоровський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, Гудович,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Шидловський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 (Новоросія); трохи згодом до них додалися графи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Канкрін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 і Потоцький, барон</w:t>
      </w:r>
      <w:r w:rsidR="001643B4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Штігліц, поміщик Іваненко</w:t>
      </w:r>
      <w:r w:rsidR="001643B4">
        <w:rPr>
          <w:rFonts w:ascii="Times New Roman" w:hAnsi="Times New Roman" w:cs="Times New Roman"/>
          <w:sz w:val="28"/>
          <w:szCs w:val="28"/>
        </w:rPr>
        <w:t>.</w:t>
      </w:r>
    </w:p>
    <w:p w14:paraId="1D7F9038" w14:textId="77777777" w:rsidR="001643B4" w:rsidRDefault="005D22A3" w:rsidP="001643B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2A3">
        <w:rPr>
          <w:rFonts w:ascii="Times New Roman" w:hAnsi="Times New Roman" w:cs="Times New Roman"/>
          <w:sz w:val="28"/>
          <w:szCs w:val="28"/>
        </w:rPr>
        <w:t>Саме завдяки зусиллям подібного типу господарників</w:t>
      </w:r>
      <w:r w:rsidR="001643B4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 xml:space="preserve">загальне поголів’я тонкорунних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овець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 у період з 1823 по 1848 рр. зросло а) на Катеринославщині – з 115 до 1 120 тис., б) у Херсонській губернії – з 199 до 866 тис.</w:t>
      </w:r>
      <w:r w:rsidR="001643B4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голів. Експорт вовни за приблизно той же час стрибнув з 87 до 485 тис. пудів.</w:t>
      </w:r>
      <w:r w:rsidR="001643B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C023CE" w14:textId="77777777" w:rsidR="001643B4" w:rsidRDefault="005D22A3" w:rsidP="001643B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2A3">
        <w:rPr>
          <w:rFonts w:ascii="Times New Roman" w:hAnsi="Times New Roman" w:cs="Times New Roman"/>
          <w:sz w:val="28"/>
          <w:szCs w:val="28"/>
        </w:rPr>
        <w:t xml:space="preserve">Найосвіченіша частина місцевого поміщицтва, крім землеробства, вела </w:t>
      </w:r>
      <w:r w:rsidRPr="001643B4">
        <w:rPr>
          <w:rFonts w:ascii="Times New Roman" w:hAnsi="Times New Roman" w:cs="Times New Roman"/>
          <w:b/>
          <w:bCs/>
          <w:sz w:val="28"/>
          <w:szCs w:val="28"/>
        </w:rPr>
        <w:t>активну промислову діяльність</w:t>
      </w:r>
      <w:r w:rsidRPr="005D22A3">
        <w:rPr>
          <w:rFonts w:ascii="Times New Roman" w:hAnsi="Times New Roman" w:cs="Times New Roman"/>
          <w:sz w:val="28"/>
          <w:szCs w:val="28"/>
        </w:rPr>
        <w:t>. Зокрема, у 1801 р. в семи (без Херсонської й Таврійської)</w:t>
      </w:r>
      <w:r w:rsidR="001643B4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українських губерніях Російської імперії налічувалося загалом 7839 дворянських</w:t>
      </w:r>
      <w:r w:rsidR="001643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гуралень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>, які виробили 5060 тис. відер горілки. Хоча в наступні 39 років кількість</w:t>
      </w:r>
      <w:r w:rsidR="001643B4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ґуралень в Україні зменшилася до 3595, вироблена ними горілка становила понад</w:t>
      </w:r>
      <w:r w:rsidR="001643B4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16 млн відер, тобто порівняно з 1801 р. виробництво горілки зросло більш ніж утричі. В той час як дрібні ґуральні припиняли свою діяльність, великі збільшували свою</w:t>
      </w:r>
      <w:r w:rsidR="001643B4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продукцію. В 1860 р. в Україні налічувалося 2497 ґуралень, з яких було: в Полтавській губернії – 476, Київській – 388, Волинській – 328, Чернігівській – 308, Харківській – 281, Катеринославській – 252, Подільській – 251 і Херсонській – 213</w:t>
      </w:r>
      <w:r w:rsidR="001643B4">
        <w:rPr>
          <w:rFonts w:ascii="Times New Roman" w:hAnsi="Times New Roman" w:cs="Times New Roman"/>
          <w:sz w:val="28"/>
          <w:szCs w:val="28"/>
        </w:rPr>
        <w:t>.</w:t>
      </w:r>
    </w:p>
    <w:p w14:paraId="00B19988" w14:textId="77777777" w:rsidR="001643B4" w:rsidRDefault="005D22A3" w:rsidP="001643B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BF1">
        <w:rPr>
          <w:rFonts w:ascii="Times New Roman" w:hAnsi="Times New Roman" w:cs="Times New Roman"/>
          <w:sz w:val="28"/>
          <w:szCs w:val="28"/>
        </w:rPr>
        <w:t>Водночас яскравим прикладом товаризації поміщицького господарства і розкладу кріпосницьких відносин у сільському господарстві є розвиток цукроваріння.</w:t>
      </w:r>
      <w:r w:rsidR="001643B4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 xml:space="preserve">Першими поміщицькими цукровими заводами були: в Київській губернії – Понятовського (у с. 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Трощин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 xml:space="preserve"> Канівського повіту), збудований у 1824 р.; в Чернігівській</w:t>
      </w:r>
      <w:r w:rsidR="001643B4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 xml:space="preserve">губернії – 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Кушелєва-Безбородка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 xml:space="preserve"> (у с. 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Макошин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 xml:space="preserve"> Сосницького повіту), збудований</w:t>
      </w:r>
      <w:r w:rsidR="001643B4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 xml:space="preserve">у 1825 р., і в Подільській губернії – великий цукровий завод 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Сабановських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 xml:space="preserve"> (у</w:t>
      </w:r>
      <w:r w:rsidR="001643B4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П’ятківка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 xml:space="preserve"> Ольгопільського повіту), виникнення якого припадає на 1825–1828 рр.</w:t>
      </w:r>
      <w:r w:rsidR="001643B4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У Харківській і Полтавській губерніях перші цукрові заводи з’явилися наприкінці</w:t>
      </w:r>
      <w:r w:rsidR="001643B4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 xml:space="preserve">20-х рр., а у Волинській – наприкінці 30-х рр. </w:t>
      </w:r>
    </w:p>
    <w:p w14:paraId="66EDA741" w14:textId="77777777" w:rsidR="001643B4" w:rsidRDefault="005D22A3" w:rsidP="001643B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BF1">
        <w:rPr>
          <w:rFonts w:ascii="Times New Roman" w:hAnsi="Times New Roman" w:cs="Times New Roman"/>
          <w:sz w:val="28"/>
          <w:szCs w:val="28"/>
        </w:rPr>
        <w:t>Якщо у 1842 р. у Волинській, Подільській, Київській, Чернігівській, Полтавській і Харківській губерніях було 67</w:t>
      </w:r>
      <w:r w:rsidR="001643B4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 xml:space="preserve">цукрових заводів, що належали </w:t>
      </w:r>
      <w:r w:rsidRPr="00260BF1">
        <w:rPr>
          <w:rFonts w:ascii="Times New Roman" w:hAnsi="Times New Roman" w:cs="Times New Roman"/>
          <w:sz w:val="28"/>
          <w:szCs w:val="28"/>
        </w:rPr>
        <w:lastRenderedPageBreak/>
        <w:t>представникам шляхетного стану, то в 1848 р. –</w:t>
      </w:r>
      <w:r w:rsidR="001643B4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208, причому вартість виготовленої продукції зросла від 328,8 до 4843,7 тис. руб.</w:t>
      </w:r>
      <w:r w:rsidR="001643B4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сріблом. Так звані сільськогосподарські цукроварні поступово змінюються суто</w:t>
      </w:r>
      <w:r w:rsidR="001643B4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 xml:space="preserve">комерційними, «паровими» (князя 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Сангушко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 xml:space="preserve"> в с. 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Кременчуки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 xml:space="preserve"> Заславського повіту</w:t>
      </w:r>
      <w:r w:rsidR="001643B4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 xml:space="preserve">Волинської губернії, поміщика 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Свейковського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 xml:space="preserve"> у с. Кашперівка Таращанського повіту на Київщині тощо), на яких застосовуються вже потужні парові двигуни, водяні</w:t>
      </w:r>
      <w:r w:rsidR="001643B4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насоси, парові апарати для очищення, обезбарвлювання й випарювання бурякового</w:t>
      </w:r>
      <w:r w:rsidR="001643B4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соку, відцентрові машини.</w:t>
      </w:r>
    </w:p>
    <w:p w14:paraId="38F488B6" w14:textId="77777777" w:rsidR="001643B4" w:rsidRDefault="005D22A3" w:rsidP="001643B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BF1">
        <w:rPr>
          <w:rFonts w:ascii="Times New Roman" w:hAnsi="Times New Roman" w:cs="Times New Roman"/>
          <w:sz w:val="28"/>
          <w:szCs w:val="28"/>
        </w:rPr>
        <w:t>Ефективним методом підвищення фінансових статків дворянства було заняття сукнарством. Багато поміщиків займались одночасно вівчарством і суконним виробництвом. Наприклад, з відомих мануфактуристів на Київщині в 1841 р.</w:t>
      </w:r>
      <w:r w:rsidR="001643B4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 xml:space="preserve">княгиня 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Радзівілл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 xml:space="preserve"> мала 7866 мериносових 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овець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 xml:space="preserve">, князь 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Лопухін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 xml:space="preserve"> – 8750, поміщик</w:t>
      </w:r>
      <w:r w:rsidR="001643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Й.Понятовський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 xml:space="preserve"> – 4200. На Полтавщині в маєтку графині Розумовської (містечко</w:t>
      </w:r>
      <w:r w:rsidR="001643B4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 xml:space="preserve">Карлівка, 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Костянтиноградського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 xml:space="preserve"> повіту) в 1846 р. був великий вівчарський завод</w:t>
      </w:r>
      <w:r w:rsidR="001643B4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 xml:space="preserve">шпанської породи з поголів’ям близько 75 тис. 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овець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>, у Чернігівській губернії</w:t>
      </w:r>
      <w:r w:rsidR="001643B4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 xml:space="preserve">в 1847 р. на заводі князя Розумовського налічувалося 9145 шт., 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Ладомирського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 xml:space="preserve"> – 7386, княгині 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Урусової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 xml:space="preserve"> – 4623; на Херсонщині в 1848–1849 рр. у поміщика</w:t>
      </w:r>
      <w:r w:rsidR="001643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Скаржинського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 xml:space="preserve"> було 20 тис., у 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Кіріакова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 xml:space="preserve"> – 12 тис. 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овець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>. Вовна використовувалась</w:t>
      </w:r>
      <w:r w:rsidR="001643B4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поміщиками безпосередньо на власних мануфактурах. Виробництво сировини і її</w:t>
      </w:r>
      <w:r w:rsidR="001643B4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промислове споживання здійснювалось одним і тим же підприємцем. Поруч з цим</w:t>
      </w:r>
      <w:r w:rsidR="001643B4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на окремих суконних дворянських мануфактурах (Велико-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Бобрицькій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 xml:space="preserve">, Богуславській, Макарівській, Карлівській, Краснокутській, 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Каплунівській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 xml:space="preserve"> та ін.) починаючи</w:t>
      </w:r>
      <w:r w:rsidR="001643B4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 xml:space="preserve">з 1815 р. використовувалися 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сорокаверетенні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 xml:space="preserve"> прядильні машини, чесальні механічні агрегати, автоматичні прядки та ножиці.</w:t>
      </w:r>
    </w:p>
    <w:p w14:paraId="00FBCD0A" w14:textId="77777777" w:rsidR="001643B4" w:rsidRDefault="005D22A3" w:rsidP="001643B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BF1">
        <w:rPr>
          <w:rFonts w:ascii="Times New Roman" w:hAnsi="Times New Roman" w:cs="Times New Roman"/>
          <w:sz w:val="28"/>
          <w:szCs w:val="28"/>
        </w:rPr>
        <w:t>Спостерігалась і певна концентрація</w:t>
      </w:r>
      <w:r w:rsidR="001643B4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виробництва. Кількість вотчинних підприємств у 1847–1856 рр. зменшилася з 311</w:t>
      </w:r>
      <w:r w:rsidR="001643B4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до 144, виробництво ж сукна, навпаки, зросло із 1015,6 до 2523 тис. рублів.</w:t>
      </w:r>
      <w:r w:rsidR="001643B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4ECE1C" w14:textId="77777777" w:rsidR="0048255B" w:rsidRDefault="005D22A3" w:rsidP="0048255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BF1">
        <w:rPr>
          <w:rFonts w:ascii="Times New Roman" w:hAnsi="Times New Roman" w:cs="Times New Roman"/>
          <w:sz w:val="28"/>
          <w:szCs w:val="28"/>
        </w:rPr>
        <w:t>Першочерговою ознакою товаризації поміщицьких господарств було вживання окремими поміщиками у своїх маєтностях вдосконалених знаряд</w:t>
      </w:r>
      <w:r w:rsidR="001643B4">
        <w:rPr>
          <w:rFonts w:ascii="Times New Roman" w:hAnsi="Times New Roman" w:cs="Times New Roman"/>
          <w:sz w:val="28"/>
          <w:szCs w:val="28"/>
        </w:rPr>
        <w:t xml:space="preserve">ь </w:t>
      </w:r>
      <w:r w:rsidRPr="00260BF1">
        <w:rPr>
          <w:rFonts w:ascii="Times New Roman" w:hAnsi="Times New Roman" w:cs="Times New Roman"/>
          <w:sz w:val="28"/>
          <w:szCs w:val="28"/>
        </w:rPr>
        <w:t xml:space="preserve">обробітку землі. Так, у 30-х рр. чернігівський поміщик 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Міклашевський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>, а також його сусіди з Київщини Потоцький і Понятовський почали використовувати машинну</w:t>
      </w:r>
      <w:r w:rsidR="001643B4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техніку. Те саме можна сказати стосовно окремих місцин Сумського, Ізюмського</w:t>
      </w:r>
      <w:r w:rsidR="001643B4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та Куп’янського повітів, де поміщики користувалися молотарками й віялками з</w:t>
      </w:r>
      <w:r w:rsidR="0048255B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 xml:space="preserve">заводів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О.Шумана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 та братів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Бутенопів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>. Осередками активного використання передової сільгосптехніки були маєтки новоросійських поміщиків Сомова й Нільса.</w:t>
      </w:r>
    </w:p>
    <w:p w14:paraId="4CD90183" w14:textId="77777777" w:rsidR="0048255B" w:rsidRDefault="005D22A3" w:rsidP="0048255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2A3">
        <w:rPr>
          <w:rFonts w:ascii="Times New Roman" w:hAnsi="Times New Roman" w:cs="Times New Roman"/>
          <w:sz w:val="28"/>
          <w:szCs w:val="28"/>
        </w:rPr>
        <w:t xml:space="preserve">Перший з них застосовував молотарки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Бутенопа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>, Шумана й власної конструкції, а</w:t>
      </w:r>
      <w:r w:rsidR="0048255B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другий після 1843 р. взагалі мав власне підприємство з їхнього виготовлення. Безпосередньо напередодні реформи частина поміщиків Південної України особливо</w:t>
      </w:r>
      <w:r w:rsidR="0048255B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активно вдається до застосування удосконалених плугів, сіялок, жаток, молотарок</w:t>
      </w:r>
      <w:r w:rsidR="0048255B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і т. д. Деякі поміщики Катеринославської губернії виписували з-за кордону парові</w:t>
      </w:r>
      <w:r w:rsidR="0048255B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 xml:space="preserve">молотарки в чотири і більше кінських </w:t>
      </w:r>
      <w:r w:rsidRPr="005D22A3">
        <w:rPr>
          <w:rFonts w:ascii="Times New Roman" w:hAnsi="Times New Roman" w:cs="Times New Roman"/>
          <w:sz w:val="28"/>
          <w:szCs w:val="28"/>
        </w:rPr>
        <w:lastRenderedPageBreak/>
        <w:t>сил.</w:t>
      </w:r>
      <w:r w:rsidR="0048255B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Варто згадати й про застосування окремими поміщиками на своїх фільварках</w:t>
      </w:r>
      <w:r w:rsidR="0048255B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найманої робочої сили. Впродовж 1835–1860 рр. невпинно зростала питома вага</w:t>
      </w:r>
      <w:r w:rsidR="0048255B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тієї частини обслуговуючого персоналу дворянських вотчинних мануфактур, що</w:t>
      </w:r>
      <w:r w:rsidR="0048255B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 xml:space="preserve">працювала там саме «за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вольное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 жаловение»30. Поруч з цим окремі землевласники</w:t>
      </w:r>
      <w:r w:rsidR="0048255B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отримували додаткові прибутки за рахунок здачі власних селян на сторонні промислові підприємства31. Не варто ігнорувати й фактів, котрі свідчать про те, що</w:t>
      </w:r>
      <w:r w:rsidR="0048255B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в 50-х рр. праця найманців вже ширше застосовувалася дворянами і при обробці</w:t>
      </w:r>
      <w:r w:rsidR="0048255B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земельних угідь.</w:t>
      </w:r>
    </w:p>
    <w:p w14:paraId="3CFA8DC3" w14:textId="77777777" w:rsidR="0048255B" w:rsidRDefault="005D22A3" w:rsidP="0048255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2A3">
        <w:rPr>
          <w:rFonts w:ascii="Times New Roman" w:hAnsi="Times New Roman" w:cs="Times New Roman"/>
          <w:sz w:val="28"/>
          <w:szCs w:val="28"/>
        </w:rPr>
        <w:t>Ефективним засобом прилучення поміщицьких господарств до практики хазяйнування «по-новому» була безпосередня участь окремих дворян у зовнішній</w:t>
      </w:r>
      <w:r w:rsidR="0048255B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 xml:space="preserve">торгівлі. Наприклад, за вимогою поміщика з Новоросії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Фурсова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 4 листопада 1802 р.</w:t>
      </w:r>
      <w:r w:rsidR="0048255B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землевласники благородного походження набули права здійснювати оптову вивізну</w:t>
      </w:r>
      <w:r w:rsidR="0048255B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торгівлю на збудованих ними ж самими судах.</w:t>
      </w:r>
    </w:p>
    <w:p w14:paraId="064E88C0" w14:textId="77777777" w:rsidR="0048255B" w:rsidRDefault="005D22A3" w:rsidP="0048255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2A3">
        <w:rPr>
          <w:rFonts w:ascii="Times New Roman" w:hAnsi="Times New Roman" w:cs="Times New Roman"/>
          <w:sz w:val="28"/>
          <w:szCs w:val="28"/>
        </w:rPr>
        <w:t xml:space="preserve">З другого боку, частина місцевих, переважно,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дрібномаєткових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 поміщиків,</w:t>
      </w:r>
      <w:r w:rsidR="00482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прагнучи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 збагачення за рахунок підлеглого їм селянства, зменшувала або й повністю відбирала у своїх «підданих» земельні наділи, переводила їх на</w:t>
      </w:r>
      <w:r w:rsidR="0048255B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«місячину»</w:t>
      </w:r>
      <w:r w:rsidR="0048255B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 xml:space="preserve">(тобто на постійну панщину, з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видачею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 замість земельного наділу продуктового</w:t>
      </w:r>
      <w:r w:rsidR="0048255B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 xml:space="preserve">пайка). «Деякі кріпосники, – писав з цього приводу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І.Гуржій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>, – робили детальні</w:t>
      </w:r>
      <w:r w:rsidR="0048255B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 xml:space="preserve">розрахунки про той доход, який вони можуть одержати,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перевівши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 </w:t>
      </w:r>
      <w:r w:rsidRPr="0048255B">
        <w:rPr>
          <w:rFonts w:ascii="Times New Roman" w:hAnsi="Times New Roman" w:cs="Times New Roman"/>
          <w:sz w:val="28"/>
          <w:szCs w:val="28"/>
        </w:rPr>
        <w:t>селян на «</w:t>
      </w:r>
      <w:r w:rsidRPr="0048255B">
        <w:rPr>
          <w:rFonts w:ascii="Times New Roman" w:hAnsi="Times New Roman" w:cs="Times New Roman"/>
          <w:b/>
          <w:bCs/>
          <w:sz w:val="28"/>
          <w:szCs w:val="28"/>
        </w:rPr>
        <w:t>місячину»</w:t>
      </w:r>
      <w:r w:rsidRPr="005D22A3">
        <w:rPr>
          <w:rFonts w:ascii="Times New Roman" w:hAnsi="Times New Roman" w:cs="Times New Roman"/>
          <w:sz w:val="28"/>
          <w:szCs w:val="28"/>
        </w:rPr>
        <w:t>. Характерною щодо цього є записка невідомого полтавського поміщика,</w:t>
      </w:r>
      <w:r w:rsidR="0048255B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яка датується приблизно 1851–1856 рр. Виступаючи проти надання безкінним</w:t>
      </w:r>
      <w:r w:rsidR="0048255B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селянам наділів, автор записки рекомендує «давати їм одяг і місячне утримання.</w:t>
      </w:r>
      <w:r w:rsidR="0048255B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Одяг давати такий: шубу і 2 свити на 3 роки, 1 пару чобіт або черевиків на рік.</w:t>
      </w:r>
      <w:r w:rsidR="0048255B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Місячне на сім’ю в 5 душ, у тому числі чоловік, жінка і троє дітей (старшому 10</w:t>
      </w:r>
      <w:r w:rsidR="0048255B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років): 6 пудів борошна, 1 міру пшона, 3 фунти солі і, якщо можна, 3 фунти сала».</w:t>
      </w:r>
      <w:r w:rsidR="0048255B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Далі кріпосник робить розрахунок про ту вигоду, яку може дати переведення селян</w:t>
      </w:r>
      <w:r w:rsidR="0048255B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на місячину. «Робітник з жінкою,– пише він,– на місячному утриманні (протягом</w:t>
      </w:r>
      <w:r w:rsidR="0048255B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десятирічного строку) з харчами і одягом коштуватиме в рік 28 руб. сріблом. А</w:t>
      </w:r>
      <w:r w:rsidR="0048255B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 xml:space="preserve">земля, яку необхідно було б йому надати (по 2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дес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. в клину), всього 4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дес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>. посіву,</w:t>
      </w:r>
      <w:r w:rsidR="0048255B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вважаючи по 6 руб. сріблом (кожна), чистого доходу дає 24 руб. сріблом. Отже, у</w:t>
      </w:r>
      <w:r w:rsidR="0048255B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виграші робота на шість днів кожного тижня, замість трьох, тобто півроку роботи</w:t>
      </w:r>
      <w:r w:rsidR="0048255B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 xml:space="preserve">на панщині». Навіть кріпосник-урядовець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Ю.Самарін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 змушений був заявити, що</w:t>
      </w:r>
      <w:r w:rsidR="0048255B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«місячники перебувають на самій межі між кріпосним станом і рабством… Місячникові немає виходу з його становища, і, крім злиденного утримання і постійної</w:t>
      </w:r>
      <w:r w:rsidR="0048255B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праці на іншого до виснаження сил, майбутність йому нічого не віщує»</w:t>
      </w:r>
      <w:r w:rsidR="0048255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027C07C" w14:textId="77777777" w:rsidR="0048255B" w:rsidRDefault="005D22A3" w:rsidP="0048255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BF1">
        <w:rPr>
          <w:rFonts w:ascii="Times New Roman" w:hAnsi="Times New Roman" w:cs="Times New Roman"/>
          <w:sz w:val="28"/>
          <w:szCs w:val="28"/>
        </w:rPr>
        <w:t xml:space="preserve">Ще однією формою нічим не виправданої експлуатації було переведення дворянами власних кріпосних </w:t>
      </w:r>
      <w:r w:rsidRPr="0048255B">
        <w:rPr>
          <w:rFonts w:ascii="Times New Roman" w:hAnsi="Times New Roman" w:cs="Times New Roman"/>
          <w:b/>
          <w:bCs/>
          <w:sz w:val="28"/>
          <w:szCs w:val="28"/>
        </w:rPr>
        <w:t>у дворові люди</w:t>
      </w:r>
      <w:r w:rsidRPr="00260BF1">
        <w:rPr>
          <w:rFonts w:ascii="Times New Roman" w:hAnsi="Times New Roman" w:cs="Times New Roman"/>
          <w:sz w:val="28"/>
          <w:szCs w:val="28"/>
        </w:rPr>
        <w:t>. Так, згідно з даними десятої ревізії, у</w:t>
      </w:r>
      <w:r w:rsidR="0048255B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Харківській губернії вони становили вже 19,4%; у Херсонській – 18,8; Катеринославській – 17,1; Полтавській – 12,6; Чернігівській – 9,7%. Особливо швидко зростала кількість дворових напередодні реформи, коли поміщики докладали всіх зусиль,</w:t>
      </w:r>
      <w:r w:rsidR="0048255B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 xml:space="preserve">щоб зберегти в своїх руках якнайбільше землі. Так, у </w:t>
      </w:r>
      <w:r w:rsidRPr="00260BF1">
        <w:rPr>
          <w:rFonts w:ascii="Times New Roman" w:hAnsi="Times New Roman" w:cs="Times New Roman"/>
          <w:sz w:val="28"/>
          <w:szCs w:val="28"/>
        </w:rPr>
        <w:lastRenderedPageBreak/>
        <w:t>Полтавській губернії протягом 1843–1857 рр. кількість дворових зросла з 17 866 до 85 851 осіб, у Харківській</w:t>
      </w:r>
      <w:r w:rsidR="0048255B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(за 1849–1858 рр.) – з 17 063 до 91 247, Чернігівській (у 1847–1857 рр.) – з 18 647 до</w:t>
      </w:r>
      <w:r w:rsidR="0048255B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53 622; у Херсонській (за 1853–1859 рр.) – з 15 111 до 49 714 осіб. Лише за період</w:t>
      </w:r>
      <w:r w:rsidR="0048255B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між дев’ятою і десятою ревізіями кількість дворових (чоловічої статі) збільшилася: в Харківській губернії – на 30 814, Полтавській – на 28 044, Херсонській – на</w:t>
      </w:r>
      <w:r w:rsidR="0048255B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23 825, Катеринославській – на 20 736 і Чернігівській – на 19 54935. Розоривши</w:t>
      </w:r>
      <w:r w:rsidR="0048255B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 xml:space="preserve">своїх «підданих» до рівня 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безмайнових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 xml:space="preserve"> дворових тяжкою борговою кабалою, такі</w:t>
      </w:r>
      <w:r w:rsidR="0048255B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поміщики використовували їх як дешеву робочу силу у власних фільварках.</w:t>
      </w:r>
      <w:r w:rsidR="004825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F88596" w14:textId="77777777" w:rsidR="0048255B" w:rsidRDefault="005D22A3" w:rsidP="0048255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BF1">
        <w:rPr>
          <w:rFonts w:ascii="Times New Roman" w:hAnsi="Times New Roman" w:cs="Times New Roman"/>
          <w:sz w:val="28"/>
          <w:szCs w:val="28"/>
        </w:rPr>
        <w:t>Ігноруючи положення маніфесту Павла I від 5 квітня 1797 р., відповідно до</w:t>
      </w:r>
      <w:r w:rsidR="0048255B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якого панщина не повинна була перевищувати 3 дні на тиждень, окремі дворяни</w:t>
      </w:r>
      <w:r w:rsidR="0048255B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«розтягували» її на 4, а то й на 6 діб. Поруч з ними перебували й такі, хто, в цілому дотримуючись правила стосовно вищезазначеної «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триденності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>», призначав</w:t>
      </w:r>
      <w:r w:rsidR="0048255B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селянам на ці дні такі «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уроки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>» (завдання), що їх фізично не можна було виконати</w:t>
      </w:r>
      <w:r w:rsidR="0048255B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за місяць. «Істотне гноблення селян, – писав з цього приводу у травні 1840 р. в</w:t>
      </w:r>
      <w:r w:rsidR="0048255B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 xml:space="preserve">листі до київського генерал-губернатора губернатор 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І.Фундуклей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>, – полягає не в</w:t>
      </w:r>
      <w:r w:rsidR="0048255B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кількості, а в невизначеності робочого часу. В інвентарях не говориться, скільки</w:t>
      </w:r>
      <w:r w:rsidR="0048255B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треба працювати протягом кожного тижня, і селян, що не мають захисту в своїх</w:t>
      </w:r>
      <w:r w:rsidR="0048255B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правах, примушують працювати лихі поміщики на сівбі, косовиці, сінокосах і т. п.</w:t>
      </w:r>
      <w:r w:rsidR="0048255B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кожного дня безперервно в ясну годину. А якщо трапляється непогода, такі дні</w:t>
      </w:r>
      <w:r w:rsidR="0048255B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вважаються селянськими; час хвороби селянин повинен відробити після видужання. При такому управлінні селяни убожіють, у них не вистачає не тільки на власні</w:t>
      </w:r>
      <w:r w:rsidR="0048255B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посіви, а й на прохарчування хліба, який поміщик дає їм в позику і за який вони</w:t>
      </w:r>
      <w:r w:rsidR="0048255B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потім відробляють. Платити казенні податі селяни неспроможні; поміщик за них</w:t>
      </w:r>
      <w:r w:rsidR="0048255B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платить, а вони знов відробляють. Результатом всіх цих розрахунків, в яких економи, вахмістри, комісари обдурюють безграмотних і безпорадних мужиків, є те, що</w:t>
      </w:r>
      <w:r w:rsidR="0048255B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останні майже цілий рік працюють на своїх панів».</w:t>
      </w:r>
      <w:r w:rsidR="004825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076F6E" w14:textId="77777777" w:rsidR="0048255B" w:rsidRDefault="005D22A3" w:rsidP="0048255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BF1">
        <w:rPr>
          <w:rFonts w:ascii="Times New Roman" w:hAnsi="Times New Roman" w:cs="Times New Roman"/>
          <w:sz w:val="28"/>
          <w:szCs w:val="28"/>
        </w:rPr>
        <w:t>Нерідкими були й випадки</w:t>
      </w:r>
      <w:r w:rsidR="0048255B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прямого насильства таких поміщиків над своїми селянами, порушення ними умов</w:t>
      </w:r>
      <w:r w:rsidR="0048255B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інвентарної реформи та «інвентарних правил» 1847–1848 рр., «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перезаручення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>»,</w:t>
      </w:r>
      <w:r w:rsidR="0048255B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суборенда й продаж селянських родин з порушенням будь-яких норм вітчизняного</w:t>
      </w:r>
      <w:r w:rsidR="0048255B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законодавства, тощо. Зайве й казати, що подібного типу кроки сприяли зростанню</w:t>
      </w:r>
      <w:r w:rsidR="0048255B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напруженості в суспільстві, його пауперизації та революціонізації.</w:t>
      </w:r>
    </w:p>
    <w:p w14:paraId="44E54C18" w14:textId="77777777" w:rsidR="0048255B" w:rsidRDefault="005D22A3" w:rsidP="0048255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BF1">
        <w:rPr>
          <w:rFonts w:ascii="Times New Roman" w:hAnsi="Times New Roman" w:cs="Times New Roman"/>
          <w:sz w:val="28"/>
          <w:szCs w:val="28"/>
        </w:rPr>
        <w:t>Дедалі помітнішим явищем ставав викликаний товаризацією економіки в</w:t>
      </w:r>
      <w:r w:rsidR="0048255B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цілому занепад частини поміщицьких господарств краю. Так, намагаючись «сьогодні й відразу» отримати на руки значні суми грошей, окремі дворяни все частіше</w:t>
      </w:r>
      <w:r w:rsidR="0048255B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 xml:space="preserve">вдавалися до продажу належних їм промислових підприємств, причому найхарактернішими прикладами в цьому плані можна вважати: </w:t>
      </w:r>
    </w:p>
    <w:p w14:paraId="77BEC383" w14:textId="77777777" w:rsidR="0048255B" w:rsidRDefault="005D22A3" w:rsidP="0048255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BF1">
        <w:rPr>
          <w:rFonts w:ascii="Times New Roman" w:hAnsi="Times New Roman" w:cs="Times New Roman"/>
          <w:sz w:val="28"/>
          <w:szCs w:val="28"/>
        </w:rPr>
        <w:t>а) «реалізацію» поміщика</w:t>
      </w:r>
      <w:r w:rsidR="00482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А.Славка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 xml:space="preserve"> (Старокостянтинівський повіт Волинської губернії) у 1828 р. своїх винокурні, млина, шинка і 22 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дес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 xml:space="preserve">. землі в присілку 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Татарщизна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 xml:space="preserve"> купцеві 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А.Оксману</w:t>
      </w:r>
      <w:proofErr w:type="spellEnd"/>
      <w:r w:rsidR="0048255B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 xml:space="preserve">за 6200 руб. асигнаціями; </w:t>
      </w:r>
    </w:p>
    <w:p w14:paraId="4FFC73ED" w14:textId="77777777" w:rsidR="0048255B" w:rsidRDefault="005D22A3" w:rsidP="0048255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BF1">
        <w:rPr>
          <w:rFonts w:ascii="Times New Roman" w:hAnsi="Times New Roman" w:cs="Times New Roman"/>
          <w:sz w:val="28"/>
          <w:szCs w:val="28"/>
        </w:rPr>
        <w:lastRenderedPageBreak/>
        <w:t xml:space="preserve">б) втрату поміщиком 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І.Шевичем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 xml:space="preserve"> власних заводів на</w:t>
      </w:r>
      <w:r w:rsidR="0048255B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 xml:space="preserve">користь почесної громадянки Харкова 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Є.Кузіної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 xml:space="preserve"> (1836 р.); в) передачу в 1852 р. до рук купців 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Личкових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 xml:space="preserve"> і Бубнових 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Хабенської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 xml:space="preserve"> суконної фабрики княгині 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Радзівілл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>;</w:t>
      </w:r>
    </w:p>
    <w:p w14:paraId="1B982B62" w14:textId="77777777" w:rsidR="0048255B" w:rsidRDefault="005D22A3" w:rsidP="0048255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2A3">
        <w:rPr>
          <w:rFonts w:ascii="Times New Roman" w:hAnsi="Times New Roman" w:cs="Times New Roman"/>
          <w:sz w:val="28"/>
          <w:szCs w:val="28"/>
        </w:rPr>
        <w:t xml:space="preserve">г) оволодіння купцем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Балаговським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 цукровим заводом поміщика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Головінського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>,</w:t>
      </w:r>
      <w:r w:rsidR="0048255B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 xml:space="preserve">а бердичівським банкіром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Гальперіним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 – цукроварнею дворянина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Дзялинського</w:t>
      </w:r>
      <w:proofErr w:type="spellEnd"/>
      <w:r w:rsidR="0048255B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(1860 р.).</w:t>
      </w:r>
    </w:p>
    <w:p w14:paraId="360EC02E" w14:textId="77777777" w:rsidR="0048255B" w:rsidRDefault="005D22A3" w:rsidP="0048255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2A3">
        <w:rPr>
          <w:rFonts w:ascii="Times New Roman" w:hAnsi="Times New Roman" w:cs="Times New Roman"/>
          <w:sz w:val="28"/>
          <w:szCs w:val="28"/>
        </w:rPr>
        <w:t xml:space="preserve">Продовжуючи зазначену сюжетну лінію, «можна назвати й поміщика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Козибродського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, який у 1806 р. здав в оренду свій маєток (с. Кудринець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Кам’янецького</w:t>
      </w:r>
      <w:proofErr w:type="spellEnd"/>
      <w:r w:rsidR="0048255B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 xml:space="preserve">повіту) купцеві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Я.Хаймовичу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. Лише протягом 1811 р. купці, міщани і військові обивателі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Слобідсько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>-Української губернії купили у поміщиків близько тисячі десятин</w:t>
      </w:r>
      <w:r w:rsidR="0048255B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 xml:space="preserve">орної землі та лісу. Зокрема, поміщиця Вовчанського повіту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Г.Каманіна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 продала</w:t>
      </w:r>
      <w:r w:rsidR="0048255B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 xml:space="preserve">в цьому році відпущеному на волю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А.Бондаренку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 300 десятин орної землі та 20</w:t>
      </w:r>
      <w:r w:rsidR="0048255B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десятин лісу. В 1811–1813 рр., ведучи розкішне і марнотратне життя, граф Розумовський так вліз у борги, що змушений був продати чималу кількість своїх сіл у Конотопському повіті. Покупцями їх були поміщики, які нажили чималі суми грошей</w:t>
      </w:r>
      <w:r w:rsidR="0048255B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від доходного ґуральництва. Приймаючи на себе борги, що рахувалися на тому чи</w:t>
      </w:r>
      <w:r w:rsidR="0048255B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іншому маєтку, вони доплачували готівкою попередньому володільцеві лише незначну частину їх продажної ціни. В 1836 р. дружина Розумовського, ставши після</w:t>
      </w:r>
      <w:r w:rsidR="0048255B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смерті чоловіка спадкоємницею, зовсім відмовилась від решти маєтків, борги яких</w:t>
      </w:r>
      <w:r w:rsidR="0048255B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 xml:space="preserve">набагато перевищували їх вартість. </w:t>
      </w:r>
    </w:p>
    <w:p w14:paraId="18563965" w14:textId="77777777" w:rsidR="00C5652F" w:rsidRDefault="005D22A3" w:rsidP="00C5652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2A3">
        <w:rPr>
          <w:rFonts w:ascii="Times New Roman" w:hAnsi="Times New Roman" w:cs="Times New Roman"/>
          <w:sz w:val="28"/>
          <w:szCs w:val="28"/>
        </w:rPr>
        <w:t>Після тривалого опікунського управління і безуспішних спроб продати заборговані маєтки (покупці давали суму, що не покривала</w:t>
      </w:r>
      <w:r w:rsidR="0048255B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боргу), в 1855 р. вони були передані у відання міністерства державних маєтностей.</w:t>
      </w:r>
      <w:r w:rsidR="0048255B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 xml:space="preserve">Поміщики Й. і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Я.Тегловські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 (Кременецький повіт), беручи у купця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Н.Ланда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 в борг</w:t>
      </w:r>
      <w:r w:rsidR="00C5652F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гроші, заставили в 1827 р. два маєтки, в яких налічувалося 150 душ чоловічої статі.</w:t>
      </w:r>
    </w:p>
    <w:p w14:paraId="5D0AEA55" w14:textId="77777777" w:rsidR="00C5652F" w:rsidRDefault="005D22A3" w:rsidP="00C5652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2A3">
        <w:rPr>
          <w:rFonts w:ascii="Times New Roman" w:hAnsi="Times New Roman" w:cs="Times New Roman"/>
          <w:sz w:val="28"/>
          <w:szCs w:val="28"/>
        </w:rPr>
        <w:t>Протягом 1832–1833 рр. в Подільській палаті цивільного суду було оформлено ще</w:t>
      </w:r>
      <w:r w:rsidR="00C5652F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 xml:space="preserve">7 таких продажів-купівель. Князь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О.Радзівілл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 для оплати боргів продав у 1838 р.</w:t>
      </w:r>
      <w:r w:rsidR="00C5652F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 xml:space="preserve">купцям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М.Френкелю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Ш.Ванштейну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 незаселену слобідку Олександрівку (під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Бердичевом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) з шинком та іншими будівлями. </w:t>
      </w:r>
    </w:p>
    <w:p w14:paraId="75BF6AC2" w14:textId="7655E053" w:rsidR="005D22A3" w:rsidRDefault="005D22A3" w:rsidP="00C5652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2A3">
        <w:rPr>
          <w:rFonts w:ascii="Times New Roman" w:hAnsi="Times New Roman" w:cs="Times New Roman"/>
          <w:sz w:val="28"/>
          <w:szCs w:val="28"/>
        </w:rPr>
        <w:t>Отже, все зазначене вище дає змогу дійти висновку про те, що економіка поміщицьких господарств України з кінця XVIII ст. розвивалася в тісному зв’язку з еволюцією всього народного господарства краю в бік капіталістичних відносин. Які,</w:t>
      </w:r>
      <w:r w:rsidR="00C5652F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у свою чергу, визначали не тільки матеріально-фінансове, а й побутове становище</w:t>
      </w:r>
      <w:r w:rsidR="00C5652F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більшої частини місцевого дворянства, міру їхньої здатності чи то пристосуватися</w:t>
      </w:r>
      <w:r w:rsidR="00C5652F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до нових, суто грошових, умов існування або ж бути вщент розореними.</w:t>
      </w:r>
    </w:p>
    <w:p w14:paraId="2A158130" w14:textId="77777777" w:rsidR="00C5652F" w:rsidRDefault="00C5652F" w:rsidP="00C5652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04F94F3" w14:textId="77777777" w:rsidR="00C5652F" w:rsidRDefault="00C5652F" w:rsidP="00C5652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178D600" w14:textId="77777777" w:rsidR="00C5652F" w:rsidRPr="00260BF1" w:rsidRDefault="00C5652F" w:rsidP="00C5652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8D09E31" w14:textId="691D9075" w:rsidR="005D22A3" w:rsidRPr="00260BF1" w:rsidRDefault="005D22A3" w:rsidP="00260BF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60BF1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lastRenderedPageBreak/>
        <w:t>2. Господарство вільного і кріпосного селянина</w:t>
      </w:r>
    </w:p>
    <w:p w14:paraId="47D084B5" w14:textId="77777777" w:rsidR="00D5484F" w:rsidRDefault="005D22A3" w:rsidP="00D5484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2A3">
        <w:rPr>
          <w:rFonts w:ascii="Times New Roman" w:hAnsi="Times New Roman" w:cs="Times New Roman"/>
          <w:sz w:val="28"/>
          <w:szCs w:val="28"/>
        </w:rPr>
        <w:t>Залежних від приватних власників селян станом на 1833 р. було 2555 тис.</w:t>
      </w:r>
      <w:r w:rsidR="00D5484F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 xml:space="preserve">осіб. Десята ревізія, матеріали якої ретельно обробляв 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О.Тройницький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>, на 1 січня 1859 р. дає цифру залежного населення – 5 382 517 осіб (із 12 164 815 жителів</w:t>
      </w:r>
      <w:r w:rsidR="00D5484F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краю взагалі). 864 161 з таких селян проживали у Волинській, 1 121 062 – у Київській, 1 041 051 – у Подільській, 681 672 – у Полтавській, 553 626 – у Чернігівській, 471 165 – у Харківській, 328 530 – у Катеринославській і 231 250 осіб – у</w:t>
      </w:r>
      <w:r w:rsidR="00D5484F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Таврійській губернії.</w:t>
      </w:r>
    </w:p>
    <w:p w14:paraId="3491D706" w14:textId="77777777" w:rsidR="00D5484F" w:rsidRDefault="005D22A3" w:rsidP="00D5484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2A3">
        <w:rPr>
          <w:rFonts w:ascii="Times New Roman" w:hAnsi="Times New Roman" w:cs="Times New Roman"/>
          <w:sz w:val="28"/>
          <w:szCs w:val="28"/>
        </w:rPr>
        <w:t>Основними знаряддями праці кріпосних селян були: двоколісний парокінний</w:t>
      </w:r>
      <w:r w:rsidR="00D5484F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плужок, звичайний плуг, так званий «малоросійський плуг» на 2–4 пари волів,</w:t>
      </w:r>
      <w:r w:rsidR="00D5484F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український двоколісний (ломовий) плуг, саксонський плуг, завезена в Україну</w:t>
      </w:r>
      <w:r w:rsidR="00D5484F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переселенцями з центральних губерній соха, безколісна однокінна місцева соха,</w:t>
      </w:r>
      <w:r w:rsidR="00D5484F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борона, культиватор, сівалка, серп, коса, жатка, решето, лопата, молотильний ціп,</w:t>
      </w:r>
      <w:r w:rsidR="00D5484F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молотарка, віялка. У системі землеробства панували трипілля, двопілля та переліг,</w:t>
      </w:r>
      <w:r w:rsidR="00D5484F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завдяки чому врожай сам-4 вважався середнім, а понад сам-4 – добрим.</w:t>
      </w:r>
    </w:p>
    <w:p w14:paraId="3E393AD6" w14:textId="77777777" w:rsidR="007411D8" w:rsidRDefault="005D22A3" w:rsidP="007411D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2A3">
        <w:rPr>
          <w:rFonts w:ascii="Times New Roman" w:hAnsi="Times New Roman" w:cs="Times New Roman"/>
          <w:sz w:val="28"/>
          <w:szCs w:val="28"/>
        </w:rPr>
        <w:t xml:space="preserve">Селяни поруч із </w:t>
      </w:r>
      <w:r w:rsidRPr="007411D8">
        <w:rPr>
          <w:rFonts w:ascii="Times New Roman" w:hAnsi="Times New Roman" w:cs="Times New Roman"/>
          <w:b/>
          <w:bCs/>
          <w:sz w:val="28"/>
          <w:szCs w:val="28"/>
        </w:rPr>
        <w:t>«сірими хлібами»</w:t>
      </w:r>
      <w:r w:rsidRPr="005D22A3">
        <w:rPr>
          <w:rFonts w:ascii="Times New Roman" w:hAnsi="Times New Roman" w:cs="Times New Roman"/>
          <w:sz w:val="28"/>
          <w:szCs w:val="28"/>
        </w:rPr>
        <w:t xml:space="preserve"> (житом, ячменем, просом і гречкою) все</w:t>
      </w:r>
      <w:r w:rsidR="00D5484F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 xml:space="preserve">частіше вдавалися до вирощування технічних культур. Так, жителі Стародубського,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Млинського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Суразького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Новозибківського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 повітів Чернігівської губернії у</w:t>
      </w:r>
      <w:r w:rsidR="007411D8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40-х рр. займалися розведенням конопель, причому настільки активно, що вони</w:t>
      </w:r>
      <w:r w:rsidR="007411D8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витісняли з їх полів хліб, який доводилося купувати на стороні. Окремі кріпаки з</w:t>
      </w:r>
      <w:r w:rsidR="007411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Роменщини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 спеціалізувалися на висадженні махри, бакуну та інших, більш елітних,</w:t>
      </w:r>
      <w:r w:rsidR="007411D8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 xml:space="preserve">сортів тютюну. </w:t>
      </w:r>
    </w:p>
    <w:p w14:paraId="2BFC6605" w14:textId="77777777" w:rsidR="007411D8" w:rsidRDefault="005D22A3" w:rsidP="007411D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2A3">
        <w:rPr>
          <w:rFonts w:ascii="Times New Roman" w:hAnsi="Times New Roman" w:cs="Times New Roman"/>
          <w:sz w:val="28"/>
          <w:szCs w:val="28"/>
        </w:rPr>
        <w:t xml:space="preserve">На </w:t>
      </w:r>
      <w:r w:rsidRPr="00223BFB">
        <w:rPr>
          <w:rFonts w:ascii="Times New Roman" w:hAnsi="Times New Roman" w:cs="Times New Roman"/>
          <w:b/>
          <w:bCs/>
          <w:sz w:val="28"/>
          <w:szCs w:val="28"/>
        </w:rPr>
        <w:t>розведенні цукрових буряків</w:t>
      </w:r>
      <w:r w:rsidRPr="005D22A3">
        <w:rPr>
          <w:rFonts w:ascii="Times New Roman" w:hAnsi="Times New Roman" w:cs="Times New Roman"/>
          <w:sz w:val="28"/>
          <w:szCs w:val="28"/>
        </w:rPr>
        <w:t xml:space="preserve"> спеціалізувалися</w:t>
      </w:r>
      <w:r w:rsidR="007411D8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особисто залежні селяни Чернігівщини, причому посіви їх проводилися ними прямо на городах, зокрема, в північних повітах – на коноплищах, а в південних – на</w:t>
      </w:r>
      <w:r w:rsidR="007411D8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місцях тютюнових плантацій.</w:t>
      </w:r>
    </w:p>
    <w:p w14:paraId="30939909" w14:textId="77777777" w:rsidR="00223BFB" w:rsidRDefault="005D22A3" w:rsidP="00223BF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2A3">
        <w:rPr>
          <w:rFonts w:ascii="Times New Roman" w:hAnsi="Times New Roman" w:cs="Times New Roman"/>
          <w:sz w:val="28"/>
          <w:szCs w:val="28"/>
        </w:rPr>
        <w:t xml:space="preserve">Подальшого розвитку набувало </w:t>
      </w:r>
      <w:r w:rsidRPr="00223BFB">
        <w:rPr>
          <w:rFonts w:ascii="Times New Roman" w:hAnsi="Times New Roman" w:cs="Times New Roman"/>
          <w:b/>
          <w:bCs/>
          <w:sz w:val="28"/>
          <w:szCs w:val="28"/>
        </w:rPr>
        <w:t>промислове городництво.</w:t>
      </w:r>
      <w:r w:rsidRPr="005D22A3">
        <w:rPr>
          <w:rFonts w:ascii="Times New Roman" w:hAnsi="Times New Roman" w:cs="Times New Roman"/>
          <w:sz w:val="28"/>
          <w:szCs w:val="28"/>
        </w:rPr>
        <w:t xml:space="preserve"> Тож, в одному</w:t>
      </w:r>
      <w:r w:rsidR="00223BFB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з</w:t>
      </w:r>
      <w:r w:rsidR="00223BFB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 xml:space="preserve">джерел читаємо: </w:t>
      </w:r>
      <w:r w:rsidRPr="00223BFB">
        <w:rPr>
          <w:rFonts w:ascii="Times New Roman" w:hAnsi="Times New Roman" w:cs="Times New Roman"/>
          <w:i/>
          <w:iCs/>
          <w:sz w:val="28"/>
          <w:szCs w:val="28"/>
        </w:rPr>
        <w:t>«Мешканці чотирьох сіл Васильківського повіту сіяли білу капусту, за продаж якої одержували щорічно понад 4 тис. руб. сріблом. У с. Суботів</w:t>
      </w:r>
      <w:r w:rsidR="00223BFB" w:rsidRPr="00223BF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23BFB">
        <w:rPr>
          <w:rFonts w:ascii="Times New Roman" w:hAnsi="Times New Roman" w:cs="Times New Roman"/>
          <w:i/>
          <w:iCs/>
          <w:sz w:val="28"/>
          <w:szCs w:val="28"/>
        </w:rPr>
        <w:t>Чигиринського повіту жителі постійно вирощували картоплю і чималу кількість її</w:t>
      </w:r>
      <w:r w:rsidR="00223BFB" w:rsidRPr="00223BF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23BFB">
        <w:rPr>
          <w:rFonts w:ascii="Times New Roman" w:hAnsi="Times New Roman" w:cs="Times New Roman"/>
          <w:i/>
          <w:iCs/>
          <w:sz w:val="28"/>
          <w:szCs w:val="28"/>
        </w:rPr>
        <w:t>возили продавати в Херсонську губернію».</w:t>
      </w:r>
      <w:r w:rsidRPr="005D22A3">
        <w:rPr>
          <w:rFonts w:ascii="Times New Roman" w:hAnsi="Times New Roman" w:cs="Times New Roman"/>
          <w:sz w:val="28"/>
          <w:szCs w:val="28"/>
        </w:rPr>
        <w:t xml:space="preserve"> Селяни містечка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Ломовате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 (Черкаський</w:t>
      </w:r>
      <w:r w:rsidR="00223BFB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 xml:space="preserve">повіт) одержували багаті врожаї цибулі й кавунів. До 30 тис. вінків цибулі вивозилося з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Ломоватого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 в Єлисаветград, Миколаїв і Одесу. Селяни Кобеляцького повіту,</w:t>
      </w:r>
      <w:r w:rsidR="00223BFB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 xml:space="preserve">зокрема містечка Кишеньки і с.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Переволочне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>, вирощували багато кавунів і динь, які</w:t>
      </w:r>
      <w:r w:rsidR="00223BFB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йшли через торговців на продаж за межі Полтавської губернії. В Миргородському</w:t>
      </w:r>
      <w:r w:rsidR="00223BFB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повіті торгового значення набрали часник і цибуля, які селяни збували торговцям</w:t>
      </w:r>
      <w:r w:rsidR="00223BFB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 xml:space="preserve">для вивозу в різні місця. </w:t>
      </w:r>
    </w:p>
    <w:p w14:paraId="0A7ADF12" w14:textId="77777777" w:rsidR="00223BFB" w:rsidRDefault="005D22A3" w:rsidP="00223BF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2A3">
        <w:rPr>
          <w:rFonts w:ascii="Times New Roman" w:hAnsi="Times New Roman" w:cs="Times New Roman"/>
          <w:sz w:val="28"/>
          <w:szCs w:val="28"/>
        </w:rPr>
        <w:t>Жителі селища Балаклея значні площі відводили для</w:t>
      </w:r>
      <w:r w:rsidR="00223BFB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 xml:space="preserve">посіву червоної цибулі, яка йшла на продаж під назвою </w:t>
      </w:r>
      <w:r w:rsidR="00223BFB">
        <w:rPr>
          <w:rFonts w:ascii="Times New Roman" w:eastAsia="MS Gothic" w:hAnsi="Times New Roman" w:cs="Times New Roman"/>
          <w:sz w:val="28"/>
          <w:szCs w:val="28"/>
        </w:rPr>
        <w:t>«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балаклеївської</w:t>
      </w:r>
      <w:proofErr w:type="spellEnd"/>
      <w:r w:rsidR="00223BFB">
        <w:rPr>
          <w:rFonts w:ascii="Times New Roman" w:hAnsi="Times New Roman" w:cs="Times New Roman"/>
          <w:sz w:val="28"/>
          <w:szCs w:val="28"/>
        </w:rPr>
        <w:t>»</w:t>
      </w:r>
      <w:r w:rsidRPr="005D22A3">
        <w:rPr>
          <w:rFonts w:ascii="Times New Roman" w:hAnsi="Times New Roman" w:cs="Times New Roman"/>
          <w:sz w:val="28"/>
          <w:szCs w:val="28"/>
        </w:rPr>
        <w:t>. У деяких</w:t>
      </w:r>
      <w:r w:rsidR="00223BFB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повітах Харківської губернії було поширене також промислове баштанництво.</w:t>
      </w:r>
      <w:r w:rsidR="00223BF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AE2E10" w14:textId="77777777" w:rsidR="00223BFB" w:rsidRDefault="005D22A3" w:rsidP="00223BF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2A3">
        <w:rPr>
          <w:rFonts w:ascii="Times New Roman" w:hAnsi="Times New Roman" w:cs="Times New Roman"/>
          <w:sz w:val="28"/>
          <w:szCs w:val="28"/>
        </w:rPr>
        <w:lastRenderedPageBreak/>
        <w:t xml:space="preserve">Відбувався поступовий </w:t>
      </w:r>
      <w:r w:rsidRPr="00223BFB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процес розшарування селян</w:t>
      </w:r>
      <w:r w:rsidRPr="005D22A3">
        <w:rPr>
          <w:rFonts w:ascii="Times New Roman" w:hAnsi="Times New Roman" w:cs="Times New Roman"/>
          <w:sz w:val="28"/>
          <w:szCs w:val="28"/>
        </w:rPr>
        <w:t>. Заможні кріпаки, частково або повністю звільняючись з-під влади поміщика, наживали великі багатства.</w:t>
      </w:r>
    </w:p>
    <w:p w14:paraId="412FBAC3" w14:textId="77777777" w:rsidR="00223BFB" w:rsidRDefault="005D22A3" w:rsidP="00223BF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2A3">
        <w:rPr>
          <w:rFonts w:ascii="Times New Roman" w:hAnsi="Times New Roman" w:cs="Times New Roman"/>
          <w:sz w:val="28"/>
          <w:szCs w:val="28"/>
        </w:rPr>
        <w:t>У 1848–1849 рр. власники значних наділів купленої землі зустрічаються серед</w:t>
      </w:r>
      <w:r w:rsidR="00223BFB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 xml:space="preserve">селян у маєтках 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Мілорадович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Мішуриної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Віттенберг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>, Остроградської та інших</w:t>
      </w:r>
      <w:r w:rsidR="00223BFB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поміщиків Полтавської губернії. На персональному рівні найколоритнішими по</w:t>
      </w:r>
      <w:r w:rsidRPr="005D22A3">
        <w:rPr>
          <w:rFonts w:ascii="Times New Roman" w:hAnsi="Times New Roman" w:cs="Times New Roman"/>
          <w:sz w:val="28"/>
          <w:szCs w:val="28"/>
        </w:rPr>
        <w:t xml:space="preserve">статями в цьому плані слід вважати: кріпаків сім’ї </w:t>
      </w:r>
      <w:r w:rsidRPr="00223BFB">
        <w:rPr>
          <w:rFonts w:ascii="Times New Roman" w:hAnsi="Times New Roman" w:cs="Times New Roman"/>
          <w:b/>
          <w:bCs/>
          <w:sz w:val="28"/>
          <w:szCs w:val="28"/>
        </w:rPr>
        <w:t>Галаган Якова і Данила Лесиків</w:t>
      </w:r>
      <w:r w:rsidR="00223BFB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 xml:space="preserve">(вже у 1835 р. на їх ім’я було оформлено 32 купчі записи);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В.Жванка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 з села Пісок</w:t>
      </w:r>
      <w:r w:rsidR="00223BFB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(у період з 1820 по 1826 рр. дав у борг навколишнім поміщикам 6440 рублів, у</w:t>
      </w:r>
      <w:r w:rsidR="00223BFB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 xml:space="preserve">1828 р. мав 272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дес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>. орної землі, а в 1830-х рр. на підставні прізвища придбав</w:t>
      </w:r>
      <w:r w:rsidR="00223BFB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 xml:space="preserve">55 кріпаків); дворового нащадків Розумовського, власника 30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дес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. ріллі й 4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дес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>.</w:t>
      </w:r>
      <w:r w:rsidR="00223BFB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 xml:space="preserve">сінокосу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І.Зорика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Новозибківського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 повіту Чернігівської губернії; людину графа</w:t>
      </w:r>
      <w:r w:rsidR="00223B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С.Румянцева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 на прізвище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Тележко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>, який мав власну чинбарню; розпорядника 130</w:t>
      </w:r>
      <w:r w:rsidR="00223BFB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 xml:space="preserve">пар волів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Г.П.Барабася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 й багатьох інших</w:t>
      </w:r>
      <w:r w:rsidR="00223BFB">
        <w:rPr>
          <w:rFonts w:ascii="Times New Roman" w:hAnsi="Times New Roman" w:cs="Times New Roman"/>
          <w:sz w:val="28"/>
          <w:szCs w:val="28"/>
        </w:rPr>
        <w:t>.</w:t>
      </w:r>
    </w:p>
    <w:p w14:paraId="141D6CBC" w14:textId="77777777" w:rsidR="00223BFB" w:rsidRDefault="005D22A3" w:rsidP="00223BF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2A3">
        <w:rPr>
          <w:rFonts w:ascii="Times New Roman" w:hAnsi="Times New Roman" w:cs="Times New Roman"/>
          <w:sz w:val="28"/>
          <w:szCs w:val="28"/>
        </w:rPr>
        <w:t xml:space="preserve">Особливо строкату внутрішню структуру мали державні селяни.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І.Гуржій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 перераховує </w:t>
      </w:r>
      <w:r w:rsidRPr="00223BFB">
        <w:rPr>
          <w:rFonts w:ascii="Times New Roman" w:hAnsi="Times New Roman" w:cs="Times New Roman"/>
          <w:b/>
          <w:bCs/>
          <w:sz w:val="28"/>
          <w:szCs w:val="28"/>
        </w:rPr>
        <w:t>такі групи їх:</w:t>
      </w:r>
      <w:r w:rsidRPr="005D22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40BD9A" w14:textId="77777777" w:rsidR="00223BFB" w:rsidRDefault="005D22A3" w:rsidP="00223BF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22A3">
        <w:rPr>
          <w:rFonts w:ascii="Times New Roman" w:hAnsi="Times New Roman" w:cs="Times New Roman"/>
          <w:sz w:val="28"/>
          <w:szCs w:val="28"/>
        </w:rPr>
        <w:t xml:space="preserve">1) державні селяни, поселені на казенних землях; </w:t>
      </w:r>
    </w:p>
    <w:p w14:paraId="5313E9BA" w14:textId="77777777" w:rsidR="00223BFB" w:rsidRDefault="005D22A3" w:rsidP="00223BF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22A3">
        <w:rPr>
          <w:rFonts w:ascii="Times New Roman" w:hAnsi="Times New Roman" w:cs="Times New Roman"/>
          <w:sz w:val="28"/>
          <w:szCs w:val="28"/>
        </w:rPr>
        <w:t>2) козаки</w:t>
      </w:r>
      <w:r w:rsidR="00223BFB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 xml:space="preserve">Полтавської і Чернігівської губерній; </w:t>
      </w:r>
    </w:p>
    <w:p w14:paraId="4E6901C5" w14:textId="77777777" w:rsidR="00223BFB" w:rsidRDefault="005D22A3" w:rsidP="00223BF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22A3">
        <w:rPr>
          <w:rFonts w:ascii="Times New Roman" w:hAnsi="Times New Roman" w:cs="Times New Roman"/>
          <w:sz w:val="28"/>
          <w:szCs w:val="28"/>
        </w:rPr>
        <w:t xml:space="preserve">3) державні селяни, поселені на власних землях; </w:t>
      </w:r>
    </w:p>
    <w:p w14:paraId="1AF19AA0" w14:textId="77777777" w:rsidR="00223BFB" w:rsidRDefault="005D22A3" w:rsidP="00223BF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22A3">
        <w:rPr>
          <w:rFonts w:ascii="Times New Roman" w:hAnsi="Times New Roman" w:cs="Times New Roman"/>
          <w:sz w:val="28"/>
          <w:szCs w:val="28"/>
        </w:rPr>
        <w:t xml:space="preserve">4) селяни-однодворці; </w:t>
      </w:r>
    </w:p>
    <w:p w14:paraId="579F5090" w14:textId="77777777" w:rsidR="00223BFB" w:rsidRDefault="005D22A3" w:rsidP="00223BF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22A3">
        <w:rPr>
          <w:rFonts w:ascii="Times New Roman" w:hAnsi="Times New Roman" w:cs="Times New Roman"/>
          <w:sz w:val="28"/>
          <w:szCs w:val="28"/>
        </w:rPr>
        <w:t xml:space="preserve">5) кіннозаводські селяни; </w:t>
      </w:r>
    </w:p>
    <w:p w14:paraId="117E6B2D" w14:textId="77777777" w:rsidR="00223BFB" w:rsidRDefault="005D22A3" w:rsidP="00223BF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22A3">
        <w:rPr>
          <w:rFonts w:ascii="Times New Roman" w:hAnsi="Times New Roman" w:cs="Times New Roman"/>
          <w:sz w:val="28"/>
          <w:szCs w:val="28"/>
        </w:rPr>
        <w:t>6) євреї-землероби, поселені</w:t>
      </w:r>
      <w:r w:rsidR="00223BFB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 xml:space="preserve">на казенних і власних землях; </w:t>
      </w:r>
    </w:p>
    <w:p w14:paraId="1FF9479F" w14:textId="77777777" w:rsidR="00223BFB" w:rsidRDefault="005D22A3" w:rsidP="00223BF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22A3">
        <w:rPr>
          <w:rFonts w:ascii="Times New Roman" w:hAnsi="Times New Roman" w:cs="Times New Roman"/>
          <w:sz w:val="28"/>
          <w:szCs w:val="28"/>
        </w:rPr>
        <w:t xml:space="preserve">7) частина колишніх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старостинських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>, монастирських,</w:t>
      </w:r>
      <w:r w:rsidR="00223BFB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коронних та ін.</w:t>
      </w:r>
      <w:r w:rsidR="00223BFB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 xml:space="preserve">селян; </w:t>
      </w:r>
    </w:p>
    <w:p w14:paraId="70B2B45B" w14:textId="77777777" w:rsidR="00223BFB" w:rsidRDefault="005D22A3" w:rsidP="00223BF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22A3">
        <w:rPr>
          <w:rFonts w:ascii="Times New Roman" w:hAnsi="Times New Roman" w:cs="Times New Roman"/>
          <w:sz w:val="28"/>
          <w:szCs w:val="28"/>
        </w:rPr>
        <w:t>8) колоністи, поселені на казенних землях і прирівняні до</w:t>
      </w:r>
      <w:r w:rsidR="00223BFB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 xml:space="preserve">державних селян; </w:t>
      </w:r>
    </w:p>
    <w:p w14:paraId="1E8E2E13" w14:textId="77777777" w:rsidR="00223BFB" w:rsidRDefault="005D22A3" w:rsidP="00223BF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22A3">
        <w:rPr>
          <w:rFonts w:ascii="Times New Roman" w:hAnsi="Times New Roman" w:cs="Times New Roman"/>
          <w:sz w:val="28"/>
          <w:szCs w:val="28"/>
        </w:rPr>
        <w:t xml:space="preserve">9) вільні хлібороби; </w:t>
      </w:r>
    </w:p>
    <w:p w14:paraId="78369C73" w14:textId="77777777" w:rsidR="00223BFB" w:rsidRDefault="005D22A3" w:rsidP="00223BF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22A3">
        <w:rPr>
          <w:rFonts w:ascii="Times New Roman" w:hAnsi="Times New Roman" w:cs="Times New Roman"/>
          <w:sz w:val="28"/>
          <w:szCs w:val="28"/>
        </w:rPr>
        <w:t xml:space="preserve">10) колоністи на власних або приватновласницьких землях, прирівняні до державних селян; </w:t>
      </w:r>
    </w:p>
    <w:p w14:paraId="2DF75E3D" w14:textId="5E586C84" w:rsidR="005D22A3" w:rsidRPr="005D22A3" w:rsidRDefault="005D22A3" w:rsidP="00223BF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22A3">
        <w:rPr>
          <w:rFonts w:ascii="Times New Roman" w:hAnsi="Times New Roman" w:cs="Times New Roman"/>
          <w:sz w:val="28"/>
          <w:szCs w:val="28"/>
        </w:rPr>
        <w:t>11) селяни, приписані д</w:t>
      </w:r>
      <w:r w:rsidR="00223BFB">
        <w:rPr>
          <w:rFonts w:ascii="Times New Roman" w:hAnsi="Times New Roman" w:cs="Times New Roman"/>
          <w:sz w:val="28"/>
          <w:szCs w:val="28"/>
        </w:rPr>
        <w:t xml:space="preserve">о </w:t>
      </w:r>
      <w:r w:rsidRPr="005D22A3">
        <w:rPr>
          <w:rFonts w:ascii="Times New Roman" w:hAnsi="Times New Roman" w:cs="Times New Roman"/>
          <w:sz w:val="28"/>
          <w:szCs w:val="28"/>
        </w:rPr>
        <w:t>навчальних закладів, зокрема, – до Київського університету Святого Володимира;</w:t>
      </w:r>
    </w:p>
    <w:p w14:paraId="3E145AE9" w14:textId="77777777" w:rsidR="00223BFB" w:rsidRDefault="005D22A3" w:rsidP="00223BF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D22A3">
        <w:rPr>
          <w:rFonts w:ascii="Times New Roman" w:hAnsi="Times New Roman" w:cs="Times New Roman"/>
          <w:sz w:val="28"/>
          <w:szCs w:val="28"/>
        </w:rPr>
        <w:t xml:space="preserve">12) селяни, що перебували на особливому становищі; </w:t>
      </w:r>
    </w:p>
    <w:p w14:paraId="3261E9F6" w14:textId="77777777" w:rsidR="00223BFB" w:rsidRDefault="005D22A3" w:rsidP="00223BF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D22A3">
        <w:rPr>
          <w:rFonts w:ascii="Times New Roman" w:hAnsi="Times New Roman" w:cs="Times New Roman"/>
          <w:sz w:val="28"/>
          <w:szCs w:val="28"/>
        </w:rPr>
        <w:t>13) вільні люди, поселені</w:t>
      </w:r>
      <w:r w:rsidR="00223BFB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 xml:space="preserve">на казенних і власних землях; </w:t>
      </w:r>
    </w:p>
    <w:p w14:paraId="1A53CDFC" w14:textId="77777777" w:rsidR="00223BFB" w:rsidRDefault="005D22A3" w:rsidP="00223BF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D22A3">
        <w:rPr>
          <w:rFonts w:ascii="Times New Roman" w:hAnsi="Times New Roman" w:cs="Times New Roman"/>
          <w:sz w:val="28"/>
          <w:szCs w:val="28"/>
        </w:rPr>
        <w:t xml:space="preserve">14) однодворці Правобережної та Південної України; </w:t>
      </w:r>
    </w:p>
    <w:p w14:paraId="768B2F59" w14:textId="77777777" w:rsidR="00223BFB" w:rsidRDefault="005D22A3" w:rsidP="00223BF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D22A3">
        <w:rPr>
          <w:rFonts w:ascii="Times New Roman" w:hAnsi="Times New Roman" w:cs="Times New Roman"/>
          <w:sz w:val="28"/>
          <w:szCs w:val="28"/>
        </w:rPr>
        <w:t xml:space="preserve">15) колоністи, що перебували на особливому становищі; </w:t>
      </w:r>
    </w:p>
    <w:p w14:paraId="4D2C6A8D" w14:textId="1C11EBAE" w:rsidR="005D22A3" w:rsidRPr="005D22A3" w:rsidRDefault="005D22A3" w:rsidP="00223BF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D22A3">
        <w:rPr>
          <w:rFonts w:ascii="Times New Roman" w:hAnsi="Times New Roman" w:cs="Times New Roman"/>
          <w:sz w:val="28"/>
          <w:szCs w:val="28"/>
        </w:rPr>
        <w:t>16) вільні матроси;</w:t>
      </w:r>
    </w:p>
    <w:p w14:paraId="376AD3E1" w14:textId="77777777" w:rsidR="00223BFB" w:rsidRDefault="005D22A3" w:rsidP="00223BF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D22A3">
        <w:rPr>
          <w:rFonts w:ascii="Times New Roman" w:hAnsi="Times New Roman" w:cs="Times New Roman"/>
          <w:sz w:val="28"/>
          <w:szCs w:val="28"/>
        </w:rPr>
        <w:t xml:space="preserve">17) нижчі військові чини, кантоністи та солдатські діти. </w:t>
      </w:r>
    </w:p>
    <w:p w14:paraId="38B9452E" w14:textId="1F001DFD" w:rsidR="00223BFB" w:rsidRDefault="005D22A3" w:rsidP="00223BF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2A3">
        <w:rPr>
          <w:rFonts w:ascii="Times New Roman" w:hAnsi="Times New Roman" w:cs="Times New Roman"/>
          <w:sz w:val="28"/>
          <w:szCs w:val="28"/>
        </w:rPr>
        <w:t>Чисельність їх постійно</w:t>
      </w:r>
      <w:r w:rsidR="00223BFB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 xml:space="preserve">коливалася (1436 тис. у 1833 р., 1682 тис. у 1858 р.), однак у відсотковому відношенні тут завжди переважали «державні селяни у вузькому розумінні слова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т</w:t>
      </w:r>
      <w:r w:rsidR="00223BFB">
        <w:rPr>
          <w:rFonts w:ascii="Times New Roman" w:hAnsi="Times New Roman" w:cs="Times New Roman"/>
          <w:sz w:val="28"/>
          <w:szCs w:val="28"/>
        </w:rPr>
        <w:t>ф</w:t>
      </w:r>
      <w:r w:rsidRPr="005D22A3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 козаки Полтавської і Чернігівської губ.». Вони відробляли або «державну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барщину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>»</w:t>
      </w:r>
      <w:r w:rsidR="00223BFB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 xml:space="preserve">(2–3 дні на тиждень), або «воєнну </w:t>
      </w:r>
      <w:r w:rsidRPr="005D22A3">
        <w:rPr>
          <w:rFonts w:ascii="Times New Roman" w:hAnsi="Times New Roman" w:cs="Times New Roman"/>
          <w:sz w:val="28"/>
          <w:szCs w:val="28"/>
        </w:rPr>
        <w:lastRenderedPageBreak/>
        <w:t>повинність» через систему військових поселень</w:t>
      </w:r>
      <w:r w:rsidR="00223BFB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і натуральні данини, або сплачували оброчні податки.</w:t>
      </w:r>
    </w:p>
    <w:p w14:paraId="63C56128" w14:textId="77777777" w:rsidR="00C7709F" w:rsidRDefault="005D22A3" w:rsidP="00C7709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BF1">
        <w:rPr>
          <w:rFonts w:ascii="Times New Roman" w:hAnsi="Times New Roman" w:cs="Times New Roman"/>
          <w:sz w:val="28"/>
          <w:szCs w:val="28"/>
        </w:rPr>
        <w:t xml:space="preserve">Активною була участь державних селян в ярмарковій торгівлі. 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І.Гуржій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 xml:space="preserve"> зауважує: </w:t>
      </w:r>
      <w:r w:rsidRPr="00C7709F">
        <w:rPr>
          <w:rFonts w:ascii="Times New Roman" w:hAnsi="Times New Roman" w:cs="Times New Roman"/>
          <w:i/>
          <w:iCs/>
          <w:sz w:val="28"/>
          <w:szCs w:val="28"/>
        </w:rPr>
        <w:t>«На Троїцький і Покровський ярмарки збиралися повітові селяни з домашніми</w:t>
      </w:r>
      <w:r w:rsidR="00223BFB" w:rsidRPr="00C7709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7709F">
        <w:rPr>
          <w:rFonts w:ascii="Times New Roman" w:hAnsi="Times New Roman" w:cs="Times New Roman"/>
          <w:i/>
          <w:iCs/>
          <w:sz w:val="28"/>
          <w:szCs w:val="28"/>
        </w:rPr>
        <w:t xml:space="preserve">виробами та продуктами. На </w:t>
      </w:r>
      <w:proofErr w:type="spellStart"/>
      <w:r w:rsidRPr="00C7709F">
        <w:rPr>
          <w:rFonts w:ascii="Times New Roman" w:hAnsi="Times New Roman" w:cs="Times New Roman"/>
          <w:i/>
          <w:iCs/>
          <w:sz w:val="28"/>
          <w:szCs w:val="28"/>
        </w:rPr>
        <w:t>Іллінський</w:t>
      </w:r>
      <w:proofErr w:type="spellEnd"/>
      <w:r w:rsidRPr="00C7709F">
        <w:rPr>
          <w:rFonts w:ascii="Times New Roman" w:hAnsi="Times New Roman" w:cs="Times New Roman"/>
          <w:i/>
          <w:iCs/>
          <w:sz w:val="28"/>
          <w:szCs w:val="28"/>
        </w:rPr>
        <w:t xml:space="preserve"> ярмарок у 40-х рр. селяни Роменського і</w:t>
      </w:r>
      <w:r w:rsidR="00223BFB" w:rsidRPr="00C7709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7709F">
        <w:rPr>
          <w:rFonts w:ascii="Times New Roman" w:hAnsi="Times New Roman" w:cs="Times New Roman"/>
          <w:i/>
          <w:iCs/>
          <w:sz w:val="28"/>
          <w:szCs w:val="28"/>
        </w:rPr>
        <w:t>суміжних Прилуцького, Конотопського, Лебединського, Гадяцького, Лохвицького</w:t>
      </w:r>
      <w:r w:rsidR="00223BFB" w:rsidRPr="00C7709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7709F">
        <w:rPr>
          <w:rFonts w:ascii="Times New Roman" w:hAnsi="Times New Roman" w:cs="Times New Roman"/>
          <w:i/>
          <w:iCs/>
          <w:sz w:val="28"/>
          <w:szCs w:val="28"/>
        </w:rPr>
        <w:t>та інших повітів щоденно тисячами возів вивозили сіно, овес, хліб, домашню худобу та птицю. Продаючи все це, вони купували собі необхідні господарські речі</w:t>
      </w:r>
      <w:r w:rsidR="00C7709F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C7709F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50A4C0C" w14:textId="77777777" w:rsidR="00C7709F" w:rsidRDefault="005D22A3" w:rsidP="00C7709F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0BF1">
        <w:rPr>
          <w:rFonts w:ascii="Times New Roman" w:hAnsi="Times New Roman" w:cs="Times New Roman"/>
          <w:sz w:val="28"/>
          <w:szCs w:val="28"/>
        </w:rPr>
        <w:t xml:space="preserve">Новим слід вважати й появу в дореформеному селі прошарку </w:t>
      </w:r>
      <w:r w:rsidRPr="00C7709F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«кулаків»-</w:t>
      </w:r>
      <w:r w:rsidR="00C7709F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</w:t>
      </w:r>
      <w:r w:rsidRPr="00C7709F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скупників</w:t>
      </w:r>
      <w:r w:rsidRPr="00260BF1">
        <w:rPr>
          <w:rFonts w:ascii="Times New Roman" w:hAnsi="Times New Roman" w:cs="Times New Roman"/>
          <w:sz w:val="28"/>
          <w:szCs w:val="28"/>
        </w:rPr>
        <w:t xml:space="preserve">, стосовно діяльності яких на Чернігівщині 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М.Домонтович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 xml:space="preserve"> писав: «За</w:t>
      </w:r>
      <w:r w:rsidR="00C77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прийнятим порядком, після збирання хліба з полів, стягаються постійно з селян</w:t>
      </w:r>
      <w:r w:rsidR="00C77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грошові повинності і різні недоїмки, які сплачуються селянами хлібородної частини губернії майже винятково грошима, вирученими від продажу хліба. Тому в</w:t>
      </w:r>
      <w:r w:rsidR="00C77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серпні і вересні щорічно в цій частині губернії ціни на хліб стоять найнижчі. Хлібні</w:t>
      </w:r>
      <w:r w:rsidR="00C77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торговці тутешніх міст і містечок, знаючи, що селянину нікуди збути хліб, купують його з великою для себе вигодою. Після сплати, по можливості, повинностей,</w:t>
      </w:r>
      <w:r w:rsidR="00C77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ціни на хліб у жовтні і листопаді то підвищуються, то падають до тієї, що була у</w:t>
      </w:r>
      <w:r w:rsidR="00C77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вересні, а інколи й нижче. В цей час міжселищні дороги від грязюки стають надзвичайно забрудненими і селянин, привізши хліб на базар, продає його торговцям</w:t>
      </w:r>
      <w:r w:rsidR="00C77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 xml:space="preserve">по чому трапиться, аби лише не 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везтись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 xml:space="preserve"> з ним назад. Таким чином, хлібні торговці</w:t>
      </w:r>
      <w:r w:rsidR="00C77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устигають до зими запасти в своїх засіках значну кількість хліба».</w:t>
      </w:r>
    </w:p>
    <w:p w14:paraId="1A0D4354" w14:textId="77777777" w:rsidR="00C7709F" w:rsidRDefault="005D22A3" w:rsidP="00C7709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709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Уже в 40–50-х рр. XIX ст</w:t>
      </w:r>
      <w:r w:rsidRPr="00260BF1">
        <w:rPr>
          <w:rFonts w:ascii="Times New Roman" w:hAnsi="Times New Roman" w:cs="Times New Roman"/>
          <w:sz w:val="28"/>
          <w:szCs w:val="28"/>
        </w:rPr>
        <w:t>. в Полтавській губернії сформувалась значна за</w:t>
      </w:r>
      <w:r w:rsidR="00C77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кількісним складом група чорносошних аграріїв, кожен з яких володів 100 і більше</w:t>
      </w:r>
      <w:r w:rsidR="00C77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 xml:space="preserve">десятин паші. </w:t>
      </w:r>
    </w:p>
    <w:p w14:paraId="50830F1A" w14:textId="4EE749F6" w:rsidR="00C7709F" w:rsidRDefault="005D22A3" w:rsidP="00C7709F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7709F">
        <w:rPr>
          <w:rFonts w:ascii="Times New Roman" w:hAnsi="Times New Roman" w:cs="Times New Roman"/>
          <w:b/>
          <w:bCs/>
          <w:sz w:val="28"/>
          <w:szCs w:val="28"/>
        </w:rPr>
        <w:t>У Новоросії</w:t>
      </w:r>
      <w:r w:rsidRPr="00260BF1">
        <w:rPr>
          <w:rFonts w:ascii="Times New Roman" w:hAnsi="Times New Roman" w:cs="Times New Roman"/>
          <w:sz w:val="28"/>
          <w:szCs w:val="28"/>
        </w:rPr>
        <w:t xml:space="preserve"> були випадки, коли окремі селяни орендували від 40</w:t>
      </w:r>
      <w:r w:rsidR="00C77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 xml:space="preserve">до 70 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дес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 xml:space="preserve">. землі. 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М.Дружинін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 xml:space="preserve"> підкреслював: </w:t>
      </w:r>
      <w:r w:rsidRPr="00C7709F">
        <w:rPr>
          <w:rFonts w:ascii="Times New Roman" w:hAnsi="Times New Roman" w:cs="Times New Roman"/>
          <w:i/>
          <w:iCs/>
          <w:sz w:val="28"/>
          <w:szCs w:val="28"/>
        </w:rPr>
        <w:t>«Вони захоплювали найкращі і найближчі ділянки землі і тримали своїх бідних собратів у цілковитому поневоленні.</w:t>
      </w:r>
      <w:r w:rsidR="00C7709F" w:rsidRPr="00C7709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C7709F">
        <w:rPr>
          <w:rFonts w:ascii="Times New Roman" w:hAnsi="Times New Roman" w:cs="Times New Roman"/>
          <w:i/>
          <w:iCs/>
          <w:sz w:val="28"/>
          <w:szCs w:val="28"/>
        </w:rPr>
        <w:t>Не знаходячи проти багатіїв заступництва і захисту, бідняки були зовсім позбавлені</w:t>
      </w:r>
      <w:r w:rsidR="00C7709F" w:rsidRPr="00C7709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C7709F">
        <w:rPr>
          <w:rFonts w:ascii="Times New Roman" w:hAnsi="Times New Roman" w:cs="Times New Roman"/>
          <w:i/>
          <w:iCs/>
          <w:sz w:val="28"/>
          <w:szCs w:val="28"/>
        </w:rPr>
        <w:t>засобів для засівання власної ріллі, розведення власної худоби, вони не мали змоги</w:t>
      </w:r>
      <w:r w:rsidR="00C7709F" w:rsidRPr="00C7709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C7709F">
        <w:rPr>
          <w:rFonts w:ascii="Times New Roman" w:hAnsi="Times New Roman" w:cs="Times New Roman"/>
          <w:i/>
          <w:iCs/>
          <w:sz w:val="28"/>
          <w:szCs w:val="28"/>
        </w:rPr>
        <w:t>навіть розпоряджатися часом для своїх польових робіт, будучи зобов’язаними займатися цим по боргових претензіях, переважно у багатіїв».</w:t>
      </w:r>
    </w:p>
    <w:p w14:paraId="5298C084" w14:textId="77777777" w:rsidR="00C7709F" w:rsidRDefault="005D22A3" w:rsidP="00C7709F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60BF1">
        <w:rPr>
          <w:rFonts w:ascii="Times New Roman" w:hAnsi="Times New Roman" w:cs="Times New Roman"/>
          <w:sz w:val="28"/>
          <w:szCs w:val="28"/>
        </w:rPr>
        <w:t xml:space="preserve">Окрему групу державних селян </w:t>
      </w:r>
      <w:r w:rsidRPr="00C7709F">
        <w:rPr>
          <w:rFonts w:ascii="Times New Roman" w:hAnsi="Times New Roman" w:cs="Times New Roman"/>
          <w:b/>
          <w:bCs/>
          <w:sz w:val="28"/>
          <w:szCs w:val="28"/>
        </w:rPr>
        <w:t>Південного регіону</w:t>
      </w:r>
      <w:r w:rsidRPr="00260BF1">
        <w:rPr>
          <w:rFonts w:ascii="Times New Roman" w:hAnsi="Times New Roman" w:cs="Times New Roman"/>
          <w:sz w:val="28"/>
          <w:szCs w:val="28"/>
        </w:rPr>
        <w:t xml:space="preserve"> становили іноземні колоністи на кшталт сім’ї Фальц-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Фейнів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>, силами яких уже з 20–30-х рр. створюються величезні капіталістичні господарства, які спочатку були екстенсивно-тваринницького</w:t>
      </w:r>
      <w:r w:rsidR="00C7709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(мериносове вівчарство), а потім – винятково зернового напряму.</w:t>
      </w:r>
    </w:p>
    <w:p w14:paraId="02AAB7C0" w14:textId="77777777" w:rsidR="00C7709F" w:rsidRDefault="005D22A3" w:rsidP="00C7709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BF1">
        <w:rPr>
          <w:rFonts w:ascii="Times New Roman" w:hAnsi="Times New Roman" w:cs="Times New Roman"/>
          <w:sz w:val="28"/>
          <w:szCs w:val="28"/>
        </w:rPr>
        <w:t xml:space="preserve">Найбільша </w:t>
      </w:r>
      <w:r w:rsidRPr="00C7709F">
        <w:rPr>
          <w:rFonts w:ascii="Times New Roman" w:hAnsi="Times New Roman" w:cs="Times New Roman"/>
          <w:b/>
          <w:bCs/>
          <w:sz w:val="28"/>
          <w:szCs w:val="28"/>
        </w:rPr>
        <w:t>кількість селян-власників</w:t>
      </w:r>
      <w:r w:rsidRPr="00260BF1">
        <w:rPr>
          <w:rFonts w:ascii="Times New Roman" w:hAnsi="Times New Roman" w:cs="Times New Roman"/>
          <w:sz w:val="28"/>
          <w:szCs w:val="28"/>
        </w:rPr>
        <w:t xml:space="preserve"> припадала на</w:t>
      </w:r>
      <w:r w:rsidR="00C7709F">
        <w:rPr>
          <w:rFonts w:ascii="Times New Roman" w:hAnsi="Times New Roman" w:cs="Times New Roman"/>
          <w:sz w:val="28"/>
          <w:szCs w:val="28"/>
        </w:rPr>
        <w:t>:</w:t>
      </w:r>
    </w:p>
    <w:p w14:paraId="34B65ED0" w14:textId="77777777" w:rsidR="00C7709F" w:rsidRPr="00C7709F" w:rsidRDefault="005D22A3" w:rsidP="00C7709F">
      <w:pPr>
        <w:pStyle w:val="a9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7709F">
        <w:rPr>
          <w:rFonts w:ascii="Times New Roman" w:hAnsi="Times New Roman" w:cs="Times New Roman"/>
          <w:sz w:val="28"/>
          <w:szCs w:val="28"/>
        </w:rPr>
        <w:t>Полтавську губернію</w:t>
      </w:r>
      <w:r w:rsidR="00C7709F" w:rsidRPr="00C7709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C7709F">
        <w:rPr>
          <w:rFonts w:ascii="Times New Roman" w:hAnsi="Times New Roman" w:cs="Times New Roman"/>
          <w:sz w:val="28"/>
          <w:szCs w:val="28"/>
        </w:rPr>
        <w:t>(63,7% від загальної кількості)</w:t>
      </w:r>
      <w:r w:rsidR="00C7709F">
        <w:rPr>
          <w:rFonts w:ascii="Times New Roman" w:hAnsi="Times New Roman" w:cs="Times New Roman"/>
          <w:sz w:val="28"/>
          <w:szCs w:val="28"/>
        </w:rPr>
        <w:t>;</w:t>
      </w:r>
    </w:p>
    <w:p w14:paraId="636E2A10" w14:textId="18E19C61" w:rsidR="00C7709F" w:rsidRPr="00C7709F" w:rsidRDefault="005D22A3" w:rsidP="00C7709F">
      <w:pPr>
        <w:pStyle w:val="a9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7709F">
        <w:rPr>
          <w:rFonts w:ascii="Times New Roman" w:hAnsi="Times New Roman" w:cs="Times New Roman"/>
          <w:sz w:val="28"/>
          <w:szCs w:val="28"/>
        </w:rPr>
        <w:lastRenderedPageBreak/>
        <w:t xml:space="preserve">Харківська </w:t>
      </w:r>
      <w:r w:rsidR="00C7709F">
        <w:rPr>
          <w:rFonts w:ascii="Times New Roman" w:hAnsi="Times New Roman" w:cs="Times New Roman"/>
          <w:sz w:val="28"/>
          <w:szCs w:val="28"/>
        </w:rPr>
        <w:t xml:space="preserve">губернія </w:t>
      </w:r>
      <w:r w:rsidRPr="00C7709F">
        <w:rPr>
          <w:rFonts w:ascii="Times New Roman" w:hAnsi="Times New Roman" w:cs="Times New Roman"/>
          <w:sz w:val="28"/>
          <w:szCs w:val="28"/>
        </w:rPr>
        <w:t>(18,9%)</w:t>
      </w:r>
      <w:r w:rsidR="00C7709F">
        <w:rPr>
          <w:rFonts w:ascii="Times New Roman" w:hAnsi="Times New Roman" w:cs="Times New Roman"/>
          <w:sz w:val="28"/>
          <w:szCs w:val="28"/>
        </w:rPr>
        <w:t>;</w:t>
      </w:r>
    </w:p>
    <w:p w14:paraId="0DB3DE30" w14:textId="77777777" w:rsidR="00C7709F" w:rsidRPr="00C7709F" w:rsidRDefault="005D22A3" w:rsidP="00C7709F">
      <w:pPr>
        <w:pStyle w:val="a9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7709F">
        <w:rPr>
          <w:rFonts w:ascii="Times New Roman" w:hAnsi="Times New Roman" w:cs="Times New Roman"/>
          <w:sz w:val="28"/>
          <w:szCs w:val="28"/>
        </w:rPr>
        <w:t xml:space="preserve">Чернігівська </w:t>
      </w:r>
      <w:r w:rsidR="00C7709F">
        <w:rPr>
          <w:rFonts w:ascii="Times New Roman" w:hAnsi="Times New Roman" w:cs="Times New Roman"/>
          <w:sz w:val="28"/>
          <w:szCs w:val="28"/>
        </w:rPr>
        <w:t xml:space="preserve">губернія </w:t>
      </w:r>
      <w:r w:rsidRPr="00C7709F">
        <w:rPr>
          <w:rFonts w:ascii="Times New Roman" w:hAnsi="Times New Roman" w:cs="Times New Roman"/>
          <w:sz w:val="28"/>
          <w:szCs w:val="28"/>
        </w:rPr>
        <w:t>(15,9%)</w:t>
      </w:r>
      <w:r w:rsidR="00C7709F">
        <w:rPr>
          <w:rFonts w:ascii="Times New Roman" w:hAnsi="Times New Roman" w:cs="Times New Roman"/>
          <w:sz w:val="28"/>
          <w:szCs w:val="28"/>
        </w:rPr>
        <w:t>;</w:t>
      </w:r>
    </w:p>
    <w:p w14:paraId="7DD26E43" w14:textId="77777777" w:rsidR="00C7709F" w:rsidRDefault="005D22A3" w:rsidP="00260BF1">
      <w:pPr>
        <w:pStyle w:val="a9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709F">
        <w:rPr>
          <w:rFonts w:ascii="Times New Roman" w:hAnsi="Times New Roman" w:cs="Times New Roman"/>
          <w:sz w:val="28"/>
          <w:szCs w:val="28"/>
        </w:rPr>
        <w:t>Катеринославськ</w:t>
      </w:r>
      <w:r w:rsidR="00C7709F">
        <w:rPr>
          <w:rFonts w:ascii="Times New Roman" w:hAnsi="Times New Roman" w:cs="Times New Roman"/>
          <w:sz w:val="28"/>
          <w:szCs w:val="28"/>
        </w:rPr>
        <w:t>а</w:t>
      </w:r>
      <w:r w:rsidRPr="00C7709F">
        <w:rPr>
          <w:rFonts w:ascii="Times New Roman" w:hAnsi="Times New Roman" w:cs="Times New Roman"/>
          <w:sz w:val="28"/>
          <w:szCs w:val="28"/>
        </w:rPr>
        <w:t xml:space="preserve"> губерні</w:t>
      </w:r>
      <w:r w:rsidR="00C7709F">
        <w:rPr>
          <w:rFonts w:ascii="Times New Roman" w:hAnsi="Times New Roman" w:cs="Times New Roman"/>
          <w:sz w:val="28"/>
          <w:szCs w:val="28"/>
        </w:rPr>
        <w:t>я</w:t>
      </w:r>
      <w:r w:rsidRPr="00C7709F">
        <w:rPr>
          <w:rFonts w:ascii="Times New Roman" w:hAnsi="Times New Roman" w:cs="Times New Roman"/>
          <w:sz w:val="28"/>
          <w:szCs w:val="28"/>
        </w:rPr>
        <w:t xml:space="preserve"> </w:t>
      </w:r>
      <w:r w:rsidR="00C7709F">
        <w:rPr>
          <w:rFonts w:ascii="Times New Roman" w:hAnsi="Times New Roman" w:cs="Times New Roman"/>
          <w:sz w:val="28"/>
          <w:szCs w:val="28"/>
        </w:rPr>
        <w:t>(</w:t>
      </w:r>
      <w:r w:rsidRPr="00C7709F">
        <w:rPr>
          <w:rFonts w:ascii="Times New Roman" w:hAnsi="Times New Roman" w:cs="Times New Roman"/>
          <w:sz w:val="28"/>
          <w:szCs w:val="28"/>
        </w:rPr>
        <w:t>1,48%, але в їх руках зосереджувалося 18% загальної кількості приватної землі</w:t>
      </w:r>
      <w:r w:rsidR="00C7709F">
        <w:rPr>
          <w:rFonts w:ascii="Times New Roman" w:hAnsi="Times New Roman" w:cs="Times New Roman"/>
          <w:sz w:val="28"/>
          <w:szCs w:val="28"/>
        </w:rPr>
        <w:t>)</w:t>
      </w:r>
      <w:r w:rsidRPr="00C7709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AF39F66" w14:textId="77777777" w:rsidR="00C7709F" w:rsidRDefault="005D22A3" w:rsidP="00C7709F">
      <w:pPr>
        <w:pStyle w:val="a9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709F">
        <w:rPr>
          <w:rFonts w:ascii="Times New Roman" w:hAnsi="Times New Roman" w:cs="Times New Roman"/>
          <w:sz w:val="28"/>
          <w:szCs w:val="28"/>
        </w:rPr>
        <w:t>Спираючись на такий рівень володіння землею,</w:t>
      </w:r>
      <w:r w:rsidR="00C7709F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 xml:space="preserve">частина державних селян мала змогу: </w:t>
      </w:r>
    </w:p>
    <w:p w14:paraId="58331EBE" w14:textId="77777777" w:rsidR="00C7709F" w:rsidRDefault="005D22A3" w:rsidP="00C7709F">
      <w:pPr>
        <w:pStyle w:val="a9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2A3">
        <w:rPr>
          <w:rFonts w:ascii="Times New Roman" w:hAnsi="Times New Roman" w:cs="Times New Roman"/>
          <w:sz w:val="28"/>
          <w:szCs w:val="28"/>
        </w:rPr>
        <w:t>а) накопичувати в себе значні суми вільних</w:t>
      </w:r>
      <w:r w:rsidR="00C7709F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 xml:space="preserve">грошей; </w:t>
      </w:r>
    </w:p>
    <w:p w14:paraId="63A3440C" w14:textId="77777777" w:rsidR="00C7709F" w:rsidRDefault="005D22A3" w:rsidP="00C7709F">
      <w:pPr>
        <w:pStyle w:val="a9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2A3">
        <w:rPr>
          <w:rFonts w:ascii="Times New Roman" w:hAnsi="Times New Roman" w:cs="Times New Roman"/>
          <w:sz w:val="28"/>
          <w:szCs w:val="28"/>
        </w:rPr>
        <w:t>б) утримувати найманих робітників, платячи кожному з них щоденно по</w:t>
      </w:r>
      <w:r w:rsidR="00C7709F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 xml:space="preserve">15–20 коп. сріблом; </w:t>
      </w:r>
    </w:p>
    <w:p w14:paraId="325F791F" w14:textId="77777777" w:rsidR="00C7709F" w:rsidRDefault="005D22A3" w:rsidP="00C7709F">
      <w:pPr>
        <w:pStyle w:val="a9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2A3">
        <w:rPr>
          <w:rFonts w:ascii="Times New Roman" w:hAnsi="Times New Roman" w:cs="Times New Roman"/>
          <w:sz w:val="28"/>
          <w:szCs w:val="28"/>
        </w:rPr>
        <w:t>в) експлуатувати односельців шляхом влаштування «толоки»;</w:t>
      </w:r>
    </w:p>
    <w:p w14:paraId="71BB8A47" w14:textId="1C4F89A0" w:rsidR="005D22A3" w:rsidRPr="00260BF1" w:rsidRDefault="005D22A3" w:rsidP="00C7709F">
      <w:pPr>
        <w:pStyle w:val="a9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BF1">
        <w:rPr>
          <w:rFonts w:ascii="Times New Roman" w:hAnsi="Times New Roman" w:cs="Times New Roman"/>
          <w:sz w:val="28"/>
          <w:szCs w:val="28"/>
        </w:rPr>
        <w:t xml:space="preserve">г) володіти 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фабриками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>, заводами та млинами</w:t>
      </w:r>
    </w:p>
    <w:p w14:paraId="57353646" w14:textId="77777777" w:rsidR="00C7709F" w:rsidRDefault="00C7709F" w:rsidP="00260BF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65A5A295" w14:textId="13B6645E" w:rsidR="005D22A3" w:rsidRPr="00223BFB" w:rsidRDefault="005D22A3" w:rsidP="00260BF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23BFB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3. Зростання промисловості. Поява робітних людей</w:t>
      </w:r>
    </w:p>
    <w:p w14:paraId="3D40826E" w14:textId="77777777" w:rsidR="00A773C6" w:rsidRDefault="005D22A3" w:rsidP="00A773C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BF1">
        <w:rPr>
          <w:rFonts w:ascii="Times New Roman" w:hAnsi="Times New Roman" w:cs="Times New Roman"/>
          <w:sz w:val="28"/>
          <w:szCs w:val="28"/>
        </w:rPr>
        <w:t>У першій половині ХІХ ст. відбувався еволюційний перехід від ремесла до</w:t>
      </w:r>
      <w:r w:rsidR="00C7709F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мануфактури, а від цієї останньої – до фабрики. За час від 1825 до 1860 рр. кількість</w:t>
      </w:r>
      <w:r w:rsidR="00A773C6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промислових підприємств в Україні (без винокурних) зросла більш ніж утричі. Зі</w:t>
      </w:r>
      <w:r w:rsidR="00A773C6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зростанням загальної кількості підприємств збільшувалася вартість їх продукції.</w:t>
      </w:r>
    </w:p>
    <w:p w14:paraId="1CEE8C49" w14:textId="77777777" w:rsidR="00A773C6" w:rsidRDefault="005D22A3" w:rsidP="00A773C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BF1">
        <w:rPr>
          <w:rFonts w:ascii="Times New Roman" w:hAnsi="Times New Roman" w:cs="Times New Roman"/>
          <w:sz w:val="28"/>
          <w:szCs w:val="28"/>
        </w:rPr>
        <w:t>За 1852 до 1860 рр. вартість продукції промислових підприємств (без винокурних)</w:t>
      </w:r>
      <w:r w:rsidR="00A773C6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 xml:space="preserve">зросла з 15,7 млн до 37,9 млн руб., або майже в 2,5 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раза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>.</w:t>
      </w:r>
    </w:p>
    <w:p w14:paraId="58375019" w14:textId="77777777" w:rsidR="00A773C6" w:rsidRDefault="005D22A3" w:rsidP="00A773C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BF1">
        <w:rPr>
          <w:rFonts w:ascii="Times New Roman" w:hAnsi="Times New Roman" w:cs="Times New Roman"/>
          <w:sz w:val="28"/>
          <w:szCs w:val="28"/>
        </w:rPr>
        <w:t>Якщо говорити про великі казенні підприємства, що існували на той час, то</w:t>
      </w:r>
      <w:r w:rsidR="00A773C6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 xml:space="preserve">в загальному розвиткові їх помічаються </w:t>
      </w:r>
      <w:r w:rsidRPr="00A773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дві протилежні тенденції</w:t>
      </w:r>
      <w:r w:rsidRPr="00260BF1">
        <w:rPr>
          <w:rFonts w:ascii="Times New Roman" w:hAnsi="Times New Roman" w:cs="Times New Roman"/>
          <w:sz w:val="28"/>
          <w:szCs w:val="28"/>
        </w:rPr>
        <w:t>. З одного боку,</w:t>
      </w:r>
      <w:r w:rsidR="00A773C6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такі підприємства, як Луганський чавуноливарний завод, Катеринославська суконна фабрика, Києво-Межигірська фаянсова фабрика, не витримуючи конкуренції з</w:t>
      </w:r>
      <w:r w:rsidR="00A773C6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боку приватного сектора економіки, поступово втрачали своє значення. Разом з</w:t>
      </w:r>
      <w:r w:rsidR="00A773C6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тим об’єкти державної власності на зразок Шосткінського порохового заводу чи</w:t>
      </w:r>
      <w:r w:rsidR="00A773C6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Київського заводу «Арсенал» завдяки підтримці уряду або ж сприятливим зовнішньополітичним умовам вийшли на домінуючі позиції у відповідних галузях.</w:t>
      </w:r>
    </w:p>
    <w:p w14:paraId="168CDF9D" w14:textId="77777777" w:rsidR="00A773C6" w:rsidRDefault="005D22A3" w:rsidP="00A773C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BF1">
        <w:rPr>
          <w:rFonts w:ascii="Times New Roman" w:hAnsi="Times New Roman" w:cs="Times New Roman"/>
          <w:sz w:val="28"/>
          <w:szCs w:val="28"/>
        </w:rPr>
        <w:t xml:space="preserve">Відбувалося, з одного боку, стрімке зростання кількості 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цехів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>, а з другого –</w:t>
      </w:r>
      <w:r w:rsidR="00A773C6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виділення з їх учасників найбільш заможних ремісників, котрі переходили на рівень</w:t>
      </w:r>
      <w:r w:rsidR="00A773C6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індивідуальних (позацехових) власників великих, орієнтованих на ринок, закладів</w:t>
      </w:r>
      <w:r w:rsidR="00A773C6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ручної праці, які носили спочатку розсіяний, а потім і централізований характер.</w:t>
      </w:r>
    </w:p>
    <w:p w14:paraId="04B2D49E" w14:textId="77777777" w:rsidR="006D09DD" w:rsidRDefault="005D22A3" w:rsidP="006D09D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BF1">
        <w:rPr>
          <w:rFonts w:ascii="Times New Roman" w:hAnsi="Times New Roman" w:cs="Times New Roman"/>
          <w:sz w:val="28"/>
          <w:szCs w:val="28"/>
        </w:rPr>
        <w:t>Подібно до мануфактурної та фабрично-заводської промисловості, міські ремісничі</w:t>
      </w:r>
      <w:r w:rsidR="00A773C6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заклади, купуючи сільськогосподарську сировину і продаючи свої вироби, сприяли</w:t>
      </w:r>
      <w:r w:rsidR="00A773C6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проникненню товарних відносин у сільське господарство. На селі, де домінуючою організаційною формою ремесла здебільшого були хати-майстерні, жителі</w:t>
      </w:r>
      <w:r w:rsidR="00A773C6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займалися переважно виробництвом дьогтю, смоли, коліс, дерев’яних кліщів, домотканого полотна, рядовини, шкір, одягу, взуття, обробкою глини та дерева. Слід</w:t>
      </w:r>
      <w:r w:rsidR="00A773C6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 xml:space="preserve">зазначити, що саме на основі селянських </w:t>
      </w:r>
      <w:r w:rsidRPr="00260BF1">
        <w:rPr>
          <w:rFonts w:ascii="Times New Roman" w:hAnsi="Times New Roman" w:cs="Times New Roman"/>
          <w:sz w:val="28"/>
          <w:szCs w:val="28"/>
        </w:rPr>
        <w:lastRenderedPageBreak/>
        <w:t>промислів утворювалися капіталістичні</w:t>
      </w:r>
      <w:r w:rsidR="00A773C6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майстерні та мануфактури. Селяни-кустарі ставали в них, як правило, найманими</w:t>
      </w:r>
      <w:r w:rsidR="00A773C6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 xml:space="preserve">робітниками, а скупники-лихварі – їх безпосередніми </w:t>
      </w:r>
      <w:r w:rsidR="00A773C6">
        <w:rPr>
          <w:rFonts w:ascii="Times New Roman" w:hAnsi="Times New Roman" w:cs="Times New Roman"/>
          <w:sz w:val="28"/>
          <w:szCs w:val="28"/>
        </w:rPr>
        <w:t>господарями</w:t>
      </w:r>
      <w:r w:rsidRPr="00260BF1">
        <w:rPr>
          <w:rFonts w:ascii="Times New Roman" w:hAnsi="Times New Roman" w:cs="Times New Roman"/>
          <w:sz w:val="28"/>
          <w:szCs w:val="28"/>
        </w:rPr>
        <w:t>.</w:t>
      </w:r>
    </w:p>
    <w:p w14:paraId="5C099458" w14:textId="77777777" w:rsidR="003560F3" w:rsidRDefault="005D22A3" w:rsidP="003560F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BF1">
        <w:rPr>
          <w:rFonts w:ascii="Times New Roman" w:hAnsi="Times New Roman" w:cs="Times New Roman"/>
          <w:sz w:val="28"/>
          <w:szCs w:val="28"/>
        </w:rPr>
        <w:t>Динамічніше за все процес становлення мануфактури проходив в обробній</w:t>
      </w:r>
      <w:r w:rsidR="006D09DD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сфері. Зокрема, мала місце поступова еволюція текстильної справи. У 1797–1800 рр.</w:t>
      </w:r>
      <w:r w:rsidR="003560F3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суконних закладів ручної праці налічувалося 12 (загальною потужністю в 304</w:t>
      </w:r>
      <w:r w:rsidR="003560F3">
        <w:rPr>
          <w:rFonts w:ascii="Times New Roman" w:hAnsi="Times New Roman" w:cs="Times New Roman"/>
          <w:sz w:val="28"/>
          <w:szCs w:val="28"/>
        </w:rPr>
        <w:t> </w:t>
      </w:r>
      <w:r w:rsidRPr="00260BF1">
        <w:rPr>
          <w:rFonts w:ascii="Times New Roman" w:hAnsi="Times New Roman" w:cs="Times New Roman"/>
          <w:sz w:val="28"/>
          <w:szCs w:val="28"/>
        </w:rPr>
        <w:t>621</w:t>
      </w:r>
      <w:r w:rsidR="003560F3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аршин готової продукції), у 1860 – 74 (з яких 26 –вотчинних й 48 – розташованих</w:t>
      </w:r>
      <w:r w:rsidR="003560F3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 xml:space="preserve">у такому новому центрі галузі, як посад Клинці Чернігівської губернії, – «капіталістичних» підприємств купців В.О. й 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І.О.Лихоманових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І.Заїкіна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Г.Гарячкіна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>,</w:t>
      </w:r>
      <w:r w:rsidR="0035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П.Кочубєєва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>, загальною виробничою потужністю в 2592 тис. аршин), а полотняні</w:t>
      </w:r>
      <w:r w:rsidR="003560F3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й панчішні невпинно розширювали свій асортимент62. Розвивалося також й до-фабричне миття вовни, чиїми осередками були тоді Харківська губернія (у 1820 р.</w:t>
      </w:r>
      <w:r w:rsidR="003560F3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 xml:space="preserve">тут існувала одна вовномийня купця 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Буткова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>, а в середині 40-х рр. їх стало вже</w:t>
      </w:r>
      <w:r w:rsidR="003560F3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 xml:space="preserve">9); виготовлення канатів (на підприємствах Новикова й Мєшкова в Одесі, 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Чалова</w:t>
      </w:r>
      <w:proofErr w:type="spellEnd"/>
      <w:r w:rsidR="003560F3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в Херсоні тощо); перетопка сала (загальна кількість підприємств в якій зросла з 5</w:t>
      </w:r>
      <w:r w:rsidR="003560F3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у 1814 р. до 128 у 1860 р.); чинбарство (у 40–50-х рр. лідерами були заклади киян</w:t>
      </w:r>
      <w:r w:rsidR="0035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Серебряникова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 xml:space="preserve"> й міщанина Кобця, котрі давали щорічно до 40 тис. штук готової</w:t>
      </w:r>
      <w:r w:rsidR="003560F3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продукції); селітроваріння (351 заклад з 390 в усій Російській імперії 1812 р.); приготування паперу (де кількість мануфактурних підприємств зросла від 8 у 1832 р.</w:t>
      </w:r>
      <w:r w:rsidR="003560F3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до 16 на початок 50-х рр.); скла (у 1805 р. – 36, у 1850 р. – 50 «заводів»); цегли (у</w:t>
      </w:r>
      <w:r w:rsidR="003560F3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1801 р. – 104, у 1860 р. – 1000 майстерень, що постачили споживачам готової продукції на 1115 тис. руб.) і фарфоро-фаянсових виробів (5 закладів відповідного типу</w:t>
      </w:r>
      <w:r w:rsidR="003560F3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у 1811 р. і 10 – у 1850 р.), видобуток кам’яного вугілля (у 1796 р. – 146,5 тис. пудів,</w:t>
      </w:r>
      <w:r w:rsidR="003560F3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 xml:space="preserve">а в 1860 р. – 5 975 тис. пудів); виготовлення механізмів, апаратів і машин, суднобудування (представлене заснованою у 1806 р. Херсонською купецькою 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верф’ю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>, де</w:t>
      </w:r>
      <w:r w:rsidR="003560F3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щороку спускалося на воду понад 50 суден загальною вартістю понад 1 млн руб.,</w:t>
      </w:r>
      <w:r w:rsidR="003560F3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 xml:space="preserve">а також закладами відповідного типу в Одесі, Миколаєві, Олешках, 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Бериславі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 xml:space="preserve"> й</w:t>
      </w:r>
      <w:r w:rsidR="003560F3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 xml:space="preserve">інших місцях). </w:t>
      </w:r>
    </w:p>
    <w:p w14:paraId="6C857CE9" w14:textId="77777777" w:rsidR="003560F3" w:rsidRDefault="005D22A3" w:rsidP="003560F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BF1">
        <w:rPr>
          <w:rFonts w:ascii="Times New Roman" w:hAnsi="Times New Roman" w:cs="Times New Roman"/>
          <w:sz w:val="28"/>
          <w:szCs w:val="28"/>
        </w:rPr>
        <w:t xml:space="preserve">У </w:t>
      </w:r>
      <w:r w:rsidR="003560F3">
        <w:rPr>
          <w:rFonts w:ascii="Times New Roman" w:hAnsi="Times New Roman" w:cs="Times New Roman"/>
          <w:sz w:val="28"/>
          <w:szCs w:val="28"/>
        </w:rPr>
        <w:t>гастрономічній</w:t>
      </w:r>
      <w:r w:rsidRPr="00260BF1">
        <w:rPr>
          <w:rFonts w:ascii="Times New Roman" w:hAnsi="Times New Roman" w:cs="Times New Roman"/>
          <w:sz w:val="28"/>
          <w:szCs w:val="28"/>
        </w:rPr>
        <w:t xml:space="preserve"> галузі найдинамічніше розвивалися горілчане</w:t>
      </w:r>
      <w:r w:rsidR="003560F3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виробництво (в 1801 р. вигнано 5 млн, а в 1840 р. – 16 млн відер «гарячого вина»),</w:t>
      </w:r>
      <w:r w:rsidR="003560F3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 xml:space="preserve">цукроваріння (у 1842 р. – 67, через п’ятирічку – 144 відповідного типу «фабрики»), тютюнова справа. Загалом же в період з 1825 по 1860 рр. кількість підприємств зросла з 649 до 2329 (в 3,6 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раза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>), а вартість готової продукції – з 15,7 млн</w:t>
      </w:r>
      <w:r w:rsidR="003560F3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 xml:space="preserve">до 37,2 млн руб. (у 2,4 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раза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>). Усі наведені вище заклади базувалися винятково</w:t>
      </w:r>
      <w:r w:rsidR="003560F3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на ручній праці й були обладнані досить примітивним устаткуванням. І лише</w:t>
      </w:r>
      <w:r w:rsidR="003560F3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з плином часу дехто з мануфактуристів почав використовувати в себе механічні</w:t>
      </w:r>
      <w:r w:rsidR="003560F3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 xml:space="preserve">апарати. </w:t>
      </w:r>
    </w:p>
    <w:p w14:paraId="189540F6" w14:textId="77777777" w:rsidR="003560F3" w:rsidRDefault="005D22A3" w:rsidP="003560F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BF1">
        <w:rPr>
          <w:rFonts w:ascii="Times New Roman" w:hAnsi="Times New Roman" w:cs="Times New Roman"/>
          <w:sz w:val="28"/>
          <w:szCs w:val="28"/>
        </w:rPr>
        <w:t>Проте панівними засобами виробництва все більше ставали не найпотужніші</w:t>
      </w:r>
      <w:r w:rsidR="003560F3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мануфактури, а засновані винятково на машинній техніці фабрики і заводи. Розглядаючи цей процес по окремих галузях, слід відзначити швидкі темпи розвитку</w:t>
      </w:r>
      <w:r w:rsidR="003560F3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 xml:space="preserve">механічної справи. У 1835 р. почав діяти механічний </w:t>
      </w:r>
      <w:r w:rsidRPr="00260BF1">
        <w:rPr>
          <w:rFonts w:ascii="Times New Roman" w:hAnsi="Times New Roman" w:cs="Times New Roman"/>
          <w:sz w:val="28"/>
          <w:szCs w:val="28"/>
        </w:rPr>
        <w:lastRenderedPageBreak/>
        <w:t>завод Ріхтера в Ромнах, що</w:t>
      </w:r>
      <w:r w:rsidR="003560F3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спеціалізувався на виготовленні молотарок, віялок, січкарень, а також обладнання</w:t>
      </w:r>
      <w:r w:rsidR="003560F3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для промислових підприємств. 1837 року катеринославський купець Заславський</w:t>
      </w:r>
      <w:r w:rsidR="003560F3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збудував майстерню, на якій у наступну п’ятирічку було вироблено 270 молотарок, 120 віялок та обладнання до 230 млинів68. У 1839 р. поміщик Потьомкін відкрив аналогічного ж типу заклад у м. Кременчук Полтавської губ. З 1841 р. став</w:t>
      </w:r>
      <w:r w:rsidR="003560F3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до ладу завод поміщика Кандиби на хуторі Дмитрівський Конотопського повіту</w:t>
      </w:r>
      <w:r w:rsidR="003560F3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 xml:space="preserve">Чернігівської губернії, що забезпечував споживачів молотарками, віялками, свічкарками, боронами, молотарками, сівалками, сортувалками, вдосконаленими плугами, устаткуванням для олійниць, цукрових і суконних підприємств. </w:t>
      </w:r>
    </w:p>
    <w:p w14:paraId="7614CFC2" w14:textId="77777777" w:rsidR="00675A5E" w:rsidRDefault="005D22A3" w:rsidP="00675A5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BF1">
        <w:rPr>
          <w:rFonts w:ascii="Times New Roman" w:hAnsi="Times New Roman" w:cs="Times New Roman"/>
          <w:sz w:val="28"/>
          <w:szCs w:val="28"/>
        </w:rPr>
        <w:t>1844 року в</w:t>
      </w:r>
      <w:r w:rsidR="003560F3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 xml:space="preserve">Одесі відкрився заклад 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Ф.Фалька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>, який через деякий час перетворився на великий</w:t>
      </w:r>
      <w:r w:rsidR="003560F3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машинобудівний завод; у Харкові – два ливарно-</w:t>
      </w:r>
      <w:r w:rsidR="003560F3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механічних підприємства купців</w:t>
      </w:r>
      <w:r w:rsidR="0035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Р.Плетньова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І.Рижова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>, а в Києві – завод братів Дегтярьових. На початку 50-х рр.</w:t>
      </w:r>
      <w:r w:rsidR="003560F3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на потужні індустріальні одиниці перетворилися майстерні, створені при цукрових</w:t>
      </w:r>
      <w:r w:rsidR="003560F3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 xml:space="preserve">заводах 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Яхненків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 xml:space="preserve"> і Симиренка, Бобринського, Браницького, 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Сангушка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 xml:space="preserve">. 1851 р. в Білій Церкві почав діяти побудований варшавським купцем 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С.Лільпопом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 xml:space="preserve"> механічний завод, який виробляв різного виду молотарки, віялки, плуги, кінні 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бурякопросапни</w:t>
      </w:r>
      <w:r w:rsidRPr="005D22A3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>, сівалки (для зернових культур і цукрових буряків), борони, катки, обладнання</w:t>
      </w:r>
      <w:r w:rsidR="00675A5E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 xml:space="preserve">для цукроварень і ґуралень, а також парові машини. </w:t>
      </w:r>
    </w:p>
    <w:p w14:paraId="4B75396A" w14:textId="77777777" w:rsidR="00675A5E" w:rsidRDefault="005D22A3" w:rsidP="00675A5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2A3">
        <w:rPr>
          <w:rFonts w:ascii="Times New Roman" w:hAnsi="Times New Roman" w:cs="Times New Roman"/>
          <w:sz w:val="28"/>
          <w:szCs w:val="28"/>
        </w:rPr>
        <w:t>Впродовж 1852–1859 рр. на</w:t>
      </w:r>
      <w:r w:rsidR="00675A5E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 xml:space="preserve">економічній мапі краю з’явились аналогічні заводи княгині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Долгорукової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 в с. Вишеньки Кролевецького повіту, механічні підприємства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Сангушка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Варда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 у Славуті</w:t>
      </w:r>
      <w:r w:rsidR="00675A5E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 xml:space="preserve">на Волині,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Леппа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 в Харкові, братів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Ваддон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 у Херсоні, Веделя в Таврійській губернії,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В.А.Тарасевича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 в Лубнах, які обслуговували місцеві землеробство, млини та</w:t>
      </w:r>
      <w:r w:rsidR="00675A5E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 xml:space="preserve">лісопильні. </w:t>
      </w:r>
    </w:p>
    <w:p w14:paraId="6C6143B2" w14:textId="77777777" w:rsidR="00675A5E" w:rsidRDefault="005D22A3" w:rsidP="00675A5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2A3">
        <w:rPr>
          <w:rFonts w:ascii="Times New Roman" w:hAnsi="Times New Roman" w:cs="Times New Roman"/>
          <w:sz w:val="28"/>
          <w:szCs w:val="28"/>
        </w:rPr>
        <w:t xml:space="preserve">У 1858 р. почав працювати завод сільськогосподарських машин і знарядь поміщика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Лутковського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 (містечко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Олексіївка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Бобринецького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 повіту). Всього</w:t>
      </w:r>
      <w:r w:rsidR="00675A5E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на початок 1861 р. в Україні налічувалося близько 20 машинобудівних, механічних</w:t>
      </w:r>
      <w:r w:rsidR="00675A5E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і ливарно-механічних закладів, що виробили продукції на 1231 тис. руб., 88% яких</w:t>
      </w:r>
      <w:r w:rsidR="00675A5E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припадало на Київську, Херсонську, Волинську і Катеринославську губернії.</w:t>
      </w:r>
    </w:p>
    <w:p w14:paraId="4F258CDC" w14:textId="77777777" w:rsidR="00D2675F" w:rsidRDefault="005D22A3" w:rsidP="00D2675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2A3">
        <w:rPr>
          <w:rFonts w:ascii="Times New Roman" w:hAnsi="Times New Roman" w:cs="Times New Roman"/>
          <w:sz w:val="28"/>
          <w:szCs w:val="28"/>
        </w:rPr>
        <w:t>Машинобудівні заводи виробляли різноманітну продукцію: парові машини,</w:t>
      </w:r>
      <w:r w:rsidR="00675A5E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паровики, механічне устаткування для харчової промисловості, деталі до машин</w:t>
      </w:r>
      <w:r w:rsidR="00675A5E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 xml:space="preserve">та сільськогосподарські машини. Проте </w:t>
      </w:r>
      <w:r w:rsidRPr="00675A5E">
        <w:rPr>
          <w:rFonts w:ascii="Times New Roman" w:hAnsi="Times New Roman" w:cs="Times New Roman"/>
          <w:b/>
          <w:bCs/>
          <w:sz w:val="28"/>
          <w:szCs w:val="28"/>
        </w:rPr>
        <w:t>відсутність власної металургійної бази</w:t>
      </w:r>
      <w:r w:rsidR="00675A5E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(метал довозився переважно з Уралу або з-за кордону) гальмувала розвиток машинобудування. Хоча купецький капітал уже зайняв у машинобудуванні досить міцні</w:t>
      </w:r>
      <w:r w:rsidR="00675A5E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позиції, однак чимало заводів належало поміщикам. Саме ж машинобудування, по</w:t>
      </w:r>
      <w:r w:rsidR="00675A5E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суті, було додатком і до поміщицького господарювання, постачаючи машини до</w:t>
      </w:r>
      <w:r w:rsidR="00675A5E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поміщицьких маєтків і в галузі, що перебували головним чином у руках поміщиків:</w:t>
      </w:r>
      <w:r w:rsidR="00D2675F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 xml:space="preserve">цукроварну, винокурну, мукомельну, суконну. </w:t>
      </w:r>
    </w:p>
    <w:p w14:paraId="441CFFF0" w14:textId="77777777" w:rsidR="008017F4" w:rsidRDefault="005D22A3" w:rsidP="008017F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2A3">
        <w:rPr>
          <w:rFonts w:ascii="Times New Roman" w:hAnsi="Times New Roman" w:cs="Times New Roman"/>
          <w:sz w:val="28"/>
          <w:szCs w:val="28"/>
        </w:rPr>
        <w:lastRenderedPageBreak/>
        <w:t>Проте виникнення, хай ще невеликої,</w:t>
      </w:r>
      <w:r w:rsidR="008017F4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власної бази машинобудування було технічною передумовою для розгортання промислової революції у пореформені роки.</w:t>
      </w:r>
    </w:p>
    <w:p w14:paraId="2AF2F25E" w14:textId="77777777" w:rsidR="008017F4" w:rsidRDefault="005D22A3" w:rsidP="008017F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2A3">
        <w:rPr>
          <w:rFonts w:ascii="Times New Roman" w:hAnsi="Times New Roman" w:cs="Times New Roman"/>
          <w:sz w:val="28"/>
          <w:szCs w:val="28"/>
        </w:rPr>
        <w:t>У цей час починається також механізація цукрового виробництва. В період з</w:t>
      </w:r>
      <w:r w:rsidR="008017F4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 xml:space="preserve">1840 по 1859 рр. виникли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Ташликський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Русо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-Полянський і Городищенський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бурякопереробні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 заводи фірми «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К.М.Яхненко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Ф.С.Симиренко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Стовиднянське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 підприємство братів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Болдирєвих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, завод купця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Хатцеля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 в с.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Моргунівка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Бобринецького</w:t>
      </w:r>
      <w:proofErr w:type="spellEnd"/>
      <w:r w:rsidR="008017F4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 xml:space="preserve">повіту на Чернігівщині, а також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цукроворафінадні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 заводи Терещенка,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Мерперта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>,</w:t>
      </w:r>
      <w:r w:rsidR="008017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Ротермунда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, Бродського,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Гальперіна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>. За свідченням джерел, на кожному з них було</w:t>
      </w:r>
      <w:r w:rsidR="008017F4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встановлено здебільшого імпортні парові двигуни, машини й апарати, працювало</w:t>
      </w:r>
      <w:r w:rsidR="008017F4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по кілька сотень вільнонайманих робітників, а щорічний вихід готової продукції</w:t>
      </w:r>
      <w:r w:rsidR="008017F4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становив від 150 тис. до 1500 тис. руб.</w:t>
      </w:r>
    </w:p>
    <w:p w14:paraId="74DE6902" w14:textId="77777777" w:rsidR="00FC4B10" w:rsidRDefault="005D22A3" w:rsidP="00FC4B1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2A3">
        <w:rPr>
          <w:rFonts w:ascii="Times New Roman" w:hAnsi="Times New Roman" w:cs="Times New Roman"/>
          <w:sz w:val="28"/>
          <w:szCs w:val="28"/>
        </w:rPr>
        <w:t xml:space="preserve">Аналогічні процеси відбувалися </w:t>
      </w:r>
      <w:r w:rsidR="008017F4" w:rsidRPr="008017F4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8017F4">
        <w:rPr>
          <w:rFonts w:ascii="Times New Roman" w:hAnsi="Times New Roman" w:cs="Times New Roman"/>
          <w:b/>
          <w:bCs/>
          <w:sz w:val="28"/>
          <w:szCs w:val="28"/>
        </w:rPr>
        <w:t xml:space="preserve"> легкій промисловості</w:t>
      </w:r>
      <w:r w:rsidRPr="005D22A3">
        <w:rPr>
          <w:rFonts w:ascii="Times New Roman" w:hAnsi="Times New Roman" w:cs="Times New Roman"/>
          <w:sz w:val="28"/>
          <w:szCs w:val="28"/>
        </w:rPr>
        <w:t>, де капіталізація</w:t>
      </w:r>
      <w:r w:rsidR="008017F4">
        <w:rPr>
          <w:rFonts w:ascii="Times New Roman" w:hAnsi="Times New Roman" w:cs="Times New Roman"/>
          <w:sz w:val="28"/>
          <w:szCs w:val="28"/>
        </w:rPr>
        <w:t xml:space="preserve">, </w:t>
      </w:r>
      <w:r w:rsidRPr="005D22A3">
        <w:rPr>
          <w:rFonts w:ascii="Times New Roman" w:hAnsi="Times New Roman" w:cs="Times New Roman"/>
          <w:sz w:val="28"/>
          <w:szCs w:val="28"/>
        </w:rPr>
        <w:t xml:space="preserve">розпочавшись, певне, на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фабриках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 у посаді Клинці Чернігівської</w:t>
      </w:r>
      <w:r w:rsidR="00FC4B10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губернії, поступово поширилася на інші підприємства регіону. У 50-х рр. капіталістичні суконні мануфактури на Україні</w:t>
      </w:r>
      <w:r w:rsidR="00FC4B10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за обсягом виробництва виходять на чільне місце».</w:t>
      </w:r>
      <w:r w:rsidR="00FC4B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3BBC3B" w14:textId="77777777" w:rsidR="00FC4B10" w:rsidRDefault="005D22A3" w:rsidP="00FC4B1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2A3">
        <w:rPr>
          <w:rFonts w:ascii="Times New Roman" w:hAnsi="Times New Roman" w:cs="Times New Roman"/>
          <w:sz w:val="28"/>
          <w:szCs w:val="28"/>
        </w:rPr>
        <w:t xml:space="preserve">Шляхом технічного прогресу розвиваються й галузі з обробки сільськогосподарської сировини. У 1846 р. перша парова машина встановлюється на миловарному закладі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Пітансьє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 в Одесі. Наприкінці 50-х рр. у містах Півдня будуються парові</w:t>
      </w:r>
      <w:r w:rsidR="00FC4B10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млини – первістки майбутньої великої машинної індустрії в борошномельному</w:t>
      </w:r>
      <w:r w:rsidR="00FC4B10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виробництві України. В 1848 р. купець Княжнін будує в Херсоні перший паровий</w:t>
      </w:r>
      <w:r w:rsidR="00FC4B10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млин; у 1850 р. іноземець-капіталіст Гом збудував перший великий паровий млин</w:t>
      </w:r>
      <w:r w:rsidR="00FC4B10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 xml:space="preserve">в Одесі, у 1857 р. купці Шевченко і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Водолагін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 – у Миколаєві. У 1858 р. в Одесі</w:t>
      </w:r>
      <w:r w:rsidR="00FC4B10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 xml:space="preserve">купець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С.Яхненко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 збудував п’ятиповерховий паровий млин, де 16 поставів приводилися в рух двома машинами у 40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к.с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>. На цьому млині було зайнято 3 майстри і 40</w:t>
      </w:r>
      <w:r w:rsidR="00FC4B10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робітників. Усього в Одесі та Миколаєві напередодні реформи 1861 р. діяло п’ять</w:t>
      </w:r>
      <w:r w:rsidR="00FC4B10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парових млинів, що перемелювали щорічно понад 1 млн пудів зерна. З 1858 р. у</w:t>
      </w:r>
      <w:r w:rsidR="00FC4B10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Бердянську вже діяла парова макаронна фабрика. В ці ж роки на Півдні будуються</w:t>
      </w:r>
      <w:r w:rsidR="00FC4B10">
        <w:rPr>
          <w:rFonts w:ascii="Times New Roman" w:hAnsi="Times New Roman" w:cs="Times New Roman"/>
          <w:sz w:val="28"/>
          <w:szCs w:val="28"/>
        </w:rPr>
        <w:t xml:space="preserve"> п</w:t>
      </w:r>
      <w:r w:rsidRPr="005D22A3">
        <w:rPr>
          <w:rFonts w:ascii="Times New Roman" w:hAnsi="Times New Roman" w:cs="Times New Roman"/>
          <w:sz w:val="28"/>
          <w:szCs w:val="28"/>
        </w:rPr>
        <w:t xml:space="preserve">ерші парові лісопильні заводи: у 1851 р. – купцем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П.Готроном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>, у 1859 р.– купцями</w:t>
      </w:r>
      <w:r w:rsidR="00FC4B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Вайнштейнами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 (обидва в Херсоні)76. Вельми досконалі як для свого часу тіпальні</w:t>
      </w:r>
      <w:r w:rsidR="00FC4B10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 xml:space="preserve">та щипальні машини працювали на харківських вовномийнях Климова,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Цигарєва</w:t>
      </w:r>
      <w:proofErr w:type="spellEnd"/>
      <w:r w:rsidR="00FC4B10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і Коровіна.</w:t>
      </w:r>
    </w:p>
    <w:p w14:paraId="032E9CE4" w14:textId="77777777" w:rsidR="004862E8" w:rsidRDefault="005D22A3" w:rsidP="004862E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2A3">
        <w:rPr>
          <w:rFonts w:ascii="Times New Roman" w:hAnsi="Times New Roman" w:cs="Times New Roman"/>
          <w:sz w:val="28"/>
          <w:szCs w:val="28"/>
        </w:rPr>
        <w:t>Вона збудувала два пароплави-буксири й відкрила рейси між Кременчуком</w:t>
      </w:r>
      <w:r w:rsidR="00FC4B10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і Могильовом. У 1840 р. за допомогою пароплава «Воронцов» постає регулярна</w:t>
      </w:r>
      <w:r w:rsidR="004862E8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 xml:space="preserve">навігація у Дністровському лимані, між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Ольвіополем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Аккерманом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>. У 1846 р. почали здійснювати рейси по Десні та Дніпру – між Брянськом і Києвом – пароплави</w:t>
      </w:r>
      <w:r w:rsidR="004862E8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заводчика Мальцева. Упродовж 1847–1851 рр. Дністром ходив приватний пароплав-буксир «Луба», а з 1852 р. почалися рейси між Вознесенськом й Миколаєвим.</w:t>
      </w:r>
    </w:p>
    <w:p w14:paraId="44321A3F" w14:textId="77777777" w:rsidR="004862E8" w:rsidRDefault="005D22A3" w:rsidP="004862E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2A3">
        <w:rPr>
          <w:rFonts w:ascii="Times New Roman" w:hAnsi="Times New Roman" w:cs="Times New Roman"/>
          <w:sz w:val="28"/>
          <w:szCs w:val="28"/>
        </w:rPr>
        <w:lastRenderedPageBreak/>
        <w:t>Торкнувся поступальний розвиток і морського пароплавства. Зокрема, вже</w:t>
      </w:r>
      <w:r w:rsidR="004862E8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1828 року рейси по Чорному морю розпочав збудований у Миколаєві дерев’яний</w:t>
      </w:r>
      <w:r w:rsidR="004862E8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 xml:space="preserve">пароплав «Одеса». У березні 1831 р. завдяки сконструйованому на Олександрівському заводі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Петербурга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 судну «Нева», що мало на борту паровий двигун у 80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к.с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>.,</w:t>
      </w:r>
      <w:r w:rsidR="004862E8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Одеса отримала зв’язок з Константинополем.</w:t>
      </w:r>
    </w:p>
    <w:p w14:paraId="0F2B42C1" w14:textId="77777777" w:rsidR="004862E8" w:rsidRDefault="005D22A3" w:rsidP="004862E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2A3">
        <w:rPr>
          <w:rFonts w:ascii="Times New Roman" w:hAnsi="Times New Roman" w:cs="Times New Roman"/>
          <w:sz w:val="28"/>
          <w:szCs w:val="28"/>
        </w:rPr>
        <w:t>Становлення якісно нових форм виробництва супроводжувалося появою найманих робітників, до складу яких входили приписані до заводів робітні люди,</w:t>
      </w:r>
      <w:r w:rsidR="004862E8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вільнонаймані працівники, вихідці з розорених державних селян, міської бідноти,</w:t>
      </w:r>
      <w:r w:rsidR="004862E8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 xml:space="preserve">кріпосні селяни. За підрахунками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К.Пажитнова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І.Гуржія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>, в Україні наприкінці</w:t>
      </w:r>
      <w:r w:rsidR="004862E8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XVIII ст. було до 10 тис. робітників, не рахуючи тих, хто працював тоді на гуральнях. У наступний період їхня кількість швидко зростала: в 1825 р. – 15,1 тис., у</w:t>
      </w:r>
      <w:r w:rsidR="004862E8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 xml:space="preserve">1853 р. – 61,7 тис. і в 1860 р. – 85 тис. робітників81. Якщо ж додати сюди 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залишених__поза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 xml:space="preserve"> цими обрахунками 25 тис. робітників винокурної та гірничої промисловості,</w:t>
      </w:r>
      <w:r w:rsidR="004862E8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понад 25 тис. учнів і робітників ремісничих закладів, понад 65 тис. судноробітників, а також персонал рибних промислів (за даними 40-х рр., 15 тис. осіб), то</w:t>
      </w:r>
      <w:r w:rsidR="004862E8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загальна кількість працюючих в Україні напередодні 1861 р. становитиме понад</w:t>
      </w:r>
      <w:r w:rsidR="004862E8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214 тис. осіб. Вони розподілялися на кріпосних і вільнонайманих, причому кількість других невпинно зростала за рахунок скорочення чисельності перших (якщо</w:t>
      </w:r>
      <w:r w:rsidR="004862E8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в 1828 р. співвідношення між ними становило відповідно 74,4 до 25,6%, то вже у</w:t>
      </w:r>
      <w:r w:rsidR="004862E8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1860 р. – 46 та 54%).</w:t>
      </w:r>
    </w:p>
    <w:p w14:paraId="5A00FB63" w14:textId="08C63161" w:rsidR="005D22A3" w:rsidRPr="00260BF1" w:rsidRDefault="005D22A3" w:rsidP="004862E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2A3">
        <w:rPr>
          <w:rFonts w:ascii="Times New Roman" w:hAnsi="Times New Roman" w:cs="Times New Roman"/>
          <w:sz w:val="28"/>
          <w:szCs w:val="28"/>
        </w:rPr>
        <w:t>Отже, наведені вище факти дозволяють говорити про те, що вже за півстоліття</w:t>
      </w:r>
      <w:r w:rsidR="004862E8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до ліквідації кріпаччини в Україні а) швидкими темпами продовжувався розвиток</w:t>
      </w:r>
      <w:r w:rsidR="00486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ремесел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>; б) досягли свого розквіту мануфактури; в) почався розвиток фабрично-заводського виробництва; г) зростала загальна кількість робітництва. Ці явища</w:t>
      </w:r>
      <w:r w:rsidR="004862E8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супроводжувалися проникненням у всі галузі виробництва капіталістичних від</w:t>
      </w:r>
      <w:r w:rsidRPr="00260BF1">
        <w:rPr>
          <w:rFonts w:ascii="Times New Roman" w:hAnsi="Times New Roman" w:cs="Times New Roman"/>
          <w:sz w:val="28"/>
          <w:szCs w:val="28"/>
        </w:rPr>
        <w:t>носин.</w:t>
      </w:r>
    </w:p>
    <w:p w14:paraId="754A56C7" w14:textId="69B3DA99" w:rsidR="005D22A3" w:rsidRPr="00260BF1" w:rsidRDefault="005D22A3" w:rsidP="00260BF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862E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4. Розвиток міст. Темпи урбанізації</w:t>
      </w:r>
    </w:p>
    <w:p w14:paraId="537C88C0" w14:textId="77777777" w:rsidR="00E74834" w:rsidRDefault="005D22A3" w:rsidP="00E7483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BF1">
        <w:rPr>
          <w:rFonts w:ascii="Times New Roman" w:hAnsi="Times New Roman" w:cs="Times New Roman"/>
          <w:sz w:val="28"/>
          <w:szCs w:val="28"/>
        </w:rPr>
        <w:t>Відповідно до загальноімперського адміністративно-територіального поділу</w:t>
      </w:r>
      <w:r w:rsidR="004862E8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в Україні існувало дев’ять губернських міст: Житомир, Кам’янець-Подільський,</w:t>
      </w:r>
      <w:r w:rsidR="00E74834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 xml:space="preserve">Київ, Полтава, Чернігів, Харків, Катеринослав, Херсон і Сімферополь. </w:t>
      </w:r>
    </w:p>
    <w:p w14:paraId="5E764462" w14:textId="77777777" w:rsidR="00E74834" w:rsidRDefault="005D22A3" w:rsidP="00E7483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BF1">
        <w:rPr>
          <w:rFonts w:ascii="Times New Roman" w:hAnsi="Times New Roman" w:cs="Times New Roman"/>
          <w:sz w:val="28"/>
          <w:szCs w:val="28"/>
        </w:rPr>
        <w:t>Одночасно</w:t>
      </w:r>
      <w:r w:rsidR="00E74834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 xml:space="preserve">налічувалося 93 повітових міста: Балта, Брацлав, Вінниця, Гайсин, Летичів, 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Літин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>, Могильов-на-Дністрі, Нова Ушиця, Ольгопіль, Проскурі, Ямпіль на Поділлі;</w:t>
      </w:r>
      <w:r w:rsidR="00E74834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 xml:space="preserve">Володимир-Волинський, Дубно,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Заславль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>, Ковель, Кремінець, Луцьк, Новоград-Волинський, Овруч, Острог, Рівне, Старокостянтинів у межах історичної Волині;</w:t>
      </w:r>
      <w:r w:rsidR="00E74834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Бердичів, Васильків, Звенигородка, Канів, Липовець, Радомишль, Сквира, Тараща,</w:t>
      </w:r>
      <w:r w:rsidR="00E74834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 xml:space="preserve">Умань, Черкаси, Чигирин в Київській губернії; Гадяч,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Зеньків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, Золотоноша, Кобеляки,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Костянтиноград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, Кременчук, Лохвиця, Лубни, Миргород, Переяслав, Пирятин, Прилуки, Ромни, Хорол на Полтавщині;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Борзна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>, Глухів, Городня, Козелець,</w:t>
      </w:r>
      <w:r w:rsidR="00E74834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 xml:space="preserve">Конотоп, Кролевець, Ніжин, Новгород-Сіверський,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Новозибків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, Остер, </w:t>
      </w:r>
      <w:r w:rsidRPr="005D22A3">
        <w:rPr>
          <w:rFonts w:ascii="Times New Roman" w:hAnsi="Times New Roman" w:cs="Times New Roman"/>
          <w:sz w:val="28"/>
          <w:szCs w:val="28"/>
        </w:rPr>
        <w:lastRenderedPageBreak/>
        <w:t>Сосниця,</w:t>
      </w:r>
      <w:r w:rsidR="00E748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Стародуб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>, Сураж у Чернігівській губернії; Охтирка, Богодухів, Валки, Вовчанськ,</w:t>
      </w:r>
      <w:r w:rsidR="00E74834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Зміїв, Ізюм, Куп’янськ, Лебедин, Старобільськ, Суми у Харківській губ.; Олександрівськ, Бахмут, Верхньодніпровськ, Маріуполь, Новомосковськ, Павлоград і</w:t>
      </w:r>
      <w:r w:rsidR="00E748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Слов’яносербськ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 (Луганськ) на Катеринославщині; Олександрія, Ананьїв, Єлисаветград,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Ольвіополь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, Бобринець, Одеса,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Тираспіль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 у Херсонській губернії; Бердянськ, Олешки, Євпаторія, Мелітополь, Перекоп, Феодосія, Ялта, Тмутаракань</w:t>
      </w:r>
      <w:r w:rsidR="00E74834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у Таврії.</w:t>
      </w:r>
    </w:p>
    <w:p w14:paraId="48BD94E0" w14:textId="77777777" w:rsidR="00E74834" w:rsidRDefault="005D22A3" w:rsidP="00E7483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2A3">
        <w:rPr>
          <w:rFonts w:ascii="Times New Roman" w:hAnsi="Times New Roman" w:cs="Times New Roman"/>
          <w:sz w:val="28"/>
          <w:szCs w:val="28"/>
        </w:rPr>
        <w:t xml:space="preserve">Окремо існували два центри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градоначальств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 (Керч і Севастополь), один</w:t>
      </w:r>
      <w:r w:rsidR="00E74834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осередок воєнного губернаторства (Миколаїв) і кілька десятків так званих заштатних міст і містечок.</w:t>
      </w:r>
    </w:p>
    <w:p w14:paraId="7BD1A899" w14:textId="77777777" w:rsidR="0078268B" w:rsidRDefault="005D22A3" w:rsidP="0078268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2A3">
        <w:rPr>
          <w:rFonts w:ascii="Times New Roman" w:hAnsi="Times New Roman" w:cs="Times New Roman"/>
          <w:sz w:val="28"/>
          <w:szCs w:val="28"/>
        </w:rPr>
        <w:t>Символом наближення нової епохи були ті соціально-економічні зміни, що</w:t>
      </w:r>
      <w:r w:rsidR="00E74834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мали місце в житті міст дореформеної доби. Все більше міських населених пунктів поступово «відривалися» від землеробства. В губернських і багатьох повітових центрах серед населення різко зменшилася кількість жителів, що належали</w:t>
      </w:r>
      <w:r w:rsidR="00E74834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до селянського стану. На зміну їм приходили міщани – інтелігенція, купецтво,</w:t>
      </w:r>
      <w:r w:rsidR="00E74834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цехові майстри, ремісники, робітні люди, декласовані елементи, дрібні торговці,</w:t>
      </w:r>
      <w:r w:rsidR="00E74834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 xml:space="preserve">службовці, мануфактуристи, промисловці, рантьє. За даними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К.Германа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>, у 1816 р.</w:t>
      </w:r>
      <w:r w:rsidR="00E74834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серед городян селяни абсолютно домінували. А в 1861 р. серед 1367 тис. міських</w:t>
      </w:r>
      <w:r w:rsidR="00E74834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жителів, про яких є дані, землеробів налічувалося 236 тис., або 17% загальної</w:t>
      </w:r>
      <w:r w:rsidR="0078268B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кількості. Однак ці прогресивні перетворення не слід ідеалізувати. Відбувалися</w:t>
      </w:r>
      <w:r w:rsidR="0078268B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вони повільно, не без труднощів й протиріч. Деякі повітові міста своїм укладом</w:t>
      </w:r>
      <w:r w:rsidR="0078268B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життя нагадував великі селища. З другого боку, з’явилися демографічні центри, що</w:t>
      </w:r>
      <w:r w:rsidR="0078268B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наближалися до міст капіталістичного типу, як, наприклад, міста Півдня – Херсон,</w:t>
      </w:r>
      <w:r w:rsidR="0078268B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Катеринослав, Миколаїв, Одеса.</w:t>
      </w:r>
    </w:p>
    <w:p w14:paraId="6BD7EE6D" w14:textId="77777777" w:rsidR="0078268B" w:rsidRDefault="005D22A3" w:rsidP="0078268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2A3">
        <w:rPr>
          <w:rFonts w:ascii="Times New Roman" w:hAnsi="Times New Roman" w:cs="Times New Roman"/>
          <w:sz w:val="28"/>
          <w:szCs w:val="28"/>
        </w:rPr>
        <w:t>У Києві в 1789 р. мешкало близько 19 тис. жителів, а в 1854 р. їх вже було</w:t>
      </w:r>
      <w:r w:rsidR="0078268B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90 465. У Полтаві в 1802 р. налічувалося 7975 осіб, а в 1848 р. – 19 933. Особливо швидко зростало населення в містах Херсонської губернії. Коли порівняти</w:t>
      </w:r>
      <w:r w:rsidR="0078268B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населення окремих її міст за 1815 і 1857 рр., то виявляється, що в Херсоні воно</w:t>
      </w:r>
      <w:r w:rsidR="0078268B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зросло з 8560 до 34 050, у Миколаєві – з 4828 до 44 280, в Олександрії – з 1815 до6293, в Одесі – з 38 389 до 116 204 осіб. Порівнявши дані за 1825 і 1861 рр., матимемо таку динаміку: Київ – 24 369 і 70 590 жителів, Житомир – 13 403 і 40 564,</w:t>
      </w:r>
      <w:r w:rsidR="0078268B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Кам’янець-Подільський – 6 849 і 22 771, Полтава – 10 557 і 28 501, Чернігів – 6976</w:t>
      </w:r>
      <w:r w:rsidR="0078268B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і 14 612, Харків – 17 424 і 50 301, Катеринослав – 8412 і 18 881, Херсон – 8073</w:t>
      </w:r>
      <w:r w:rsidR="0078268B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і 33 957 жителів. Загалом у 1851 р. міські жителі становили 9% населення. Найвищий відсоток спостерігався у Херсонській (23,7%), Харківській (11,4%) і Київській (9,8%) губерніях. На останньому місці серед губерній за цим показником</w:t>
      </w:r>
      <w:r w:rsidR="0078268B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були Полтавська (6,4%) і Подільська (5,4%).</w:t>
      </w:r>
      <w:r w:rsidR="0078268B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А ще через сім років, безпосередньо</w:t>
      </w:r>
      <w:r w:rsidR="0078268B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напередодні Великих реформ, питома вага</w:t>
      </w:r>
      <w:r w:rsidR="0078268B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городян зросла до 11%, становлячи,</w:t>
      </w:r>
      <w:r w:rsidR="0078268B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зокрема, в Херсонській губернії – 26,9% усього населення; в Харківській – 11,3;</w:t>
      </w:r>
      <w:r w:rsidR="0078268B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Катеринославській – 10,9; Київській – 10,5; Чернігівській – 9,5; Полтавській – 7,9;</w:t>
      </w:r>
      <w:r w:rsidR="0078268B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 xml:space="preserve">Волинській – 7,2; Подільській губернії – 6,9%. </w:t>
      </w:r>
    </w:p>
    <w:p w14:paraId="6CF2DB2E" w14:textId="77777777" w:rsidR="0078268B" w:rsidRDefault="005D22A3" w:rsidP="0078268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268B">
        <w:rPr>
          <w:rFonts w:ascii="Times New Roman" w:hAnsi="Times New Roman" w:cs="Times New Roman"/>
          <w:sz w:val="28"/>
          <w:szCs w:val="28"/>
        </w:rPr>
        <w:lastRenderedPageBreak/>
        <w:t>Враховуючи ж той факт, що в період</w:t>
      </w:r>
      <w:r w:rsidR="0078268B" w:rsidRPr="0078268B">
        <w:rPr>
          <w:rFonts w:ascii="Times New Roman" w:hAnsi="Times New Roman" w:cs="Times New Roman"/>
          <w:sz w:val="28"/>
          <w:szCs w:val="28"/>
        </w:rPr>
        <w:t xml:space="preserve"> </w:t>
      </w:r>
      <w:r w:rsidRPr="0078268B">
        <w:rPr>
          <w:rFonts w:ascii="Times New Roman" w:hAnsi="Times New Roman" w:cs="Times New Roman"/>
          <w:sz w:val="28"/>
          <w:szCs w:val="28"/>
        </w:rPr>
        <w:t>з 1782 по 1856 рр. кількість «</w:t>
      </w:r>
      <w:proofErr w:type="spellStart"/>
      <w:r w:rsidRPr="0078268B">
        <w:rPr>
          <w:rFonts w:ascii="Times New Roman" w:hAnsi="Times New Roman" w:cs="Times New Roman"/>
          <w:sz w:val="28"/>
          <w:szCs w:val="28"/>
        </w:rPr>
        <w:t>городских</w:t>
      </w:r>
      <w:proofErr w:type="spellEnd"/>
      <w:r w:rsidRPr="007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68B">
        <w:rPr>
          <w:rFonts w:ascii="Times New Roman" w:hAnsi="Times New Roman" w:cs="Times New Roman"/>
          <w:sz w:val="28"/>
          <w:szCs w:val="28"/>
        </w:rPr>
        <w:t>обывателей</w:t>
      </w:r>
      <w:proofErr w:type="spellEnd"/>
      <w:r w:rsidRPr="0078268B">
        <w:rPr>
          <w:rFonts w:ascii="Times New Roman" w:hAnsi="Times New Roman" w:cs="Times New Roman"/>
          <w:sz w:val="28"/>
          <w:szCs w:val="28"/>
        </w:rPr>
        <w:t xml:space="preserve">» у </w:t>
      </w:r>
      <w:r w:rsidR="0078268B">
        <w:rPr>
          <w:rFonts w:ascii="Times New Roman" w:hAnsi="Times New Roman" w:cs="Times New Roman"/>
          <w:sz w:val="28"/>
          <w:szCs w:val="28"/>
        </w:rPr>
        <w:t>р</w:t>
      </w:r>
      <w:r w:rsidRPr="0078268B">
        <w:rPr>
          <w:rFonts w:ascii="Times New Roman" w:hAnsi="Times New Roman" w:cs="Times New Roman"/>
          <w:sz w:val="28"/>
          <w:szCs w:val="28"/>
        </w:rPr>
        <w:t>осійській імперії збільшилася від 802 до 5684 тис</w:t>
      </w:r>
      <w:r w:rsidRPr="00260BF1">
        <w:rPr>
          <w:rFonts w:ascii="Times New Roman" w:hAnsi="Times New Roman" w:cs="Times New Roman"/>
          <w:sz w:val="28"/>
          <w:szCs w:val="28"/>
        </w:rPr>
        <w:t>. осіб, темпи урбанізаційних процесів в Україні можуть</w:t>
      </w:r>
      <w:r w:rsidR="0078268B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вважатися більш ніж задовільними.</w:t>
      </w:r>
    </w:p>
    <w:p w14:paraId="349CFADA" w14:textId="77777777" w:rsidR="0078268B" w:rsidRDefault="005D22A3" w:rsidP="0078268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BF1">
        <w:rPr>
          <w:rFonts w:ascii="Times New Roman" w:hAnsi="Times New Roman" w:cs="Times New Roman"/>
          <w:sz w:val="28"/>
          <w:szCs w:val="28"/>
        </w:rPr>
        <w:t xml:space="preserve">Важливим показником </w:t>
      </w:r>
      <w:r w:rsidRPr="007826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поступального розвитку</w:t>
      </w:r>
      <w:r w:rsidRPr="00260BF1">
        <w:rPr>
          <w:rFonts w:ascii="Times New Roman" w:hAnsi="Times New Roman" w:cs="Times New Roman"/>
          <w:sz w:val="28"/>
          <w:szCs w:val="28"/>
        </w:rPr>
        <w:t xml:space="preserve"> міст України було перетворення більшості їх на важливі торговельні центри. Полишаючи осторонь той факт,</w:t>
      </w:r>
      <w:r w:rsidR="0078268B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що в багатьох містах регулярно проходили ярмарки, слід зазначити, що, наприклад, у 1825 р. в містах Київської губернії налічувалося 512 торгових закладів, а</w:t>
      </w:r>
      <w:r w:rsidR="0078268B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у 1861 р. – вже 2871. Схожою була картина й по інших регіонах краю: Волинська</w:t>
      </w:r>
      <w:r w:rsidR="0078268B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губернія – відповідно 227 і 2588, Поділля – 322 та 1983, Полтавщина – 574 й 1480,</w:t>
      </w:r>
      <w:r w:rsidR="0078268B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Чернігівщина – 469 і 1657, Харківська губернія – 467 і 1239, Катеринославська –</w:t>
      </w:r>
      <w:r w:rsidR="0078268B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382 і 1683, Херсонська – 709 і 1588 осередків оптово-роздрібної торгівлі</w:t>
      </w:r>
      <w:r w:rsidR="0078268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C6A61EF" w14:textId="77777777" w:rsidR="0078268B" w:rsidRDefault="005D22A3" w:rsidP="0078268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BF1">
        <w:rPr>
          <w:rFonts w:ascii="Times New Roman" w:hAnsi="Times New Roman" w:cs="Times New Roman"/>
          <w:sz w:val="28"/>
          <w:szCs w:val="28"/>
        </w:rPr>
        <w:t>Чимало українських міст стали осередками промислового виробництва. Зокрема, якщо у 1825 р. в них налічувалося 528 промислових підприємств, то через 22</w:t>
      </w:r>
      <w:r w:rsidR="0078268B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роки, в 1847 р., їх було 718, а в 1861 р. – 1 474. За 36 років до скасування кріпаччини</w:t>
      </w:r>
      <w:r w:rsidR="0078268B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 xml:space="preserve">кількість мануфактур, 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фабрик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 xml:space="preserve"> і заводів зросла: у великих населених пунктах Київської губ. – з 92 до 157, Волині – від 14 до 126, Поділля – з 36 до 124, Полтавської</w:t>
      </w:r>
      <w:r w:rsidR="0078268B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губернії – з 77 до 117, Чернігівської – від 40 до 278, Харківської – з 61 до 235, Катеринославської – від 91 до 249 й Херсонської губернії – з 117 до 188 одиниць. У</w:t>
      </w:r>
      <w:r w:rsidR="0078268B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1845 р. в Києві налічувалося 73 промислових підприємства, на яких працювало 820</w:t>
      </w:r>
      <w:r w:rsidR="0078268B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робітників і було виготовлено готової продукції на 737,6 тис. рублів, а також 1493</w:t>
      </w:r>
      <w:r w:rsidR="0078268B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 xml:space="preserve">ремісничі майстерні. </w:t>
      </w:r>
    </w:p>
    <w:p w14:paraId="12DC4778" w14:textId="77777777" w:rsidR="0078268B" w:rsidRDefault="005D22A3" w:rsidP="0078268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BF1">
        <w:rPr>
          <w:rFonts w:ascii="Times New Roman" w:hAnsi="Times New Roman" w:cs="Times New Roman"/>
          <w:sz w:val="28"/>
          <w:szCs w:val="28"/>
        </w:rPr>
        <w:t>В Одесі у 1835 р. налічувалося 33 промислових</w:t>
      </w:r>
      <w:r w:rsidR="0078268B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підприємства, які виробили: макаронів до 14 тис. пудів, топленого сала до 71 тис.</w:t>
      </w:r>
      <w:r w:rsidR="0078268B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пудів, свічок понад 20 тис. пудів, канатів 34 тис. пудів, цегли 720 тис. шт., черепиці</w:t>
      </w:r>
      <w:r w:rsidR="0078268B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541 тис. шт. Загальна сума вартості продукції, виробленої на одеських промислових</w:t>
      </w:r>
      <w:r w:rsidR="0078268B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 xml:space="preserve">підприємствах, становила тоді 1524 тис. руб. У 1848 р. загальна кількість мануфактур, 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фабрик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 xml:space="preserve"> і заводів зросла до 45, а до 1859 р. досягла 6292.</w:t>
      </w:r>
    </w:p>
    <w:p w14:paraId="5E914E13" w14:textId="0BBF6CA3" w:rsidR="005D22A3" w:rsidRDefault="005D22A3" w:rsidP="0078268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BF1">
        <w:rPr>
          <w:rFonts w:ascii="Times New Roman" w:hAnsi="Times New Roman" w:cs="Times New Roman"/>
          <w:sz w:val="28"/>
          <w:szCs w:val="28"/>
        </w:rPr>
        <w:t>Надзвичайно швидкими темпами відбувалося становлення чорноморсько-азовських портів. У 1807 р. з Одеси почали відправлятися перші кораблі з зерном</w:t>
      </w:r>
      <w:r w:rsidR="0078268B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до Константинополя. У 1812 р. з цього міста, чиє населення ледь сягало 20 тис. осіб, було експортовано 127 тис. четвертей хліба, а вже через 5 років – 1161 тис.</w:t>
      </w:r>
      <w:r w:rsidR="0078268B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 xml:space="preserve">четвертей. Після набуття в 1817 р. права </w:t>
      </w:r>
      <w:r w:rsidRPr="0078268B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«порто-франко»</w:t>
      </w:r>
      <w:r w:rsidRPr="0078268B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5D22A3">
        <w:rPr>
          <w:rFonts w:ascii="Times New Roman" w:hAnsi="Times New Roman" w:cs="Times New Roman"/>
          <w:sz w:val="28"/>
          <w:szCs w:val="28"/>
        </w:rPr>
        <w:t xml:space="preserve"> згідно з яким Одеса</w:t>
      </w:r>
      <w:r w:rsidR="0078268B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могла впродовж наступних 30 років безмитно довозити з-за кордону будь-які товари, обороти торгівлі сягнули багатьох сотень тисяч рублів. Сумарний обсяг вивозу різних товарів акваторією Чорного й Азовського морів зріс від 2 196 тис. руб.</w:t>
      </w:r>
      <w:r w:rsidR="0078268B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сріблом у 1825 р. до 16 217 тис. руб. в 1860 р.</w:t>
      </w:r>
    </w:p>
    <w:p w14:paraId="189A18ED" w14:textId="77777777" w:rsidR="0078268B" w:rsidRDefault="0078268B" w:rsidP="0078268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2C49236" w14:textId="77777777" w:rsidR="0078268B" w:rsidRPr="00260BF1" w:rsidRDefault="0078268B" w:rsidP="0078268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6A46CDC" w14:textId="039AAC15" w:rsidR="005D22A3" w:rsidRPr="0078268B" w:rsidRDefault="005D22A3" w:rsidP="00260BF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268B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lastRenderedPageBreak/>
        <w:t>5. Колонізація вільних земель</w:t>
      </w:r>
    </w:p>
    <w:p w14:paraId="38D420FD" w14:textId="77777777" w:rsidR="0078268B" w:rsidRDefault="005D22A3" w:rsidP="0078268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BF1">
        <w:rPr>
          <w:rFonts w:ascii="Times New Roman" w:hAnsi="Times New Roman" w:cs="Times New Roman"/>
          <w:sz w:val="28"/>
          <w:szCs w:val="28"/>
        </w:rPr>
        <w:t>Утвердження капіталістичних відносин супроводжувалося швидким розвитком промисловості й сільського господарства. В Україні активізувався процес</w:t>
      </w:r>
      <w:r w:rsidR="0078268B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освоєння нових земель, який активно проходив на малозаселених теренах так</w:t>
      </w:r>
      <w:r w:rsidR="0078268B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званої Новоросії, тобто у Катеринославській, Херсонській і Таврійській губерніях,</w:t>
      </w:r>
      <w:r w:rsidR="0078268B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а також на півдні Бессарабії, в так званому Буджаку. Заселення цих регіонів відбувалось як методами урядової й поміщицької колонізації, так і за рахунок біглих</w:t>
      </w:r>
      <w:r w:rsidR="0078268B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селян і самовільних переселенців.</w:t>
      </w:r>
    </w:p>
    <w:p w14:paraId="4E142F5D" w14:textId="77777777" w:rsidR="0078268B" w:rsidRDefault="005D22A3" w:rsidP="0078268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BF1">
        <w:rPr>
          <w:rFonts w:ascii="Times New Roman" w:hAnsi="Times New Roman" w:cs="Times New Roman"/>
          <w:sz w:val="28"/>
          <w:szCs w:val="28"/>
        </w:rPr>
        <w:t>Слід зазначити ту роль, яку відігравали в цьому процесі навербовані для</w:t>
      </w:r>
      <w:r w:rsidR="0078268B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участі у російсько-турецькій війні 1787–1791 рр. воєнізовані поселенці (до складу</w:t>
      </w:r>
      <w:r w:rsidR="0078268B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яких входило тоді 117 443 «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воинских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 xml:space="preserve"> поселянина», 31 504 козаки, 432 військових</w:t>
      </w:r>
      <w:r w:rsidR="0078268B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 xml:space="preserve">обивателі, 1131 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бугський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 xml:space="preserve"> військовий козак тощо). Трохи пізніше вони фактично</w:t>
      </w:r>
      <w:r w:rsidR="0078268B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перестали бути єдиним «Катеринославським козачим військом», розійшлися по</w:t>
      </w:r>
      <w:r w:rsidR="0078268B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всьому регіону й заселяли та освоювали його.</w:t>
      </w:r>
    </w:p>
    <w:p w14:paraId="51E2B1E7" w14:textId="77777777" w:rsidR="0078268B" w:rsidRDefault="005D22A3" w:rsidP="0078268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BF1">
        <w:rPr>
          <w:rFonts w:ascii="Times New Roman" w:hAnsi="Times New Roman" w:cs="Times New Roman"/>
          <w:sz w:val="28"/>
          <w:szCs w:val="28"/>
        </w:rPr>
        <w:t>Ще однією категорією населення, яка брала активну участь у колонізаційному</w:t>
      </w:r>
      <w:r w:rsidR="0078268B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 xml:space="preserve">процесі, було 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багатостанове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 xml:space="preserve"> за своєю внутрішньою структурою державне селянство, окремі загони якого центральна адміністрація переводила на Південь з метою</w:t>
      </w:r>
      <w:r w:rsidR="0078268B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зміцнення економічних позицій казни в регіоні. У 1805 р. планувалося переселити</w:t>
      </w:r>
      <w:r w:rsidR="0078268B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в Новоросію до 3 тис. селян. Намагаючись більш повно реалізувати вказаний задум, високопосадовці навіть ухвалили спеціальні правила, що включали в себе такі</w:t>
      </w:r>
      <w:r w:rsidR="0078268B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 xml:space="preserve">пункти: </w:t>
      </w:r>
    </w:p>
    <w:p w14:paraId="0337258D" w14:textId="77777777" w:rsidR="0078268B" w:rsidRDefault="005D22A3" w:rsidP="0078268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BF1">
        <w:rPr>
          <w:rFonts w:ascii="Times New Roman" w:hAnsi="Times New Roman" w:cs="Times New Roman"/>
          <w:sz w:val="28"/>
          <w:szCs w:val="28"/>
        </w:rPr>
        <w:t>1. Переселення мало здійснюватися невеликими групами – не більше 30</w:t>
      </w:r>
      <w:r w:rsidR="0078268B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 xml:space="preserve">сімей; </w:t>
      </w:r>
    </w:p>
    <w:p w14:paraId="243A5BA6" w14:textId="77777777" w:rsidR="0078268B" w:rsidRDefault="005D22A3" w:rsidP="0078268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BF1">
        <w:rPr>
          <w:rFonts w:ascii="Times New Roman" w:hAnsi="Times New Roman" w:cs="Times New Roman"/>
          <w:sz w:val="28"/>
          <w:szCs w:val="28"/>
        </w:rPr>
        <w:t>2. Селяни мали виділити кілька уповноважених осіб для обрання місць</w:t>
      </w:r>
      <w:r w:rsidR="0078268B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під</w:t>
      </w:r>
      <w:r w:rsidR="0078268B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 xml:space="preserve">поселення; </w:t>
      </w:r>
    </w:p>
    <w:p w14:paraId="78DA165C" w14:textId="77777777" w:rsidR="0078268B" w:rsidRDefault="005D22A3" w:rsidP="0078268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BF1">
        <w:rPr>
          <w:rFonts w:ascii="Times New Roman" w:hAnsi="Times New Roman" w:cs="Times New Roman"/>
          <w:sz w:val="28"/>
          <w:szCs w:val="28"/>
        </w:rPr>
        <w:t xml:space="preserve">3. На кожну душу чоловічої статі виділяти по 15 десятин землі; </w:t>
      </w:r>
    </w:p>
    <w:p w14:paraId="74593DE1" w14:textId="77777777" w:rsidR="0078268B" w:rsidRDefault="005D22A3" w:rsidP="0078268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BF1">
        <w:rPr>
          <w:rFonts w:ascii="Times New Roman" w:hAnsi="Times New Roman" w:cs="Times New Roman"/>
          <w:sz w:val="28"/>
          <w:szCs w:val="28"/>
        </w:rPr>
        <w:t>4. Позику селяни повинні були повернути протягом 15 років, після</w:t>
      </w:r>
      <w:r w:rsidR="0078268B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 xml:space="preserve">завершення 5 пільгових років; </w:t>
      </w:r>
    </w:p>
    <w:p w14:paraId="2AE4A6AB" w14:textId="77777777" w:rsidR="0078268B" w:rsidRDefault="005D22A3" w:rsidP="0078268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BF1">
        <w:rPr>
          <w:rFonts w:ascii="Times New Roman" w:hAnsi="Times New Roman" w:cs="Times New Roman"/>
          <w:sz w:val="28"/>
          <w:szCs w:val="28"/>
        </w:rPr>
        <w:t>5. Якщо переселення здійснюється на пусті землі, спочатку потрібно</w:t>
      </w:r>
      <w:r w:rsidR="0078268B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 xml:space="preserve">підготувати будинки для селян; </w:t>
      </w:r>
    </w:p>
    <w:p w14:paraId="3B4C3BDE" w14:textId="77777777" w:rsidR="0078268B" w:rsidRDefault="005D22A3" w:rsidP="0078268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BF1">
        <w:rPr>
          <w:rFonts w:ascii="Times New Roman" w:hAnsi="Times New Roman" w:cs="Times New Roman"/>
          <w:sz w:val="28"/>
          <w:szCs w:val="28"/>
        </w:rPr>
        <w:t>6. На будівництво житла селяни повинні надати</w:t>
      </w:r>
      <w:r w:rsidR="0078268B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 xml:space="preserve">неодружених чоловіків або найняти робітників на кошти держави; </w:t>
      </w:r>
    </w:p>
    <w:p w14:paraId="3F8C259F" w14:textId="77777777" w:rsidR="0078268B" w:rsidRDefault="005D22A3" w:rsidP="0078268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BF1">
        <w:rPr>
          <w:rFonts w:ascii="Times New Roman" w:hAnsi="Times New Roman" w:cs="Times New Roman"/>
          <w:sz w:val="28"/>
          <w:szCs w:val="28"/>
        </w:rPr>
        <w:t>7. Необхідно</w:t>
      </w:r>
      <w:r w:rsidR="0078268B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встигнути висіяти хліб та підготувати матеріали для майбутнього будівництва;</w:t>
      </w:r>
    </w:p>
    <w:p w14:paraId="5915BA52" w14:textId="77777777" w:rsidR="0078268B" w:rsidRDefault="005D22A3" w:rsidP="0078268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BF1">
        <w:rPr>
          <w:rFonts w:ascii="Times New Roman" w:hAnsi="Times New Roman" w:cs="Times New Roman"/>
          <w:sz w:val="28"/>
          <w:szCs w:val="28"/>
        </w:rPr>
        <w:t xml:space="preserve">8. Від міста до міста переселенців мали супроводжувати унтер-офіцери чи солдати, призначені 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городничими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7F9E7962" w14:textId="77777777" w:rsidR="00254843" w:rsidRDefault="005D22A3" w:rsidP="0025484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BF1">
        <w:rPr>
          <w:rFonts w:ascii="Times New Roman" w:hAnsi="Times New Roman" w:cs="Times New Roman"/>
          <w:sz w:val="28"/>
          <w:szCs w:val="28"/>
        </w:rPr>
        <w:t>У червні 1812 р. було ухвалено закон, згідно з</w:t>
      </w:r>
      <w:r w:rsidR="0078268B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яким казенним селянам, що потрапляли на південь України, надавалися 5-річні</w:t>
      </w:r>
      <w:r w:rsidR="0078268B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 xml:space="preserve">пільги на сплату податків. </w:t>
      </w:r>
      <w:r w:rsidRPr="005D22A3">
        <w:rPr>
          <w:rFonts w:ascii="Times New Roman" w:hAnsi="Times New Roman" w:cs="Times New Roman"/>
          <w:sz w:val="28"/>
          <w:szCs w:val="28"/>
        </w:rPr>
        <w:t>Утім, селяни, які мали бажання переселитися до Бессарабії, повинні були</w:t>
      </w:r>
      <w:r w:rsidR="0078268B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lastRenderedPageBreak/>
        <w:t>виконати певні умови. По-перше, вони мали переходити на нове місце групами</w:t>
      </w:r>
      <w:r w:rsidR="0078268B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не менше трьох сімей із кожного поселення. По-друге, сім’ї не мали стояти на</w:t>
      </w:r>
      <w:r w:rsidR="0078268B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рекрутській черзі. Усім бажаючим переселитися також рекомендувалося</w:t>
      </w:r>
      <w:r w:rsidR="0078268B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оглянути</w:t>
      </w:r>
      <w:r w:rsidR="0078268B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нові земельні ділянки через обраних депутатів. Правила, за якими мало відбуватися переселення, були затверджені у серпні 1824 р. Згідно з ними на кожну сім’ю</w:t>
      </w:r>
      <w:r w:rsidR="00254843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виділялося по 30 десятин. Селяни на три роки звільнялися від сплати податків і</w:t>
      </w:r>
      <w:r w:rsidR="00254843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несення повинностей на новому місці. Проте, крім цих пільг, правила мали певні</w:t>
      </w:r>
      <w:r w:rsidR="00254843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пункти, що ускладнювали селянам перехід на нові землі.</w:t>
      </w:r>
    </w:p>
    <w:p w14:paraId="254B8EF7" w14:textId="77777777" w:rsidR="00254843" w:rsidRDefault="005D22A3" w:rsidP="0025484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2A3">
        <w:rPr>
          <w:rFonts w:ascii="Times New Roman" w:hAnsi="Times New Roman" w:cs="Times New Roman"/>
          <w:sz w:val="28"/>
          <w:szCs w:val="28"/>
        </w:rPr>
        <w:t>У 1826 р. було дозволено переселяти селян-боржників за умови погашення</w:t>
      </w:r>
      <w:r w:rsidR="00254843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ними недоїмок після переселення до Бессарабії та завершення пільгових років.</w:t>
      </w:r>
      <w:r w:rsidR="0025484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8A30E5" w14:textId="77777777" w:rsidR="00254843" w:rsidRDefault="005D22A3" w:rsidP="0025484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2A3">
        <w:rPr>
          <w:rFonts w:ascii="Times New Roman" w:hAnsi="Times New Roman" w:cs="Times New Roman"/>
          <w:sz w:val="28"/>
          <w:szCs w:val="28"/>
        </w:rPr>
        <w:t>У наступному, 1827-му, році Комітетом міністрів було дозволено надання переселенцям позики у 23 руб. 20 коп. асигнаціями на родину для купівлі лісу для</w:t>
      </w:r>
      <w:r w:rsidR="00254843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будівництва. Протягом 1827–1830 рр. основна кількість переселенців, якими були</w:t>
      </w:r>
      <w:r w:rsidR="00254843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державні селяни та однодворці, прибувала з Чернігівської, Полтавської, Курської,</w:t>
      </w:r>
      <w:r w:rsidR="00254843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 xml:space="preserve">Орловської та Рязанської губерній. Ними були створені 18 нових поселень в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Аккерманському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 повіті: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Борисівка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, Василівка, Введенське, Вознесенське,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Іванівка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>,</w:t>
      </w:r>
      <w:r w:rsidR="00254843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 xml:space="preserve">Павлівка, Петрівка, Петропавлівка, Плахтіївка,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Покровка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>, Царичанка, Успенське,</w:t>
      </w:r>
      <w:r w:rsidR="00254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Дмитрівка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Ніколаївка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Сергіївка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, Спаське,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Семенівка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 та Ярославка. Всього ж, за</w:t>
      </w:r>
      <w:r w:rsidR="00254843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 xml:space="preserve">урядовими даними, протягом 1824–1830 рр. до Бессарабії переселилося 3600 державних селян. </w:t>
      </w:r>
    </w:p>
    <w:p w14:paraId="077078DE" w14:textId="77777777" w:rsidR="00254843" w:rsidRDefault="005D22A3" w:rsidP="0025484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2A3">
        <w:rPr>
          <w:rFonts w:ascii="Times New Roman" w:hAnsi="Times New Roman" w:cs="Times New Roman"/>
          <w:sz w:val="28"/>
          <w:szCs w:val="28"/>
        </w:rPr>
        <w:t>Важливим моментом колонізації була участь у них різночинців недворянського походження, іноземців (німців, голландців, шведів, французів, греків, болгар, сербів, волохів, осман), а також прирівняних до них кріпосних циган, євреїв-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хлібопашців</w:t>
      </w:r>
      <w:proofErr w:type="spellEnd"/>
      <w:r w:rsidR="00254843">
        <w:rPr>
          <w:rFonts w:ascii="Times New Roman" w:hAnsi="Times New Roman" w:cs="Times New Roman"/>
          <w:sz w:val="28"/>
          <w:szCs w:val="28"/>
        </w:rPr>
        <w:t xml:space="preserve">. </w:t>
      </w:r>
      <w:r w:rsidRPr="00260BF1">
        <w:rPr>
          <w:rFonts w:ascii="Times New Roman" w:hAnsi="Times New Roman" w:cs="Times New Roman"/>
          <w:sz w:val="28"/>
          <w:szCs w:val="28"/>
        </w:rPr>
        <w:t>Не варто ігнорувати роль у колонізації такої категорії місцевого населення,</w:t>
      </w:r>
      <w:r w:rsidR="00254843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як козацтво. Зокрема, вже в першій половині 1808 р. планувалося перевести до</w:t>
      </w:r>
      <w:r w:rsidR="00254843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Новоросії 25 тис. малоросійських козаків з Полтавської та Чернігівської губерній.</w:t>
      </w:r>
    </w:p>
    <w:p w14:paraId="746774C5" w14:textId="77777777" w:rsidR="00254843" w:rsidRDefault="005D22A3" w:rsidP="0025484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BF1">
        <w:rPr>
          <w:rFonts w:ascii="Times New Roman" w:hAnsi="Times New Roman" w:cs="Times New Roman"/>
          <w:sz w:val="28"/>
          <w:szCs w:val="28"/>
        </w:rPr>
        <w:t xml:space="preserve">Причини такого масштабного переселення та правила його здійснення були викладені в доповіді міністра внутрішніх справ 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О.Куракіна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 xml:space="preserve"> Олександру І 17 березня</w:t>
      </w:r>
      <w:r w:rsidR="00254843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 xml:space="preserve">1808 р. Переселення було необхідне, оскільки </w:t>
      </w:r>
      <w:r w:rsidRPr="00254843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254843">
        <w:rPr>
          <w:rFonts w:ascii="Times New Roman" w:hAnsi="Times New Roman" w:cs="Times New Roman"/>
          <w:i/>
          <w:iCs/>
          <w:sz w:val="28"/>
          <w:szCs w:val="28"/>
        </w:rPr>
        <w:t>всех</w:t>
      </w:r>
      <w:proofErr w:type="spellEnd"/>
      <w:r w:rsidRPr="0025484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54843">
        <w:rPr>
          <w:rFonts w:ascii="Times New Roman" w:hAnsi="Times New Roman" w:cs="Times New Roman"/>
          <w:i/>
          <w:iCs/>
          <w:sz w:val="28"/>
          <w:szCs w:val="28"/>
        </w:rPr>
        <w:t>теперешних</w:t>
      </w:r>
      <w:proofErr w:type="spellEnd"/>
      <w:r w:rsidRPr="00254843">
        <w:rPr>
          <w:rFonts w:ascii="Times New Roman" w:hAnsi="Times New Roman" w:cs="Times New Roman"/>
          <w:i/>
          <w:iCs/>
          <w:sz w:val="28"/>
          <w:szCs w:val="28"/>
        </w:rPr>
        <w:t xml:space="preserve"> поселян на землях</w:t>
      </w:r>
      <w:r w:rsidR="00254843" w:rsidRPr="0025484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54843">
        <w:rPr>
          <w:rFonts w:ascii="Times New Roman" w:hAnsi="Times New Roman" w:cs="Times New Roman"/>
          <w:i/>
          <w:iCs/>
          <w:sz w:val="28"/>
          <w:szCs w:val="28"/>
        </w:rPr>
        <w:t xml:space="preserve">Юга 20000 </w:t>
      </w:r>
      <w:proofErr w:type="spellStart"/>
      <w:r w:rsidRPr="00254843">
        <w:rPr>
          <w:rFonts w:ascii="Times New Roman" w:hAnsi="Times New Roman" w:cs="Times New Roman"/>
          <w:i/>
          <w:iCs/>
          <w:sz w:val="28"/>
          <w:szCs w:val="28"/>
        </w:rPr>
        <w:t>мужеска</w:t>
      </w:r>
      <w:proofErr w:type="spellEnd"/>
      <w:r w:rsidRPr="00254843">
        <w:rPr>
          <w:rFonts w:ascii="Times New Roman" w:hAnsi="Times New Roman" w:cs="Times New Roman"/>
          <w:i/>
          <w:iCs/>
          <w:sz w:val="28"/>
          <w:szCs w:val="28"/>
        </w:rPr>
        <w:t xml:space="preserve"> и 10000 </w:t>
      </w:r>
      <w:proofErr w:type="spellStart"/>
      <w:r w:rsidRPr="00254843">
        <w:rPr>
          <w:rFonts w:ascii="Times New Roman" w:hAnsi="Times New Roman" w:cs="Times New Roman"/>
          <w:i/>
          <w:iCs/>
          <w:sz w:val="28"/>
          <w:szCs w:val="28"/>
        </w:rPr>
        <w:t>женска</w:t>
      </w:r>
      <w:proofErr w:type="spellEnd"/>
      <w:r w:rsidRPr="00254843">
        <w:rPr>
          <w:rFonts w:ascii="Times New Roman" w:hAnsi="Times New Roman" w:cs="Times New Roman"/>
          <w:i/>
          <w:iCs/>
          <w:sz w:val="28"/>
          <w:szCs w:val="28"/>
        </w:rPr>
        <w:t xml:space="preserve"> полу </w:t>
      </w:r>
      <w:proofErr w:type="spellStart"/>
      <w:r w:rsidRPr="00254843">
        <w:rPr>
          <w:rFonts w:ascii="Times New Roman" w:hAnsi="Times New Roman" w:cs="Times New Roman"/>
          <w:i/>
          <w:iCs/>
          <w:sz w:val="28"/>
          <w:szCs w:val="28"/>
        </w:rPr>
        <w:t>недостаточно</w:t>
      </w:r>
      <w:proofErr w:type="spellEnd"/>
      <w:r w:rsidRPr="00254843">
        <w:rPr>
          <w:rFonts w:ascii="Times New Roman" w:hAnsi="Times New Roman" w:cs="Times New Roman"/>
          <w:i/>
          <w:iCs/>
          <w:sz w:val="28"/>
          <w:szCs w:val="28"/>
        </w:rPr>
        <w:t>».</w:t>
      </w:r>
    </w:p>
    <w:p w14:paraId="6E028A75" w14:textId="77777777" w:rsidR="006A1121" w:rsidRDefault="005D22A3" w:rsidP="006A112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BF1">
        <w:rPr>
          <w:rFonts w:ascii="Times New Roman" w:hAnsi="Times New Roman" w:cs="Times New Roman"/>
          <w:sz w:val="28"/>
          <w:szCs w:val="28"/>
        </w:rPr>
        <w:t>Для освоєння земель,</w:t>
      </w:r>
      <w:r w:rsidR="00254843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відведених Чорноморському війську, ведення господарської діяльності та несення</w:t>
      </w:r>
      <w:r w:rsidR="00254843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військової служби необхідна була більша кількість поселенців. Переселення саме</w:t>
      </w:r>
      <w:r w:rsidR="00254843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малоросійських козаків, а не інших груп державних селян мало свої переваги.</w:t>
      </w:r>
      <w:r w:rsidR="00254843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По-перше, козаки були власниками земель. Гроші, отримані від продажу ділянок,</w:t>
      </w:r>
      <w:r w:rsidR="00254843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надавали козакам кошти для переселення та влаштування на новому місці. По-друге, козаки переселялися на кращі землі – «на місці переселення знайдуть гарні</w:t>
      </w:r>
      <w:r w:rsidR="00254843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землі». По-третє, козаки вже несли військову службу і могли швидше призвичаїтися до своїх обов’язків. По-четверте, внаслідок такого значного переселення мала</w:t>
      </w:r>
      <w:r w:rsidR="006A1121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 xml:space="preserve">суттєво зменшитися проблема нестачі землі в малоросійських губерніях. 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О.Куракін</w:t>
      </w:r>
      <w:proofErr w:type="spellEnd"/>
      <w:r w:rsidR="006A1121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 xml:space="preserve">зазначав, що під </w:t>
      </w:r>
      <w:r w:rsidRPr="00260BF1">
        <w:rPr>
          <w:rFonts w:ascii="Times New Roman" w:hAnsi="Times New Roman" w:cs="Times New Roman"/>
          <w:sz w:val="28"/>
          <w:szCs w:val="28"/>
        </w:rPr>
        <w:lastRenderedPageBreak/>
        <w:t>час переселення козаків не можуть бути використані Правила для</w:t>
      </w:r>
      <w:r w:rsidR="006A1121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переселення селян, затверджені в 1806 р. У своїй доповіді він пропонував нові,</w:t>
      </w:r>
      <w:r w:rsidR="006A1121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 xml:space="preserve">розроблені ним особливі правила. </w:t>
      </w:r>
    </w:p>
    <w:p w14:paraId="33C7EE74" w14:textId="77777777" w:rsidR="006A1121" w:rsidRDefault="005D22A3" w:rsidP="006A112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BF1">
        <w:rPr>
          <w:rFonts w:ascii="Times New Roman" w:hAnsi="Times New Roman" w:cs="Times New Roman"/>
          <w:sz w:val="28"/>
          <w:szCs w:val="28"/>
        </w:rPr>
        <w:t>Основні положення нових правил були такі:</w:t>
      </w:r>
    </w:p>
    <w:p w14:paraId="43CE3C51" w14:textId="77777777" w:rsidR="006A1121" w:rsidRDefault="005D22A3" w:rsidP="006A112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BF1">
        <w:rPr>
          <w:rFonts w:ascii="Times New Roman" w:hAnsi="Times New Roman" w:cs="Times New Roman"/>
          <w:sz w:val="28"/>
          <w:szCs w:val="28"/>
        </w:rPr>
        <w:t xml:space="preserve">1. Переселення відбувається лише за добровільною згодою козаків; </w:t>
      </w:r>
    </w:p>
    <w:p w14:paraId="7F9E902A" w14:textId="77777777" w:rsidR="006A1121" w:rsidRDefault="005D22A3" w:rsidP="006A112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BF1">
        <w:rPr>
          <w:rFonts w:ascii="Times New Roman" w:hAnsi="Times New Roman" w:cs="Times New Roman"/>
          <w:sz w:val="28"/>
          <w:szCs w:val="28"/>
        </w:rPr>
        <w:t>2. Перевагу</w:t>
      </w:r>
      <w:r w:rsidR="006A1121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віддавати тим сім’ям, де більше дівчат шлюбного віку та вдів, оскільки на землях</w:t>
      </w:r>
      <w:r w:rsidR="006A1121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 xml:space="preserve">Війська недостатня кількість жінок; </w:t>
      </w:r>
    </w:p>
    <w:p w14:paraId="2A2B0F76" w14:textId="77777777" w:rsidR="006A1121" w:rsidRDefault="005D22A3" w:rsidP="006A112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BF1">
        <w:rPr>
          <w:rFonts w:ascii="Times New Roman" w:hAnsi="Times New Roman" w:cs="Times New Roman"/>
          <w:sz w:val="28"/>
          <w:szCs w:val="28"/>
        </w:rPr>
        <w:t>3. Піклування про переселення покладалося</w:t>
      </w:r>
      <w:r w:rsidR="006A1121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 xml:space="preserve">на Малоросійського генерал-губернатора; </w:t>
      </w:r>
    </w:p>
    <w:p w14:paraId="117FA0E4" w14:textId="77777777" w:rsidR="006A1121" w:rsidRDefault="005D22A3" w:rsidP="006A112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BF1">
        <w:rPr>
          <w:rFonts w:ascii="Times New Roman" w:hAnsi="Times New Roman" w:cs="Times New Roman"/>
          <w:sz w:val="28"/>
          <w:szCs w:val="28"/>
        </w:rPr>
        <w:t xml:space="preserve">4. […]; </w:t>
      </w:r>
    </w:p>
    <w:p w14:paraId="74BB4626" w14:textId="77777777" w:rsidR="006A1121" w:rsidRDefault="005D22A3" w:rsidP="006A112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BF1">
        <w:rPr>
          <w:rFonts w:ascii="Times New Roman" w:hAnsi="Times New Roman" w:cs="Times New Roman"/>
          <w:sz w:val="28"/>
          <w:szCs w:val="28"/>
        </w:rPr>
        <w:t>5. Проінформувати козаків про</w:t>
      </w:r>
      <w:r w:rsidR="006A1121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можливість переселення мають волосні правління під наглядом земських поліцій;</w:t>
      </w:r>
    </w:p>
    <w:p w14:paraId="0CB97C6D" w14:textId="77777777" w:rsidR="006A1121" w:rsidRDefault="005D22A3" w:rsidP="006A112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BF1">
        <w:rPr>
          <w:rFonts w:ascii="Times New Roman" w:hAnsi="Times New Roman" w:cs="Times New Roman"/>
          <w:sz w:val="28"/>
          <w:szCs w:val="28"/>
        </w:rPr>
        <w:t xml:space="preserve">6. Родина переселенців має надати відомості про відсутність боргів щодо сплати податків державі та приватним особам; </w:t>
      </w:r>
    </w:p>
    <w:p w14:paraId="2956339E" w14:textId="77777777" w:rsidR="006A1121" w:rsidRDefault="005D22A3" w:rsidP="006A112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BF1">
        <w:rPr>
          <w:rFonts w:ascii="Times New Roman" w:hAnsi="Times New Roman" w:cs="Times New Roman"/>
          <w:sz w:val="28"/>
          <w:szCs w:val="28"/>
        </w:rPr>
        <w:t>7. Списки про переселенців волосні правління</w:t>
      </w:r>
      <w:r w:rsidR="006A1121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мають надсилати в казенні палати, потім – генерал-губернатору, який визначає, якій</w:t>
      </w:r>
      <w:r w:rsidR="006A1121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 xml:space="preserve">родині можна дозволити переселитися; </w:t>
      </w:r>
    </w:p>
    <w:p w14:paraId="0DC5D185" w14:textId="77777777" w:rsidR="00EE0235" w:rsidRDefault="005D22A3" w:rsidP="00EE023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BF1">
        <w:rPr>
          <w:rFonts w:ascii="Times New Roman" w:hAnsi="Times New Roman" w:cs="Times New Roman"/>
          <w:sz w:val="28"/>
          <w:szCs w:val="28"/>
        </w:rPr>
        <w:t>8. Родина може призначити довірених для</w:t>
      </w:r>
      <w:r w:rsidR="006A1121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обрання земель для поселення у війську. Ті, хто не хоче висилати уповноважених,</w:t>
      </w:r>
      <w:r w:rsidR="005F0A00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 xml:space="preserve">мають надати відомості про майбутнє переселення, а землі для їх оселення призначає місцева адміністрація; </w:t>
      </w:r>
    </w:p>
    <w:p w14:paraId="19CBC4F0" w14:textId="77777777" w:rsidR="00EE0235" w:rsidRDefault="005D22A3" w:rsidP="00EE023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BF1">
        <w:rPr>
          <w:rFonts w:ascii="Times New Roman" w:hAnsi="Times New Roman" w:cs="Times New Roman"/>
          <w:sz w:val="28"/>
          <w:szCs w:val="28"/>
        </w:rPr>
        <w:t>9. Переселення повинно відбуватися групами не більше,</w:t>
      </w:r>
      <w:r w:rsidR="00EE0235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як по 30 сімей. Серед них необхідно було призначити старійшину, який мав би при</w:t>
      </w:r>
      <w:r w:rsidR="00EE0235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 xml:space="preserve">собі лист-дозвіл на перехід та відомість зі списком родин, що переселяються; </w:t>
      </w:r>
    </w:p>
    <w:p w14:paraId="15E564E4" w14:textId="77777777" w:rsidR="00EE0235" w:rsidRDefault="005D22A3" w:rsidP="00EE023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BF1">
        <w:rPr>
          <w:rFonts w:ascii="Times New Roman" w:hAnsi="Times New Roman" w:cs="Times New Roman"/>
          <w:sz w:val="28"/>
          <w:szCs w:val="28"/>
        </w:rPr>
        <w:t>10. У</w:t>
      </w:r>
      <w:r w:rsidR="00EE0235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разі хвороби когось із переселенців усю партію не зупиняли. Хворого з родиною</w:t>
      </w:r>
      <w:r w:rsidR="00EE0235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мали передати під опіку місцевого земського чи міського</w:t>
      </w:r>
      <w:r w:rsidR="00EE0235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 xml:space="preserve">начальства; </w:t>
      </w:r>
    </w:p>
    <w:p w14:paraId="6C977F3B" w14:textId="77777777" w:rsidR="00EE0235" w:rsidRDefault="005D22A3" w:rsidP="00EE023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BF1">
        <w:rPr>
          <w:rFonts w:ascii="Times New Roman" w:hAnsi="Times New Roman" w:cs="Times New Roman"/>
          <w:sz w:val="28"/>
          <w:szCs w:val="28"/>
        </w:rPr>
        <w:t>11. Через</w:t>
      </w:r>
      <w:r w:rsidR="00EE0235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незначну віддаленість місць для переселення позика від держави козакам не передбачалася. Також, як уже зазначалося, вони мали кошти від продажу власних земель;</w:t>
      </w:r>
    </w:p>
    <w:p w14:paraId="0A85648F" w14:textId="77777777" w:rsidR="00EE0235" w:rsidRDefault="005D22A3" w:rsidP="00EE023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BF1">
        <w:rPr>
          <w:rFonts w:ascii="Times New Roman" w:hAnsi="Times New Roman" w:cs="Times New Roman"/>
          <w:sz w:val="28"/>
          <w:szCs w:val="28"/>
        </w:rPr>
        <w:t>12. Допомога, необхідна після їх переселення та для влаштування на новому місці,</w:t>
      </w:r>
      <w:r w:rsidR="00EE0235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покладалася на «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сословие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Черноморскаго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войска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>».</w:t>
      </w:r>
    </w:p>
    <w:p w14:paraId="0344B86F" w14:textId="77777777" w:rsidR="00EE0235" w:rsidRDefault="005D22A3" w:rsidP="00EE023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BF1">
        <w:rPr>
          <w:rFonts w:ascii="Times New Roman" w:hAnsi="Times New Roman" w:cs="Times New Roman"/>
          <w:sz w:val="28"/>
          <w:szCs w:val="28"/>
        </w:rPr>
        <w:t>Землі, призначені для переселенців, ще не пройшли внутрішнього</w:t>
      </w:r>
      <w:r w:rsidR="00EE0235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межування. Для проведення розмежування, аби відділити приватні землі від державних</w:t>
      </w:r>
      <w:r w:rsidR="00EE0235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і в майбутньому мати можливість надати землю кожному господарю, необхідно</w:t>
      </w:r>
      <w:r w:rsidR="00EE0235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 xml:space="preserve">було призначення однієї чи двох партій землемірів. </w:t>
      </w:r>
    </w:p>
    <w:p w14:paraId="7757E075" w14:textId="77777777" w:rsidR="00EE0235" w:rsidRDefault="005D22A3" w:rsidP="00EE023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2A3">
        <w:rPr>
          <w:rFonts w:ascii="Times New Roman" w:hAnsi="Times New Roman" w:cs="Times New Roman"/>
          <w:sz w:val="28"/>
          <w:szCs w:val="28"/>
        </w:rPr>
        <w:lastRenderedPageBreak/>
        <w:t>У колонізації брали участь і кріпосні селяни. Залежні від дворян землероби</w:t>
      </w:r>
      <w:r w:rsidR="00EE0235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брали участь у заселенні Новоросії й шляхом втеч від своїх хазяїв, про що свідчать,</w:t>
      </w:r>
      <w:r w:rsidR="00EE0235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 xml:space="preserve">зокрема, матеріали, зібрані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І.Ігнатович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О.Коцієвським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>.</w:t>
      </w:r>
    </w:p>
    <w:p w14:paraId="25386AFD" w14:textId="77777777" w:rsidR="00EE0235" w:rsidRDefault="005D22A3" w:rsidP="00EE023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2A3">
        <w:rPr>
          <w:rFonts w:ascii="Times New Roman" w:hAnsi="Times New Roman" w:cs="Times New Roman"/>
          <w:sz w:val="28"/>
          <w:szCs w:val="28"/>
        </w:rPr>
        <w:t>На завершення слід зазначити, що результати колонізаційної діяльності всіх</w:t>
      </w:r>
      <w:r w:rsidR="00EE0235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 xml:space="preserve">згадуваних вище категорій населення були просто вражаючими. </w:t>
      </w:r>
    </w:p>
    <w:p w14:paraId="78DAC249" w14:textId="77777777" w:rsidR="00EE0235" w:rsidRDefault="00EE0235" w:rsidP="00EE023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D3B5DCD" w14:textId="006D36C5" w:rsidR="005D22A3" w:rsidRPr="00260BF1" w:rsidRDefault="005D22A3" w:rsidP="00EE0235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0BF1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6. Чумацька і ярмаркова торгівля</w:t>
      </w:r>
    </w:p>
    <w:p w14:paraId="5C894CE9" w14:textId="77777777" w:rsidR="00EE0235" w:rsidRDefault="005D22A3" w:rsidP="00EE0235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60BF1">
        <w:rPr>
          <w:rFonts w:ascii="Times New Roman" w:hAnsi="Times New Roman" w:cs="Times New Roman"/>
          <w:sz w:val="28"/>
          <w:szCs w:val="28"/>
        </w:rPr>
        <w:t>Усі ті прогресивні явища в економічному житті й соціальній сфері, про</w:t>
      </w:r>
      <w:r w:rsidR="00EE0235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які</w:t>
      </w:r>
      <w:r w:rsidR="00EE0235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йшлося вище, сприяли зростанню темпів і обсягів не тільки внутрішнього, а й</w:t>
      </w:r>
      <w:r w:rsidR="00EE0235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 xml:space="preserve">зовнішнього товарообміну, важливими проявами яких були </w:t>
      </w:r>
      <w:r w:rsidRPr="00EE023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чумакування, візникування, </w:t>
      </w:r>
      <w:proofErr w:type="spellStart"/>
      <w:r w:rsidRPr="00EE023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офеньство</w:t>
      </w:r>
      <w:proofErr w:type="spellEnd"/>
      <w:r w:rsidRPr="00EE023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й </w:t>
      </w:r>
      <w:proofErr w:type="spellStart"/>
      <w:r w:rsidRPr="00EE023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прасольництво</w:t>
      </w:r>
      <w:proofErr w:type="spellEnd"/>
      <w:r w:rsidRPr="00EE0235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537521B2" w14:textId="77777777" w:rsidR="00EE0235" w:rsidRDefault="005D22A3" w:rsidP="00EE0235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60BF1">
        <w:rPr>
          <w:rFonts w:ascii="Times New Roman" w:hAnsi="Times New Roman" w:cs="Times New Roman"/>
          <w:sz w:val="28"/>
          <w:szCs w:val="28"/>
        </w:rPr>
        <w:t>Розпочавшись на території Східної Наддніпрянщини десь із середини XVII ст.,</w:t>
      </w:r>
      <w:r w:rsidR="00EE023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чумацький промисел поступово поширювався на все Лівобережжя й Слобідську</w:t>
      </w:r>
      <w:r w:rsidR="00EE023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Україну, зв’язуючи їх з Кримом (відтіль довозили сіль) та Доном, що давав левову</w:t>
      </w:r>
      <w:r w:rsidR="00EE023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частину наявної тоді на місцевих ринках риби. З включенням Таврії до складу</w:t>
      </w:r>
      <w:r w:rsidR="00EE023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імперії чумакування поширюється також на Волинь (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Старокостянтинівщина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>), Київщину (Чигиринський повіт) і Поділля (Вінницький, Брацлавський, Гайсинський,</w:t>
      </w:r>
      <w:r w:rsidR="00EE023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Ольгопільський, Балтський, Проскурівський, Летичівський повіти), звідки чумаки</w:t>
      </w:r>
      <w:r w:rsidR="00EE023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 xml:space="preserve">перевозили на своїх возах-«мажах» в Одесу сотні тисяч четвертей пшениці, Прилуцький, Лохвицький, Гадяцький і 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Зенківський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 xml:space="preserve"> повіти Полтавщини, 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Борзненський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>,</w:t>
      </w:r>
      <w:r w:rsidR="00EE023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 xml:space="preserve">Ніжинський, Козелецький, Конотопський, Глухівський, Кролевецький і 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Сосненський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 xml:space="preserve"> регіони Чернігівської губ., Катеринославщину й Херсонщину (з 20-х 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рр.XIX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 xml:space="preserve"> ст.). В 40–50-х рр. воно охоплює Бессарабську губернію (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Шаганські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Алі</w:t>
      </w:r>
      <w:r w:rsidRPr="005D22A3">
        <w:rPr>
          <w:rFonts w:ascii="Times New Roman" w:hAnsi="Times New Roman" w:cs="Times New Roman"/>
          <w:sz w:val="28"/>
          <w:szCs w:val="28"/>
        </w:rPr>
        <w:t>бейські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 соляні озера), Орловщину, порти Азовського моря, Кубань, Чорноморське</w:t>
      </w:r>
      <w:r w:rsidR="00EE023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 xml:space="preserve">узбережжя, Бєлгород,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Короч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, Астрахань, Москву. Крім «Південної Пальміри», значними центрами його стали міста Борислав, Проскурів, Обухів, Трипілля,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Стародуб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, Миргород, Хорол, Черкаси, Бахмач, Нові Млини, Монастирище,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Гельмязів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>,</w:t>
      </w:r>
      <w:r w:rsidR="00EE023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Лубни, Ромни, Харків, Крюків, Кременчук.</w:t>
      </w:r>
    </w:p>
    <w:p w14:paraId="3003C27B" w14:textId="77777777" w:rsidR="00EE0235" w:rsidRDefault="005D22A3" w:rsidP="00EE0235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D22A3">
        <w:rPr>
          <w:rFonts w:ascii="Times New Roman" w:hAnsi="Times New Roman" w:cs="Times New Roman"/>
          <w:sz w:val="28"/>
          <w:szCs w:val="28"/>
        </w:rPr>
        <w:t xml:space="preserve">З соціальної точки зору в чумакуванні брали участь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дрібномаєткові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 поміщики, заможні міщани, одновірці, державні (переважно з Харківської, Полтавської</w:t>
      </w:r>
      <w:r w:rsidR="00EE023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та Чернігівської губерній) і поміщицькі селяни, що володіли як мінімум парою</w:t>
      </w:r>
      <w:r w:rsidR="00EE023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волів, добре обладнаним і пристосованим до тривалих подорожей возом, а також</w:t>
      </w:r>
      <w:r w:rsidR="00EE023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певною сумою грошей («первинним капіталом») для придбання партії необхідних</w:t>
      </w:r>
      <w:r w:rsidR="00EE023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товарів. Крім того, кріпаки, що вирішили зайнятися цим промислом, повинні були сплатити оброк, який часто доходив до 25 і більше рублів сріблом на рік від</w:t>
      </w:r>
      <w:r w:rsidR="00EE023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окремої сім’ї.</w:t>
      </w:r>
    </w:p>
    <w:p w14:paraId="5016F42E" w14:textId="77777777" w:rsidR="00EE0235" w:rsidRDefault="005D22A3" w:rsidP="00EE0235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D22A3">
        <w:rPr>
          <w:rFonts w:ascii="Times New Roman" w:hAnsi="Times New Roman" w:cs="Times New Roman"/>
          <w:sz w:val="28"/>
          <w:szCs w:val="28"/>
        </w:rPr>
        <w:t>Якщо говорити про кількісні показники українського чумакування</w:t>
      </w:r>
      <w:r w:rsidR="00EE0235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дореформеної доби, то їх слід вважати досить значними. За даними, які відносяться до</w:t>
      </w:r>
      <w:r w:rsidR="00EE023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1807 р., у Харківській губернії налічувалося 4147 чумаків.</w:t>
      </w:r>
    </w:p>
    <w:p w14:paraId="45362B88" w14:textId="77777777" w:rsidR="00EE0235" w:rsidRDefault="005D22A3" w:rsidP="00EE0235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D22A3">
        <w:rPr>
          <w:rFonts w:ascii="Times New Roman" w:hAnsi="Times New Roman" w:cs="Times New Roman"/>
          <w:sz w:val="28"/>
          <w:szCs w:val="28"/>
        </w:rPr>
        <w:lastRenderedPageBreak/>
        <w:t>Розпочавшись з кримської солі (обсяги постачання якої в Україну зросли від</w:t>
      </w:r>
      <w:r w:rsidR="00EE023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278 347 пудів у 1816 р. до 8 млн пудів в 40-х рр. XIX ст.), донської риби й хліба,</w:t>
      </w:r>
      <w:r w:rsidR="00EE023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чумакування постійно розширювало асортимент тієї продукції, що могла бути запропонована споживачеві. Зокрема, на початку 1850-х рр. місцеві чумаки возили</w:t>
      </w:r>
      <w:r w:rsidR="00EE023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в різні області імперії цукор, сухофрукти, горіхи, олію, оливу, горілку, крупу, ікру,</w:t>
      </w:r>
      <w:r w:rsidR="00EE023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тютюн, вовну, кам’яне вугілля, алебастр, камінь, осі, колеса, дерев’яний посуд,</w:t>
      </w:r>
      <w:r w:rsidR="00EE023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гончарні вироби, вила тощо.</w:t>
      </w:r>
    </w:p>
    <w:p w14:paraId="4B9F29B3" w14:textId="77777777" w:rsidR="00EE0235" w:rsidRDefault="005D22A3" w:rsidP="00EE023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2A3">
        <w:rPr>
          <w:rFonts w:ascii="Times New Roman" w:hAnsi="Times New Roman" w:cs="Times New Roman"/>
          <w:sz w:val="28"/>
          <w:szCs w:val="28"/>
        </w:rPr>
        <w:t>Чумацький промисел давав своїм безпосереднім учасникам чималі прибутки.</w:t>
      </w:r>
      <w:r w:rsidR="00EE023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Є непоодинокі випадки того, що пара волів давала хазяїну до 30 рублів сріблом на</w:t>
      </w:r>
      <w:r w:rsidR="00EE023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 xml:space="preserve">рік. Чумаки-підприємці, що володіли 30–50 парами, </w:t>
      </w:r>
      <w:r w:rsidR="00EE0235">
        <w:rPr>
          <w:rFonts w:ascii="Times New Roman" w:eastAsia="MS Gothic" w:hAnsi="Times New Roman" w:cs="Times New Roman"/>
          <w:sz w:val="28"/>
          <w:szCs w:val="28"/>
        </w:rPr>
        <w:t>«</w:t>
      </w:r>
      <w:r w:rsidRPr="005D22A3">
        <w:rPr>
          <w:rFonts w:ascii="Times New Roman" w:hAnsi="Times New Roman" w:cs="Times New Roman"/>
          <w:sz w:val="28"/>
          <w:szCs w:val="28"/>
        </w:rPr>
        <w:t>відбивали</w:t>
      </w:r>
      <w:r w:rsidR="00EE0235">
        <w:rPr>
          <w:rFonts w:ascii="Times New Roman" w:eastAsia="MS Gothic" w:hAnsi="Times New Roman" w:cs="Times New Roman"/>
          <w:sz w:val="28"/>
          <w:szCs w:val="28"/>
        </w:rPr>
        <w:t>»</w:t>
      </w:r>
      <w:r w:rsidRPr="005D22A3">
        <w:rPr>
          <w:rFonts w:ascii="Times New Roman" w:hAnsi="Times New Roman" w:cs="Times New Roman"/>
          <w:sz w:val="28"/>
          <w:szCs w:val="28"/>
        </w:rPr>
        <w:t xml:space="preserve"> за сезон 900–1500,</w:t>
      </w:r>
      <w:r w:rsidR="00EE023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а окремі чумацькі багатії – від 4 до 10 тис. руб. сріблом111. Серед цих останніх</w:t>
      </w:r>
      <w:r w:rsidR="00EE023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 xml:space="preserve">своєю заможністю виділялися Андрій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Сизьон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 з-під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Ольшани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>, котрий мав до 40</w:t>
      </w:r>
      <w:r w:rsidR="00EE023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 xml:space="preserve">пар волів, 10 наймитів, що ходили замість нього з валками, 100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дес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. </w:t>
      </w:r>
      <w:r w:rsidR="00EE0235" w:rsidRPr="005D22A3">
        <w:rPr>
          <w:rFonts w:ascii="Times New Roman" w:hAnsi="Times New Roman" w:cs="Times New Roman"/>
          <w:sz w:val="28"/>
          <w:szCs w:val="28"/>
        </w:rPr>
        <w:t>О</w:t>
      </w:r>
      <w:r w:rsidRPr="005D22A3">
        <w:rPr>
          <w:rFonts w:ascii="Times New Roman" w:hAnsi="Times New Roman" w:cs="Times New Roman"/>
          <w:sz w:val="28"/>
          <w:szCs w:val="28"/>
        </w:rPr>
        <w:t>рендованої</w:t>
      </w:r>
      <w:r w:rsidR="00EE023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землі, займався горілчаним відкупом та ярмарковою торгівлею в особливо великих</w:t>
      </w:r>
      <w:r w:rsidR="00EE023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 xml:space="preserve">розмірах; Іван Зліпка, Прокіп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Бездудник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, Никифор Дубовик з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Лютені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Батовський</w:t>
      </w:r>
      <w:proofErr w:type="spellEnd"/>
      <w:r w:rsidR="00EE023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 xml:space="preserve">з Красного Кута; Забашта і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Воротний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 з-під Ізюму; Пахучий і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Замазій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Колонтаєва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>;</w:t>
      </w:r>
      <w:r w:rsidR="00EE023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Копилець-Коноваленко з с. Мирне (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Валківський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 повіт), чумак-кріпак на прізвище</w:t>
      </w:r>
      <w:r w:rsidR="00EE023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Хлівний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 з с. Попівка (на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Звенигородщині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>), котрий, маючи власну валку (до 80</w:t>
      </w:r>
      <w:r w:rsidR="00EE023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 xml:space="preserve">возів), тримав на свій кошт козачка, що прислуговував пану, а також чотирьох наймитів з волами та возами, які завжди працювали на пана. </w:t>
      </w:r>
    </w:p>
    <w:p w14:paraId="224D2094" w14:textId="77777777" w:rsidR="00EE0235" w:rsidRDefault="005D22A3" w:rsidP="00EE023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2A3">
        <w:rPr>
          <w:rFonts w:ascii="Times New Roman" w:hAnsi="Times New Roman" w:cs="Times New Roman"/>
          <w:sz w:val="28"/>
          <w:szCs w:val="28"/>
        </w:rPr>
        <w:t>Занепад чумацького</w:t>
      </w:r>
      <w:r w:rsidR="00EE023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промислу в Україні стався лише з появою в краї мережі залізниць.</w:t>
      </w:r>
      <w:r w:rsidR="00EE023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Породженням нових, суто капіталістичних умов слід вважати таку форму</w:t>
      </w:r>
      <w:r w:rsidR="00EE023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посередницької торгівлі, як прасольський промисел.</w:t>
      </w:r>
    </w:p>
    <w:p w14:paraId="0C947E4E" w14:textId="77777777" w:rsidR="00EE0235" w:rsidRDefault="005D22A3" w:rsidP="00EE023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2A3">
        <w:rPr>
          <w:rFonts w:ascii="Times New Roman" w:hAnsi="Times New Roman" w:cs="Times New Roman"/>
          <w:sz w:val="28"/>
          <w:szCs w:val="28"/>
        </w:rPr>
        <w:t>Започаткований жителями</w:t>
      </w:r>
      <w:r w:rsidR="00EE023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 xml:space="preserve">старообрядницьких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слобід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 Чернігівщини й низки населених пунктів Полтавської</w:t>
      </w:r>
      <w:r w:rsidR="00EE023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губернії, він на практиці майже відразу трансформувався в</w:t>
      </w:r>
      <w:r w:rsidR="00EE0235">
        <w:rPr>
          <w:rFonts w:ascii="Times New Roman" w:hAnsi="Times New Roman" w:cs="Times New Roman"/>
          <w:sz w:val="28"/>
          <w:szCs w:val="28"/>
        </w:rPr>
        <w:t>;</w:t>
      </w:r>
    </w:p>
    <w:p w14:paraId="1390B6AC" w14:textId="77777777" w:rsidR="00EE0235" w:rsidRDefault="005D22A3" w:rsidP="00EE023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2A3">
        <w:rPr>
          <w:rFonts w:ascii="Times New Roman" w:hAnsi="Times New Roman" w:cs="Times New Roman"/>
          <w:sz w:val="28"/>
          <w:szCs w:val="28"/>
        </w:rPr>
        <w:t xml:space="preserve">а) загони коробейників; </w:t>
      </w:r>
    </w:p>
    <w:p w14:paraId="589B082D" w14:textId="77777777" w:rsidR="00EE0235" w:rsidRDefault="005D22A3" w:rsidP="00EE023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2A3">
        <w:rPr>
          <w:rFonts w:ascii="Times New Roman" w:hAnsi="Times New Roman" w:cs="Times New Roman"/>
          <w:sz w:val="28"/>
          <w:szCs w:val="28"/>
        </w:rPr>
        <w:t xml:space="preserve">б) гурти </w:t>
      </w:r>
      <w:r w:rsidR="00EE0235">
        <w:rPr>
          <w:rFonts w:ascii="Times New Roman" w:eastAsia="MS Gothic" w:hAnsi="Times New Roman" w:cs="Times New Roman"/>
          <w:sz w:val="28"/>
          <w:szCs w:val="28"/>
        </w:rPr>
        <w:t>«</w:t>
      </w:r>
      <w:r w:rsidRPr="005D22A3">
        <w:rPr>
          <w:rFonts w:ascii="Times New Roman" w:hAnsi="Times New Roman" w:cs="Times New Roman"/>
          <w:sz w:val="28"/>
          <w:szCs w:val="28"/>
        </w:rPr>
        <w:t>хлопців</w:t>
      </w:r>
      <w:r w:rsidR="00EE0235">
        <w:rPr>
          <w:rFonts w:ascii="Times New Roman" w:eastAsia="MS Gothic" w:hAnsi="Times New Roman" w:cs="Times New Roman"/>
          <w:sz w:val="28"/>
          <w:szCs w:val="28"/>
        </w:rPr>
        <w:t>»</w:t>
      </w:r>
      <w:r w:rsidRPr="005D22A3">
        <w:rPr>
          <w:rFonts w:ascii="Times New Roman" w:hAnsi="Times New Roman" w:cs="Times New Roman"/>
          <w:sz w:val="28"/>
          <w:szCs w:val="28"/>
        </w:rPr>
        <w:t xml:space="preserve"> – розносників дрібних партій товару; </w:t>
      </w:r>
    </w:p>
    <w:p w14:paraId="7E642369" w14:textId="77777777" w:rsidR="00EE0235" w:rsidRDefault="005D22A3" w:rsidP="00EE023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2A3">
        <w:rPr>
          <w:rFonts w:ascii="Times New Roman" w:hAnsi="Times New Roman" w:cs="Times New Roman"/>
          <w:sz w:val="28"/>
          <w:szCs w:val="28"/>
        </w:rPr>
        <w:t>в) козацькі артілі</w:t>
      </w:r>
      <w:r w:rsidR="00EE023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 xml:space="preserve">роздрібної торгівлі. </w:t>
      </w:r>
    </w:p>
    <w:p w14:paraId="657D7110" w14:textId="77777777" w:rsidR="00EE0235" w:rsidRDefault="005D22A3" w:rsidP="00EE023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2A3">
        <w:rPr>
          <w:rFonts w:ascii="Times New Roman" w:hAnsi="Times New Roman" w:cs="Times New Roman"/>
          <w:sz w:val="28"/>
          <w:szCs w:val="28"/>
        </w:rPr>
        <w:t xml:space="preserve">Перші, будучи зорганізовані й проплачені багатими купцями-розкольниками, збирали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прасольний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 товар не тільки в Чернігівській, а й в Орлов</w:t>
      </w:r>
      <w:r w:rsidRPr="00260BF1">
        <w:rPr>
          <w:rFonts w:ascii="Times New Roman" w:hAnsi="Times New Roman" w:cs="Times New Roman"/>
          <w:sz w:val="28"/>
          <w:szCs w:val="28"/>
        </w:rPr>
        <w:t>ській, Смоленській, Могильовській, Мінській, Київській, Полтавській губерніях,</w:t>
      </w:r>
      <w:r w:rsidR="00EE0235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в Новоросійському краї, на Дону і навіть частково в Кубанській області, причому</w:t>
      </w:r>
      <w:r w:rsidR="00EE023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окремих «хазяїв»-купців обслуговувало 400 і більше коробейників. З другого боку, зазначені вище «розносники» являли собою не що інше, як групи по 8–15 осіб,</w:t>
      </w:r>
      <w:r w:rsidR="00EE023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 xml:space="preserve">споряджені оптовими торговцями містечка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Ряшівка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 Гадяцького повіту, за яких ці</w:t>
      </w:r>
      <w:r w:rsidR="00EE023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останні сплачували державні податки й одержували паспорти. Розподіляючи між</w:t>
      </w:r>
      <w:r w:rsidR="00EE023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 xml:space="preserve">«хлопцями» для міняння товар (голки, серги,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персні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>, гребінці, пояси й т. ін.), купці</w:t>
      </w:r>
      <w:r w:rsidR="00EE023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 xml:space="preserve">визначали напрями їх промислу і пункти збору. </w:t>
      </w:r>
    </w:p>
    <w:p w14:paraId="31DCB30F" w14:textId="77777777" w:rsidR="00EE0235" w:rsidRDefault="005D22A3" w:rsidP="00EE023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22A3">
        <w:rPr>
          <w:rFonts w:ascii="Times New Roman" w:hAnsi="Times New Roman" w:cs="Times New Roman"/>
          <w:sz w:val="28"/>
          <w:szCs w:val="28"/>
        </w:rPr>
        <w:lastRenderedPageBreak/>
        <w:t>Ряшівські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прасоли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 поширювали</w:t>
      </w:r>
      <w:r w:rsidR="00EE023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свою діяльність на величезну територію, що охоплювала Полтавську, Харківську,</w:t>
      </w:r>
      <w:r w:rsidR="00EE023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Катеринославську, Херсонську, Київську, Чернігівську, Курську, Воронезьку губернії, а також Землю Війська Донського. Після того, як «хлопці», повернувшись на</w:t>
      </w:r>
      <w:r w:rsidR="00EE023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місце збору, здавали виміняні товари, відбувався попередній розрахунок. Хазяїн</w:t>
      </w:r>
      <w:r w:rsidR="00EE023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продавав ці товари оптовому торговцю і брав половину чистого доходу собі, а</w:t>
      </w:r>
      <w:r w:rsidR="00EE023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другу половину розподіляли між собою «хлопці». Предметами промислу й торгівлі</w:t>
      </w:r>
      <w:r w:rsidR="00EE023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ряшівців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 були: мед, віск, сало, щетина, кінський волос, гриви, хутро, тютюн, полотно. І, нарешті, в третьому випадку ми маємо перед собою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самоорганізовані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 ватаги</w:t>
      </w:r>
      <w:r w:rsidR="00EE023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по 6–10 місцевих козаків на чолі з «отаманом», які, сплативши податки і взявши</w:t>
      </w:r>
      <w:r w:rsidR="00EE023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паспорти, розходилися в різних напрямах, вимінюючи на одержаний від «отамана»</w:t>
      </w:r>
      <w:r w:rsidR="00EE023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голковий товар пір’я, пух, хутрові шкурки, вощину та ін.</w:t>
      </w:r>
    </w:p>
    <w:p w14:paraId="70045ED3" w14:textId="77777777" w:rsidR="002530A1" w:rsidRDefault="005D22A3" w:rsidP="002530A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2A3">
        <w:rPr>
          <w:rFonts w:ascii="Times New Roman" w:hAnsi="Times New Roman" w:cs="Times New Roman"/>
          <w:sz w:val="28"/>
          <w:szCs w:val="28"/>
        </w:rPr>
        <w:t>Пройшовши українські</w:t>
      </w:r>
      <w:r w:rsidR="00EE023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губернії, вони досягали Азовського узбережжя. Всіх коробейників цього типу налічувалося до тисячі чоловік. Зібрані товари отамани здавали купцям-кредиторам,</w:t>
      </w:r>
      <w:r w:rsidR="00EE023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 xml:space="preserve">а вони везли їх на Хрещенський,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Маслянський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, Вознесенський, Корінний та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Іллінський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 ярмарки. Поруч з</w:t>
      </w:r>
      <w:r w:rsidR="00EE0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Ряшівкою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, осередками вітчизняного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прасольництва</w:t>
      </w:r>
      <w:proofErr w:type="spellEnd"/>
      <w:r w:rsidR="00EE023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 xml:space="preserve">можна вважати також полтавські села Сар,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Вельбівка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Лісовки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>, Березова Луку, Велика і Мала</w:t>
      </w:r>
      <w:r w:rsidR="00EE0235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 xml:space="preserve">Обухівка,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Соколовки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>, Малий Сорочинець, Панасівка, Зубівці, Білики та</w:t>
      </w:r>
      <w:r w:rsidR="00EE023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Пахонці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 (відповідно – Гадяцького й Миргородського повітів). З персональної</w:t>
      </w:r>
      <w:r w:rsidR="00EE0235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точки</w:t>
      </w:r>
      <w:r w:rsidR="00EE023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 xml:space="preserve">зору значними торговцями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Ряшівки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 були: Іван Хандра, кріпак графа</w:t>
      </w:r>
      <w:r w:rsidR="00EE0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Безбородка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>, та</w:t>
      </w:r>
      <w:r w:rsidR="002530A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 xml:space="preserve">козак Трохим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Семенько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. У 40-х рр.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ряшівська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 торгівля в основному перебувала в</w:t>
      </w:r>
      <w:r w:rsidR="002530A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 xml:space="preserve">руках синів померлого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І.Хандри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 – Василя й Овксента, вихідця з кріпаків поміщика</w:t>
      </w:r>
      <w:r w:rsidR="002530A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Паульсона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 – Івана Підшивайла, купця Прохора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Дегтяренка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 та ін. Чималі торгові</w:t>
      </w:r>
      <w:r w:rsidR="002530A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 xml:space="preserve">операції провадив козак містечка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Лютеньки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Т.Ладієв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ADA4F94" w14:textId="77777777" w:rsidR="002530A1" w:rsidRDefault="005D22A3" w:rsidP="002530A1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D22A3">
        <w:rPr>
          <w:rFonts w:ascii="Times New Roman" w:hAnsi="Times New Roman" w:cs="Times New Roman"/>
          <w:sz w:val="28"/>
          <w:szCs w:val="28"/>
        </w:rPr>
        <w:t xml:space="preserve">У 50-х рр. 8 </w:t>
      </w:r>
      <w:proofErr w:type="spellStart"/>
      <w:r w:rsidRPr="005D22A3">
        <w:rPr>
          <w:rFonts w:ascii="Times New Roman" w:hAnsi="Times New Roman" w:cs="Times New Roman"/>
          <w:sz w:val="28"/>
          <w:szCs w:val="28"/>
        </w:rPr>
        <w:t>ряшівських</w:t>
      </w:r>
      <w:proofErr w:type="spellEnd"/>
      <w:r w:rsidRPr="005D22A3">
        <w:rPr>
          <w:rFonts w:ascii="Times New Roman" w:hAnsi="Times New Roman" w:cs="Times New Roman"/>
          <w:sz w:val="28"/>
          <w:szCs w:val="28"/>
        </w:rPr>
        <w:t xml:space="preserve"> козаків були приписані купцями до м. Гадяч.</w:t>
      </w:r>
      <w:r w:rsidR="002530A1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Помітним явищем місцевого економічного</w:t>
      </w:r>
      <w:r w:rsidR="002530A1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 xml:space="preserve">життя були так зване </w:t>
      </w:r>
      <w:proofErr w:type="spellStart"/>
      <w:r w:rsidRPr="002530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офеньство</w:t>
      </w:r>
      <w:proofErr w:type="spellEnd"/>
      <w:r w:rsidRPr="002530A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та візникування.</w:t>
      </w:r>
      <w:r w:rsidR="002530A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0F2EB45A" w14:textId="77777777" w:rsidR="002530A1" w:rsidRDefault="005D22A3" w:rsidP="002530A1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D22A3">
        <w:rPr>
          <w:rFonts w:ascii="Times New Roman" w:hAnsi="Times New Roman" w:cs="Times New Roman"/>
          <w:sz w:val="28"/>
          <w:szCs w:val="28"/>
        </w:rPr>
        <w:t>Нова соціально-економічна дійсність першої половини XIX ст. зумовила</w:t>
      </w:r>
      <w:r w:rsidR="002530A1">
        <w:rPr>
          <w:rFonts w:ascii="Times New Roman" w:hAnsi="Times New Roman" w:cs="Times New Roman"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й</w:t>
      </w:r>
      <w:r w:rsidR="002530A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D22A3">
        <w:rPr>
          <w:rFonts w:ascii="Times New Roman" w:hAnsi="Times New Roman" w:cs="Times New Roman"/>
          <w:sz w:val="28"/>
          <w:szCs w:val="28"/>
        </w:rPr>
        <w:t>швидкий розвиток ярмаркової торгівлі. В Україні діяли 10 (із 13 загальноімперських) велетнів торговельних оборотів: Троїцький й ще два харківські ярмарки,</w:t>
      </w:r>
      <w:r w:rsidR="002530A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Іллінський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 xml:space="preserve"> (у Ромнах, а з 1852 р. в Полтаві), Введенський</w:t>
      </w:r>
      <w:r w:rsidR="002530A1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 xml:space="preserve">(у Сумах), 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Маслянський</w:t>
      </w:r>
      <w:proofErr w:type="spellEnd"/>
      <w:r w:rsidR="00260BF1" w:rsidRPr="00260BF1">
        <w:rPr>
          <w:rFonts w:ascii="Times New Roman" w:hAnsi="Times New Roman" w:cs="Times New Roman"/>
          <w:sz w:val="28"/>
          <w:szCs w:val="28"/>
        </w:rPr>
        <w:t xml:space="preserve"> (у Ромнах), </w:t>
      </w:r>
      <w:proofErr w:type="spellStart"/>
      <w:r w:rsidR="00260BF1" w:rsidRPr="00260BF1">
        <w:rPr>
          <w:rFonts w:ascii="Times New Roman" w:hAnsi="Times New Roman" w:cs="Times New Roman"/>
          <w:sz w:val="28"/>
          <w:szCs w:val="28"/>
        </w:rPr>
        <w:t>Хрестовоздвиженський</w:t>
      </w:r>
      <w:proofErr w:type="spellEnd"/>
      <w:r w:rsidR="00260BF1" w:rsidRPr="00260BF1">
        <w:rPr>
          <w:rFonts w:ascii="Times New Roman" w:hAnsi="Times New Roman" w:cs="Times New Roman"/>
          <w:sz w:val="28"/>
          <w:szCs w:val="28"/>
        </w:rPr>
        <w:t xml:space="preserve"> (у Кролевці),</w:t>
      </w:r>
      <w:r w:rsidR="002530A1">
        <w:rPr>
          <w:rFonts w:ascii="Times New Roman" w:hAnsi="Times New Roman" w:cs="Times New Roman"/>
          <w:sz w:val="28"/>
          <w:szCs w:val="28"/>
        </w:rPr>
        <w:t xml:space="preserve"> </w:t>
      </w:r>
      <w:r w:rsidR="00260BF1" w:rsidRPr="00260BF1">
        <w:rPr>
          <w:rFonts w:ascii="Times New Roman" w:hAnsi="Times New Roman" w:cs="Times New Roman"/>
          <w:sz w:val="28"/>
          <w:szCs w:val="28"/>
        </w:rPr>
        <w:t xml:space="preserve">Контрактовий (у Києві), </w:t>
      </w:r>
      <w:proofErr w:type="spellStart"/>
      <w:r w:rsidR="00260BF1" w:rsidRPr="00260BF1">
        <w:rPr>
          <w:rFonts w:ascii="Times New Roman" w:hAnsi="Times New Roman" w:cs="Times New Roman"/>
          <w:sz w:val="28"/>
          <w:szCs w:val="28"/>
        </w:rPr>
        <w:t>Онуфрієвський</w:t>
      </w:r>
      <w:proofErr w:type="spellEnd"/>
      <w:r w:rsidR="00260BF1" w:rsidRPr="00260BF1">
        <w:rPr>
          <w:rFonts w:ascii="Times New Roman" w:hAnsi="Times New Roman" w:cs="Times New Roman"/>
          <w:sz w:val="28"/>
          <w:szCs w:val="28"/>
        </w:rPr>
        <w:t xml:space="preserve"> (у </w:t>
      </w:r>
      <w:proofErr w:type="spellStart"/>
      <w:r w:rsidR="00260BF1" w:rsidRPr="00260BF1">
        <w:rPr>
          <w:rFonts w:ascii="Times New Roman" w:hAnsi="Times New Roman" w:cs="Times New Roman"/>
          <w:sz w:val="28"/>
          <w:szCs w:val="28"/>
        </w:rPr>
        <w:t>Бердичеві</w:t>
      </w:r>
      <w:proofErr w:type="spellEnd"/>
      <w:r w:rsidR="00260BF1" w:rsidRPr="00260BF1">
        <w:rPr>
          <w:rFonts w:ascii="Times New Roman" w:hAnsi="Times New Roman" w:cs="Times New Roman"/>
          <w:sz w:val="28"/>
          <w:szCs w:val="28"/>
        </w:rPr>
        <w:t xml:space="preserve">) і </w:t>
      </w:r>
      <w:proofErr w:type="spellStart"/>
      <w:r w:rsidR="00260BF1" w:rsidRPr="00260BF1">
        <w:rPr>
          <w:rFonts w:ascii="Times New Roman" w:hAnsi="Times New Roman" w:cs="Times New Roman"/>
          <w:sz w:val="28"/>
          <w:szCs w:val="28"/>
        </w:rPr>
        <w:t>Георгієвський</w:t>
      </w:r>
      <w:proofErr w:type="spellEnd"/>
      <w:r w:rsidR="00260BF1" w:rsidRPr="00260BF1">
        <w:rPr>
          <w:rFonts w:ascii="Times New Roman" w:hAnsi="Times New Roman" w:cs="Times New Roman"/>
          <w:sz w:val="28"/>
          <w:szCs w:val="28"/>
        </w:rPr>
        <w:t xml:space="preserve"> (у</w:t>
      </w:r>
      <w:r w:rsidR="002530A1">
        <w:rPr>
          <w:rFonts w:ascii="Times New Roman" w:hAnsi="Times New Roman" w:cs="Times New Roman"/>
          <w:sz w:val="28"/>
          <w:szCs w:val="28"/>
        </w:rPr>
        <w:t xml:space="preserve"> </w:t>
      </w:r>
      <w:r w:rsidR="00260BF1" w:rsidRPr="00260BF1">
        <w:rPr>
          <w:rFonts w:ascii="Times New Roman" w:hAnsi="Times New Roman" w:cs="Times New Roman"/>
          <w:sz w:val="28"/>
          <w:szCs w:val="28"/>
        </w:rPr>
        <w:t>Єлисаветграді) ярмарки. За підрахунками</w:t>
      </w:r>
      <w:r w:rsidR="002530A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260BF1" w:rsidRPr="00260BF1">
        <w:rPr>
          <w:rFonts w:ascii="Times New Roman" w:hAnsi="Times New Roman" w:cs="Times New Roman"/>
          <w:sz w:val="28"/>
          <w:szCs w:val="28"/>
        </w:rPr>
        <w:t>І.Аксакова</w:t>
      </w:r>
      <w:proofErr w:type="spellEnd"/>
      <w:r w:rsidR="00260BF1" w:rsidRPr="00260BF1">
        <w:rPr>
          <w:rFonts w:ascii="Times New Roman" w:hAnsi="Times New Roman" w:cs="Times New Roman"/>
          <w:sz w:val="28"/>
          <w:szCs w:val="28"/>
        </w:rPr>
        <w:t>, у 1854 р. на них було продано товарів на 73 750 тис. руб</w:t>
      </w:r>
      <w:r w:rsidR="002530A1">
        <w:rPr>
          <w:rFonts w:ascii="Times New Roman" w:hAnsi="Times New Roman" w:cs="Times New Roman"/>
          <w:sz w:val="28"/>
          <w:szCs w:val="28"/>
        </w:rPr>
        <w:t>.</w:t>
      </w:r>
    </w:p>
    <w:p w14:paraId="2F553625" w14:textId="77777777" w:rsidR="002530A1" w:rsidRDefault="00260BF1" w:rsidP="002530A1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60BF1">
        <w:rPr>
          <w:rFonts w:ascii="Times New Roman" w:hAnsi="Times New Roman" w:cs="Times New Roman"/>
          <w:sz w:val="28"/>
          <w:szCs w:val="28"/>
        </w:rPr>
        <w:t>Зростали кількість і обороти інших, менш значних, українських ярмарків.</w:t>
      </w:r>
      <w:r w:rsidR="002530A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Зокрема, у 1802 р. в Полтавській губернії було 243 ярмарки з привозом товарів</w:t>
      </w:r>
      <w:r w:rsidR="002530A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на 5018 тис. руб., а в 1860 р. їх вже стало 526 з привозом товарів на 40 млн руб.</w:t>
      </w:r>
      <w:r w:rsidR="002530A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 xml:space="preserve">Якщо на початку XIX ст. привіз товарів на 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Іллінський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 xml:space="preserve"> ярмарок становив від 1</w:t>
      </w:r>
      <w:r w:rsidR="002530A1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до</w:t>
      </w:r>
      <w:r w:rsidR="002530A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2 млн руб., то в 1857 р. він дорівнював 22 млн руб. У 1857 р., згідно зі звітом</w:t>
      </w:r>
      <w:r w:rsidR="002530A1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міністра внутрішніх справ, у губерніях України відбулося 1787 ярмарків.</w:t>
      </w:r>
      <w:r w:rsidR="002530A1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lastRenderedPageBreak/>
        <w:t>Вартість</w:t>
      </w:r>
      <w:r w:rsidR="002530A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привезених товарів становила 96 млн руб., а проданих – 54 млн.</w:t>
      </w:r>
      <w:r w:rsidR="002530A1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Основна частина</w:t>
      </w:r>
      <w:r w:rsidR="002530A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ярмарків припадала на Харківську (474), Полтавську (379) і Чернігівську (206)</w:t>
      </w:r>
      <w:r w:rsidR="002530A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губернії.</w:t>
      </w:r>
    </w:p>
    <w:p w14:paraId="6ACF4A83" w14:textId="77777777" w:rsidR="002530A1" w:rsidRDefault="00260BF1" w:rsidP="002530A1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60BF1">
        <w:rPr>
          <w:rFonts w:ascii="Times New Roman" w:hAnsi="Times New Roman" w:cs="Times New Roman"/>
          <w:sz w:val="28"/>
          <w:szCs w:val="28"/>
        </w:rPr>
        <w:t>Розвиток капіталістичних відносин сприяв певній спеціалізації</w:t>
      </w:r>
      <w:r w:rsidR="002530A1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широкомасштабних торговельних операцій. Найголовнішими центрами збуту хліба були такі</w:t>
      </w:r>
      <w:r w:rsidR="002530A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міста й містечка: в Київській губернії – Умань, Біла Церква, Ржищів, Богуслав, Златопіль, Липці, Сквира; у Волинській – Ковель, Ратне, Острог, Корець, Луцьк, Дубно,</w:t>
      </w:r>
      <w:r w:rsidR="002530A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 xml:space="preserve">Житомир, Устилуг, 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Берестя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 xml:space="preserve">; в Подільській – Могилів, Балта; в Чернігівській – Глухів, 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Борзна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>, Конотоп; в Катеринославській – Нікополь, Маріуполь; в Херсонській –</w:t>
      </w:r>
      <w:r w:rsidR="002530A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Одеса, Херсон, Миколаїв, Єлисаветград, Ананьєв і Ново-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Георгіївськ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>. Важливим</w:t>
      </w:r>
      <w:r w:rsidR="002530A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 xml:space="preserve">елементом торгівлі краю був також довіз сільськогосподарських машин через 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Гусятинську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 xml:space="preserve">, Волочиську й 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Таганрогську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 xml:space="preserve"> митниці. Протягом 1830–1860 рр. щорічно</w:t>
      </w:r>
      <w:r w:rsidR="002530A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він сягав кількох сотень тисяч рублів.</w:t>
      </w:r>
    </w:p>
    <w:p w14:paraId="0678F974" w14:textId="77777777" w:rsidR="002530A1" w:rsidRDefault="00260BF1" w:rsidP="002530A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BF1">
        <w:rPr>
          <w:rFonts w:ascii="Times New Roman" w:hAnsi="Times New Roman" w:cs="Times New Roman"/>
          <w:sz w:val="28"/>
          <w:szCs w:val="28"/>
        </w:rPr>
        <w:t>Новою тенденцією розвитку тодішньої ярмаркової торгівлі було</w:t>
      </w:r>
      <w:r w:rsidR="002530A1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створення в</w:t>
      </w:r>
      <w:r w:rsidR="002530A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ній великих за розмірами акціонерних товариств. Зокрема, в 1838 р. виникла Харківська акціонерна компанія на основі об’єднання капіталів багатьох капіталістів-пайовиків в один асоційований капітал, який за статутом</w:t>
      </w:r>
      <w:r w:rsidR="002530A1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мав становити 2 млн руб.</w:t>
      </w:r>
      <w:r w:rsidR="002530A1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асигнаціями. Компанія приймала від поміщиків вовну на зберігання, на комісію, а</w:t>
      </w:r>
      <w:r w:rsidR="002530A1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також для зберігання і продажу (під позичку). У першому випадку компанія брала</w:t>
      </w:r>
      <w:r w:rsidR="002530A1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на свою користь 1 руб. з пуда за рік, у другому – 4% вартості проданої вовни, в</w:t>
      </w:r>
      <w:r w:rsidR="002530A1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третьому – 6% річних. Про розміри діяльності компанії свідчать, наприклад, такі</w:t>
      </w:r>
      <w:r w:rsidR="002530A1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 xml:space="preserve">дані: </w:t>
      </w:r>
      <w:r w:rsidR="002530A1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в 1848 р. нею було прийнято на комісію для продажу 70 000 пудів вовни</w:t>
      </w:r>
      <w:r w:rsidR="002530A1">
        <w:rPr>
          <w:rFonts w:ascii="Times New Roman" w:hAnsi="Times New Roman" w:cs="Times New Roman"/>
          <w:sz w:val="28"/>
          <w:szCs w:val="28"/>
        </w:rPr>
        <w:t xml:space="preserve">; </w:t>
      </w:r>
      <w:r w:rsidRPr="00260BF1">
        <w:rPr>
          <w:rFonts w:ascii="Times New Roman" w:hAnsi="Times New Roman" w:cs="Times New Roman"/>
          <w:sz w:val="28"/>
          <w:szCs w:val="28"/>
        </w:rPr>
        <w:t>в</w:t>
      </w:r>
      <w:r w:rsidR="002530A1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1853 р. – 51 463 пуди.</w:t>
      </w:r>
    </w:p>
    <w:p w14:paraId="6A929A72" w14:textId="77777777" w:rsidR="002530A1" w:rsidRDefault="00260BF1" w:rsidP="002530A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BF1">
        <w:rPr>
          <w:rFonts w:ascii="Times New Roman" w:hAnsi="Times New Roman" w:cs="Times New Roman"/>
          <w:sz w:val="28"/>
          <w:szCs w:val="28"/>
        </w:rPr>
        <w:t>Суто аграрний характер мали місцеві торги й базари. Зокрема, на торги в</w:t>
      </w:r>
      <w:r w:rsidR="002530A1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м. Ушиця, що відбувалися через кожні два тижні, селяни привозили хліб,</w:t>
      </w:r>
      <w:r w:rsidR="002530A1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сукно,</w:t>
      </w:r>
      <w:r w:rsidR="002530A1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полотно, віск, тютюн, сіль, одежу та інші сільські вироби, а також</w:t>
      </w:r>
      <w:r w:rsidR="002530A1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приганяли коней,</w:t>
      </w:r>
      <w:r w:rsidR="002530A1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 xml:space="preserve">рогату худобу, 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овець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>. Подібний характер мали торги в містах і містечках інших</w:t>
      </w:r>
      <w:r w:rsidR="002530A1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губерній України. Наприклад, у м. Чигирин, Київської губернії, на торги, які відбувалися два рази на тиждень, навколишні жителі</w:t>
      </w:r>
      <w:r w:rsidR="002530A1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привозили на продаж просте сукно,</w:t>
      </w:r>
      <w:r w:rsidR="002530A1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прядиво, льон, полотно, сухі фрукти, мед, віск, сало, хліб, оброблені шкіри та ін.</w:t>
      </w:r>
    </w:p>
    <w:p w14:paraId="676EBB44" w14:textId="77777777" w:rsidR="002530A1" w:rsidRDefault="00260BF1" w:rsidP="002530A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BF1">
        <w:rPr>
          <w:rFonts w:ascii="Times New Roman" w:hAnsi="Times New Roman" w:cs="Times New Roman"/>
          <w:sz w:val="28"/>
          <w:szCs w:val="28"/>
        </w:rPr>
        <w:t xml:space="preserve">Те саме можна сказати і про торги, що відбувалися тоді в 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Меджибожі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>,</w:t>
      </w:r>
      <w:r w:rsidR="002530A1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Вербівці,</w:t>
      </w:r>
      <w:r w:rsidR="002530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Тинному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 xml:space="preserve">, Китайгороді, 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Воньковцях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 xml:space="preserve"> (Поділля), Ставищі, Смілі,</w:t>
      </w:r>
      <w:r w:rsidR="002530A1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 xml:space="preserve">Городищі, 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Таганчі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>,</w:t>
      </w:r>
      <w:r w:rsidR="002530A1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Макарові, Обухові, Кагарлику (Київщина), Ново-Воронцівці, Новій Празі, Новій</w:t>
      </w:r>
      <w:r w:rsidR="002530A1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Українці, більшості інших заштатних міст, містечок та сіл тогочасної України.</w:t>
      </w:r>
    </w:p>
    <w:p w14:paraId="75DE9535" w14:textId="77777777" w:rsidR="002530A1" w:rsidRDefault="00260BF1" w:rsidP="002530A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BF1">
        <w:rPr>
          <w:rFonts w:ascii="Times New Roman" w:hAnsi="Times New Roman" w:cs="Times New Roman"/>
          <w:sz w:val="28"/>
          <w:szCs w:val="28"/>
        </w:rPr>
        <w:t>Деякі базари були відомими якимось одним товаром. Так, базари в</w:t>
      </w:r>
      <w:r w:rsidR="002530A1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 xml:space="preserve">Глухові, Конотопі, 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Борзні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0BF1">
        <w:rPr>
          <w:rFonts w:ascii="Times New Roman" w:hAnsi="Times New Roman" w:cs="Times New Roman"/>
          <w:sz w:val="28"/>
          <w:szCs w:val="28"/>
        </w:rPr>
        <w:t>Ржищеві</w:t>
      </w:r>
      <w:proofErr w:type="spellEnd"/>
      <w:r w:rsidRPr="00260BF1">
        <w:rPr>
          <w:rFonts w:ascii="Times New Roman" w:hAnsi="Times New Roman" w:cs="Times New Roman"/>
          <w:sz w:val="28"/>
          <w:szCs w:val="28"/>
        </w:rPr>
        <w:t>, Житомирі, Луцьку, Дубно, Старобільську,</w:t>
      </w:r>
      <w:r w:rsidR="002530A1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Сумах, Ананьєві,</w:t>
      </w:r>
      <w:r w:rsidR="002530A1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Ново-Георгієвську, Ново-Миргороді, Єлисаветграді</w:t>
      </w:r>
      <w:r w:rsidR="002530A1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славились торгівлею хлібом; у</w:t>
      </w:r>
      <w:r w:rsidR="002530A1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Ромнах, Полтаві, Прилуках, Ніжині, Сосниці,</w:t>
      </w:r>
      <w:r w:rsidR="002530A1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Недригайлові – торгівлею тютюном.</w:t>
      </w:r>
    </w:p>
    <w:p w14:paraId="3146279B" w14:textId="77777777" w:rsidR="002530A1" w:rsidRDefault="00260BF1" w:rsidP="002530A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BF1">
        <w:rPr>
          <w:rFonts w:ascii="Times New Roman" w:hAnsi="Times New Roman" w:cs="Times New Roman"/>
          <w:sz w:val="28"/>
          <w:szCs w:val="28"/>
        </w:rPr>
        <w:lastRenderedPageBreak/>
        <w:t>На базари міст південної частини України значний вплив робила зовнішня</w:t>
      </w:r>
      <w:r w:rsidR="002530A1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торгівля,</w:t>
      </w:r>
      <w:r w:rsidR="002530A1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що велася через чорноморсько-азовські порти. Цей вплив був відчутний не тільки в</w:t>
      </w:r>
      <w:r w:rsidR="002530A1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повітах, що безпосередньо прилягали до морських</w:t>
      </w:r>
      <w:r w:rsidR="002530A1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портів, а й у більш віддалених.</w:t>
      </w:r>
    </w:p>
    <w:p w14:paraId="22B94DF4" w14:textId="77777777" w:rsidR="002530A1" w:rsidRDefault="00260BF1" w:rsidP="002530A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BF1">
        <w:rPr>
          <w:rFonts w:ascii="Times New Roman" w:hAnsi="Times New Roman" w:cs="Times New Roman"/>
          <w:sz w:val="28"/>
          <w:szCs w:val="28"/>
        </w:rPr>
        <w:t>Так, у м. Ананьїв, що було розташовано на торговому шляху, який ішов з</w:t>
      </w:r>
      <w:r w:rsidR="002530A1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Балти в</w:t>
      </w:r>
      <w:r w:rsidR="002530A1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Одесу, були значні базари. Сюди селяни не тільки з близьких, а й з</w:t>
      </w:r>
      <w:r w:rsidR="002530A1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віддалених місць</w:t>
      </w:r>
      <w:r w:rsidR="002530A1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привозили сільськогосподарські продукти, які скуповували купці, домовляючись з</w:t>
      </w:r>
      <w:r w:rsidR="002530A1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продавцями, щоб вони їх відвозили в Одесу. Про значний щорічний оборот торгівлі</w:t>
      </w:r>
      <w:r w:rsidR="002530A1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в містах переконливо говорить і такий факт: у 1836 р. в м. Миколаїв було привезено</w:t>
      </w:r>
      <w:r w:rsidR="002530A1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на базари, які збиралися двічі на тиждень, різних продуктів на 130 тис. возах.</w:t>
      </w:r>
    </w:p>
    <w:p w14:paraId="10BE2574" w14:textId="77777777" w:rsidR="002530A1" w:rsidRDefault="00260BF1" w:rsidP="002530A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BF1">
        <w:rPr>
          <w:rFonts w:ascii="Times New Roman" w:hAnsi="Times New Roman" w:cs="Times New Roman"/>
          <w:sz w:val="28"/>
          <w:szCs w:val="28"/>
        </w:rPr>
        <w:t>Поширювалася і постійна торгівля в магазинах, що зосереджувалися, головним</w:t>
      </w:r>
      <w:r w:rsidR="002530A1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чином, у губернських, повітових і позаштатних містах.</w:t>
      </w:r>
    </w:p>
    <w:p w14:paraId="0A46491F" w14:textId="665B6B33" w:rsidR="005D22A3" w:rsidRPr="00260BF1" w:rsidRDefault="00260BF1" w:rsidP="002530A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BF1">
        <w:rPr>
          <w:rFonts w:ascii="Times New Roman" w:hAnsi="Times New Roman" w:cs="Times New Roman"/>
          <w:sz w:val="28"/>
          <w:szCs w:val="28"/>
        </w:rPr>
        <w:t>Отже, задовго до ліквідації кріпацтва як чумакування, так</w:t>
      </w:r>
      <w:r w:rsidR="002530A1">
        <w:rPr>
          <w:rFonts w:ascii="Times New Roman" w:hAnsi="Times New Roman" w:cs="Times New Roman"/>
          <w:sz w:val="28"/>
          <w:szCs w:val="28"/>
        </w:rPr>
        <w:t xml:space="preserve"> </w:t>
      </w:r>
      <w:r w:rsidRPr="00260BF1">
        <w:rPr>
          <w:rFonts w:ascii="Times New Roman" w:hAnsi="Times New Roman" w:cs="Times New Roman"/>
          <w:sz w:val="28"/>
          <w:szCs w:val="28"/>
        </w:rPr>
        <w:t>і ярмаркова торгівля України розвивалися досить успішно.</w:t>
      </w:r>
    </w:p>
    <w:sectPr w:rsidR="005D22A3" w:rsidRPr="00260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43769"/>
    <w:multiLevelType w:val="hybridMultilevel"/>
    <w:tmpl w:val="0268BBBE"/>
    <w:lvl w:ilvl="0" w:tplc="A25AC9D8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568417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2A3"/>
    <w:rsid w:val="001643B4"/>
    <w:rsid w:val="00183C29"/>
    <w:rsid w:val="002010EA"/>
    <w:rsid w:val="00223BFB"/>
    <w:rsid w:val="002530A1"/>
    <w:rsid w:val="00254843"/>
    <w:rsid w:val="00260BF1"/>
    <w:rsid w:val="002E5AE0"/>
    <w:rsid w:val="003560F3"/>
    <w:rsid w:val="0048255B"/>
    <w:rsid w:val="004862E8"/>
    <w:rsid w:val="00530CAC"/>
    <w:rsid w:val="005932BF"/>
    <w:rsid w:val="005D22A3"/>
    <w:rsid w:val="005F0A00"/>
    <w:rsid w:val="006067AB"/>
    <w:rsid w:val="00675A5E"/>
    <w:rsid w:val="006A1121"/>
    <w:rsid w:val="006D09DD"/>
    <w:rsid w:val="00702EBB"/>
    <w:rsid w:val="007411D8"/>
    <w:rsid w:val="0078268B"/>
    <w:rsid w:val="008017F4"/>
    <w:rsid w:val="008A3029"/>
    <w:rsid w:val="00A773C6"/>
    <w:rsid w:val="00C13AB7"/>
    <w:rsid w:val="00C5652F"/>
    <w:rsid w:val="00C7709F"/>
    <w:rsid w:val="00D2675F"/>
    <w:rsid w:val="00D5484F"/>
    <w:rsid w:val="00DD7520"/>
    <w:rsid w:val="00E74834"/>
    <w:rsid w:val="00EE0235"/>
    <w:rsid w:val="00FC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872B0B"/>
  <w15:chartTrackingRefBased/>
  <w15:docId w15:val="{95808832-7095-4D00-90EA-0226B9766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22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22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22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22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22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22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22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22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22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22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D22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D22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D22A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22A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22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D22A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D22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D22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D22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D22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22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D22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22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D22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22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22A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22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D22A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D22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26</Pages>
  <Words>44012</Words>
  <Characters>25087</Characters>
  <Application>Microsoft Office Word</Application>
  <DocSecurity>0</DocSecurity>
  <Lines>209</Lines>
  <Paragraphs>137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Любченко</dc:creator>
  <cp:keywords/>
  <dc:description/>
  <cp:lastModifiedBy>Valya</cp:lastModifiedBy>
  <cp:revision>8</cp:revision>
  <dcterms:created xsi:type="dcterms:W3CDTF">2025-04-14T12:13:00Z</dcterms:created>
  <dcterms:modified xsi:type="dcterms:W3CDTF">2026-03-23T10:12:00Z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bd4baccf-3cca-41f8-8ffb-c84b5192373e</vt:lpwstr>
  </property>
</Properties>
</file>