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FEE" w:rsidRDefault="00486FEE" w:rsidP="00486FEE">
      <w:pPr>
        <w:ind w:right="340" w:firstLine="340"/>
        <w:jc w:val="center"/>
        <w:rPr>
          <w:b/>
          <w:sz w:val="28"/>
          <w:szCs w:val="28"/>
        </w:rPr>
      </w:pPr>
      <w:proofErr w:type="spellStart"/>
      <w:r w:rsidRPr="00107B57">
        <w:rPr>
          <w:b/>
          <w:sz w:val="28"/>
          <w:szCs w:val="28"/>
        </w:rPr>
        <w:t>Загальний</w:t>
      </w:r>
      <w:proofErr w:type="spellEnd"/>
      <w:r w:rsidRPr="00107B57">
        <w:rPr>
          <w:b/>
          <w:sz w:val="28"/>
          <w:szCs w:val="28"/>
        </w:rPr>
        <w:t xml:space="preserve"> список </w:t>
      </w:r>
      <w:proofErr w:type="spellStart"/>
      <w:r w:rsidRPr="00107B57">
        <w:rPr>
          <w:b/>
          <w:sz w:val="28"/>
          <w:szCs w:val="28"/>
        </w:rPr>
        <w:t>рекомендованих</w:t>
      </w:r>
      <w:proofErr w:type="spellEnd"/>
      <w:r w:rsidRPr="00107B57">
        <w:rPr>
          <w:b/>
          <w:sz w:val="28"/>
          <w:szCs w:val="28"/>
        </w:rPr>
        <w:t xml:space="preserve"> </w:t>
      </w:r>
      <w:proofErr w:type="spellStart"/>
      <w:r w:rsidRPr="00107B57">
        <w:rPr>
          <w:b/>
          <w:sz w:val="28"/>
          <w:szCs w:val="28"/>
        </w:rPr>
        <w:t>джерел</w:t>
      </w:r>
      <w:proofErr w:type="spellEnd"/>
    </w:p>
    <w:p w:rsidR="00FF19D1" w:rsidRPr="0052669F" w:rsidRDefault="00FF19D1" w:rsidP="00FF19D1">
      <w:pPr>
        <w:spacing w:line="288" w:lineRule="auto"/>
        <w:jc w:val="center"/>
        <w:rPr>
          <w:b/>
          <w:i/>
          <w:sz w:val="28"/>
        </w:rPr>
      </w:pPr>
    </w:p>
    <w:p w:rsidR="0096527B" w:rsidRPr="00D5099F" w:rsidRDefault="0096527B" w:rsidP="0096527B">
      <w:pPr>
        <w:autoSpaceDE w:val="0"/>
        <w:autoSpaceDN w:val="0"/>
        <w:spacing w:line="223" w:lineRule="auto"/>
        <w:ind w:firstLine="709"/>
        <w:jc w:val="both"/>
        <w:rPr>
          <w:b/>
          <w:color w:val="000000"/>
          <w:sz w:val="28"/>
          <w:szCs w:val="28"/>
          <w:lang w:val="uk-UA" w:eastAsia="uk-UA"/>
        </w:rPr>
      </w:pPr>
      <w:r w:rsidRPr="00D5099F">
        <w:rPr>
          <w:b/>
          <w:color w:val="000000"/>
          <w:sz w:val="28"/>
          <w:szCs w:val="28"/>
          <w:lang w:val="uk-UA" w:eastAsia="uk-UA"/>
        </w:rPr>
        <w:t>Основна</w:t>
      </w:r>
    </w:p>
    <w:p w:rsidR="0096527B" w:rsidRPr="00D5099F" w:rsidRDefault="0096527B" w:rsidP="0096527B">
      <w:pPr>
        <w:numPr>
          <w:ilvl w:val="0"/>
          <w:numId w:val="11"/>
        </w:numPr>
        <w:shd w:val="clear" w:color="auto" w:fill="FFFFFF"/>
        <w:tabs>
          <w:tab w:val="left" w:pos="1134"/>
        </w:tabs>
        <w:spacing w:after="200" w:line="276" w:lineRule="auto"/>
        <w:ind w:left="0" w:right="48" w:firstLine="709"/>
        <w:jc w:val="both"/>
        <w:rPr>
          <w:rFonts w:eastAsia="Calibri"/>
          <w:sz w:val="28"/>
          <w:szCs w:val="28"/>
          <w:lang w:val="uk-UA" w:eastAsia="en-US"/>
        </w:rPr>
      </w:pPr>
      <w:r w:rsidRPr="00D5099F">
        <w:rPr>
          <w:rFonts w:eastAsia="Calibri"/>
          <w:sz w:val="28"/>
          <w:szCs w:val="28"/>
          <w:lang w:val="uk-UA" w:eastAsia="en-US"/>
        </w:rPr>
        <w:t xml:space="preserve">Банківська система : підручник / [М. Крупка, Є. </w:t>
      </w:r>
      <w:proofErr w:type="spellStart"/>
      <w:r w:rsidRPr="00D5099F">
        <w:rPr>
          <w:rFonts w:eastAsia="Calibri"/>
          <w:sz w:val="28"/>
          <w:szCs w:val="28"/>
          <w:lang w:val="uk-UA" w:eastAsia="en-US"/>
        </w:rPr>
        <w:t>Андрущак</w:t>
      </w:r>
      <w:proofErr w:type="spellEnd"/>
      <w:r w:rsidRPr="00D5099F">
        <w:rPr>
          <w:rFonts w:eastAsia="Calibri"/>
          <w:sz w:val="28"/>
          <w:szCs w:val="28"/>
          <w:lang w:val="uk-UA" w:eastAsia="en-US"/>
        </w:rPr>
        <w:t xml:space="preserve">, Н. </w:t>
      </w:r>
      <w:proofErr w:type="spellStart"/>
      <w:r w:rsidRPr="00D5099F">
        <w:rPr>
          <w:rFonts w:eastAsia="Calibri"/>
          <w:sz w:val="28"/>
          <w:szCs w:val="28"/>
          <w:lang w:val="uk-UA" w:eastAsia="en-US"/>
        </w:rPr>
        <w:t>Пайтра</w:t>
      </w:r>
      <w:proofErr w:type="spellEnd"/>
      <w:r w:rsidRPr="00D5099F">
        <w:rPr>
          <w:rFonts w:eastAsia="Calibri"/>
          <w:sz w:val="28"/>
          <w:szCs w:val="28"/>
          <w:lang w:val="uk-UA" w:eastAsia="en-US"/>
        </w:rPr>
        <w:t xml:space="preserve"> та ін.]; за ред. д-ра </w:t>
      </w:r>
      <w:proofErr w:type="spellStart"/>
      <w:r w:rsidRPr="00D5099F">
        <w:rPr>
          <w:rFonts w:eastAsia="Calibri"/>
          <w:sz w:val="28"/>
          <w:szCs w:val="28"/>
          <w:lang w:val="uk-UA" w:eastAsia="en-US"/>
        </w:rPr>
        <w:t>екон</w:t>
      </w:r>
      <w:proofErr w:type="spellEnd"/>
      <w:r w:rsidRPr="00D5099F">
        <w:rPr>
          <w:rFonts w:eastAsia="Calibri"/>
          <w:sz w:val="28"/>
          <w:szCs w:val="28"/>
          <w:lang w:val="uk-UA" w:eastAsia="en-US"/>
        </w:rPr>
        <w:t xml:space="preserve">. наук, проф. М. Крупки. 2-ге вид., </w:t>
      </w:r>
      <w:proofErr w:type="spellStart"/>
      <w:r w:rsidRPr="00D5099F">
        <w:rPr>
          <w:rFonts w:eastAsia="Calibri"/>
          <w:sz w:val="28"/>
          <w:szCs w:val="28"/>
          <w:lang w:val="uk-UA" w:eastAsia="en-US"/>
        </w:rPr>
        <w:t>переробл</w:t>
      </w:r>
      <w:proofErr w:type="spellEnd"/>
      <w:r w:rsidRPr="00D5099F">
        <w:rPr>
          <w:rFonts w:eastAsia="Calibri"/>
          <w:sz w:val="28"/>
          <w:szCs w:val="28"/>
          <w:lang w:val="uk-UA" w:eastAsia="en-US"/>
        </w:rPr>
        <w:t xml:space="preserve">. і </w:t>
      </w:r>
      <w:proofErr w:type="spellStart"/>
      <w:r w:rsidRPr="00D5099F">
        <w:rPr>
          <w:rFonts w:eastAsia="Calibri"/>
          <w:sz w:val="28"/>
          <w:szCs w:val="28"/>
          <w:lang w:val="uk-UA" w:eastAsia="en-US"/>
        </w:rPr>
        <w:t>доповн</w:t>
      </w:r>
      <w:proofErr w:type="spellEnd"/>
      <w:r w:rsidRPr="00D5099F">
        <w:rPr>
          <w:rFonts w:eastAsia="Calibri"/>
          <w:sz w:val="28"/>
          <w:szCs w:val="28"/>
          <w:lang w:val="uk-UA" w:eastAsia="en-US"/>
        </w:rPr>
        <w:t>. Львів: ЛНУ ім. Івана Франка, 2023. 524 с.</w:t>
      </w:r>
    </w:p>
    <w:p w:rsidR="0096527B" w:rsidRPr="00D5099F" w:rsidRDefault="0096527B" w:rsidP="0096527B">
      <w:pPr>
        <w:numPr>
          <w:ilvl w:val="0"/>
          <w:numId w:val="11"/>
        </w:numPr>
        <w:shd w:val="clear" w:color="auto" w:fill="FFFFFF"/>
        <w:tabs>
          <w:tab w:val="left" w:pos="1134"/>
        </w:tabs>
        <w:spacing w:after="200" w:line="276" w:lineRule="auto"/>
        <w:ind w:left="0" w:right="48" w:firstLine="709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083EED">
        <w:rPr>
          <w:sz w:val="28"/>
          <w:szCs w:val="28"/>
        </w:rPr>
        <w:t>Банківська</w:t>
      </w:r>
      <w:proofErr w:type="spellEnd"/>
      <w:r w:rsidRPr="00083EED">
        <w:rPr>
          <w:sz w:val="28"/>
          <w:szCs w:val="28"/>
        </w:rPr>
        <w:t xml:space="preserve"> система: </w:t>
      </w:r>
      <w:proofErr w:type="spellStart"/>
      <w:r w:rsidRPr="00083EED">
        <w:rPr>
          <w:sz w:val="28"/>
          <w:szCs w:val="28"/>
        </w:rPr>
        <w:t>навчальний</w:t>
      </w:r>
      <w:proofErr w:type="spellEnd"/>
      <w:r w:rsidRPr="00083EED">
        <w:rPr>
          <w:sz w:val="28"/>
          <w:szCs w:val="28"/>
        </w:rPr>
        <w:t xml:space="preserve"> </w:t>
      </w:r>
      <w:proofErr w:type="spellStart"/>
      <w:r w:rsidRPr="00083EED">
        <w:rPr>
          <w:sz w:val="28"/>
          <w:szCs w:val="28"/>
        </w:rPr>
        <w:t>посібник</w:t>
      </w:r>
      <w:proofErr w:type="spellEnd"/>
      <w:r w:rsidRPr="00083EED">
        <w:rPr>
          <w:sz w:val="28"/>
          <w:szCs w:val="28"/>
        </w:rPr>
        <w:t xml:space="preserve"> / [Ситник Н.С., </w:t>
      </w:r>
      <w:proofErr w:type="spellStart"/>
      <w:r w:rsidRPr="00083EED">
        <w:rPr>
          <w:sz w:val="28"/>
          <w:szCs w:val="28"/>
        </w:rPr>
        <w:t>Стасишин</w:t>
      </w:r>
      <w:proofErr w:type="spellEnd"/>
      <w:r w:rsidRPr="00083EED">
        <w:rPr>
          <w:sz w:val="28"/>
          <w:szCs w:val="28"/>
        </w:rPr>
        <w:t xml:space="preserve"> А.В., </w:t>
      </w:r>
      <w:proofErr w:type="spellStart"/>
      <w:r w:rsidRPr="00083EED">
        <w:rPr>
          <w:sz w:val="28"/>
          <w:szCs w:val="28"/>
        </w:rPr>
        <w:t>Блащук-Девяткіна</w:t>
      </w:r>
      <w:proofErr w:type="spellEnd"/>
      <w:r w:rsidRPr="00083EED">
        <w:rPr>
          <w:sz w:val="28"/>
          <w:szCs w:val="28"/>
        </w:rPr>
        <w:t xml:space="preserve"> Н.З., </w:t>
      </w:r>
      <w:proofErr w:type="spellStart"/>
      <w:r w:rsidRPr="00083EED">
        <w:rPr>
          <w:sz w:val="28"/>
          <w:szCs w:val="28"/>
        </w:rPr>
        <w:t>Петик</w:t>
      </w:r>
      <w:proofErr w:type="spellEnd"/>
      <w:r w:rsidRPr="00083EED">
        <w:rPr>
          <w:sz w:val="28"/>
          <w:szCs w:val="28"/>
        </w:rPr>
        <w:t xml:space="preserve"> Л.О.</w:t>
      </w:r>
      <w:proofErr w:type="gramStart"/>
      <w:r w:rsidRPr="00083EED">
        <w:rPr>
          <w:sz w:val="28"/>
          <w:szCs w:val="28"/>
        </w:rPr>
        <w:t>] ;</w:t>
      </w:r>
      <w:proofErr w:type="gramEnd"/>
      <w:r w:rsidRPr="00083EED">
        <w:rPr>
          <w:sz w:val="28"/>
          <w:szCs w:val="28"/>
        </w:rPr>
        <w:t xml:space="preserve"> за </w:t>
      </w:r>
      <w:proofErr w:type="spellStart"/>
      <w:r w:rsidRPr="00083EED">
        <w:rPr>
          <w:sz w:val="28"/>
          <w:szCs w:val="28"/>
        </w:rPr>
        <w:t>заг</w:t>
      </w:r>
      <w:proofErr w:type="spellEnd"/>
      <w:r w:rsidRPr="00083EED">
        <w:rPr>
          <w:sz w:val="28"/>
          <w:szCs w:val="28"/>
        </w:rPr>
        <w:t>. ред. Н. С. Сит</w:t>
      </w:r>
      <w:bookmarkStart w:id="0" w:name="_GoBack"/>
      <w:bookmarkEnd w:id="0"/>
      <w:r w:rsidRPr="00083EED">
        <w:rPr>
          <w:sz w:val="28"/>
          <w:szCs w:val="28"/>
        </w:rPr>
        <w:t xml:space="preserve">ник.- </w:t>
      </w:r>
      <w:proofErr w:type="spellStart"/>
      <w:r w:rsidRPr="00083EED">
        <w:rPr>
          <w:sz w:val="28"/>
          <w:szCs w:val="28"/>
        </w:rPr>
        <w:t>Львів</w:t>
      </w:r>
      <w:proofErr w:type="spellEnd"/>
      <w:r w:rsidRPr="00083EED">
        <w:rPr>
          <w:sz w:val="28"/>
          <w:szCs w:val="28"/>
        </w:rPr>
        <w:t xml:space="preserve">: ЛНУ </w:t>
      </w:r>
      <w:proofErr w:type="spellStart"/>
      <w:r w:rsidRPr="00083EED">
        <w:rPr>
          <w:sz w:val="28"/>
          <w:szCs w:val="28"/>
        </w:rPr>
        <w:t>іме</w:t>
      </w:r>
      <w:r w:rsidRPr="00083EED">
        <w:rPr>
          <w:sz w:val="28"/>
          <w:szCs w:val="28"/>
        </w:rPr>
        <w:softHyphen/>
        <w:t>ні</w:t>
      </w:r>
      <w:proofErr w:type="spellEnd"/>
      <w:r w:rsidRPr="00083EED">
        <w:rPr>
          <w:sz w:val="28"/>
          <w:szCs w:val="28"/>
        </w:rPr>
        <w:t xml:space="preserve"> </w:t>
      </w:r>
      <w:proofErr w:type="spellStart"/>
      <w:r w:rsidRPr="00083EED">
        <w:rPr>
          <w:sz w:val="28"/>
          <w:szCs w:val="28"/>
        </w:rPr>
        <w:t>Івана</w:t>
      </w:r>
      <w:proofErr w:type="spellEnd"/>
      <w:r w:rsidRPr="00083EED">
        <w:rPr>
          <w:sz w:val="28"/>
          <w:szCs w:val="28"/>
        </w:rPr>
        <w:t xml:space="preserve"> Франка, 2020. - 580 с</w:t>
      </w:r>
    </w:p>
    <w:p w:rsidR="0096527B" w:rsidRDefault="0096527B" w:rsidP="0096527B">
      <w:pPr>
        <w:numPr>
          <w:ilvl w:val="0"/>
          <w:numId w:val="11"/>
        </w:numPr>
        <w:shd w:val="clear" w:color="auto" w:fill="FFFFFF"/>
        <w:tabs>
          <w:tab w:val="left" w:pos="1134"/>
        </w:tabs>
        <w:spacing w:after="200" w:line="276" w:lineRule="auto"/>
        <w:ind w:left="0" w:right="48" w:firstLine="709"/>
        <w:jc w:val="both"/>
        <w:rPr>
          <w:rFonts w:eastAsia="Calibri"/>
          <w:sz w:val="28"/>
          <w:szCs w:val="28"/>
          <w:lang w:val="uk-UA" w:eastAsia="en-US"/>
        </w:rPr>
      </w:pPr>
      <w:r w:rsidRPr="00D5099F">
        <w:rPr>
          <w:rFonts w:eastAsia="Calibri"/>
          <w:sz w:val="28"/>
          <w:szCs w:val="28"/>
          <w:lang w:val="uk-UA" w:eastAsia="en-US"/>
        </w:rPr>
        <w:t xml:space="preserve">Банківські операції: в схемах, таблицях, коментарях : </w:t>
      </w:r>
      <w:proofErr w:type="spellStart"/>
      <w:r w:rsidRPr="00D5099F">
        <w:rPr>
          <w:rFonts w:eastAsia="Calibri"/>
          <w:sz w:val="28"/>
          <w:szCs w:val="28"/>
          <w:lang w:val="uk-UA" w:eastAsia="en-US"/>
        </w:rPr>
        <w:t>навч</w:t>
      </w:r>
      <w:proofErr w:type="spellEnd"/>
      <w:r w:rsidRPr="00D5099F">
        <w:rPr>
          <w:rFonts w:eastAsia="Calibri"/>
          <w:sz w:val="28"/>
          <w:szCs w:val="28"/>
          <w:lang w:val="uk-UA" w:eastAsia="en-US"/>
        </w:rPr>
        <w:t xml:space="preserve">. посібник. / уклад.: О.М. </w:t>
      </w:r>
      <w:proofErr w:type="spellStart"/>
      <w:r w:rsidRPr="00D5099F">
        <w:rPr>
          <w:rFonts w:eastAsia="Calibri"/>
          <w:sz w:val="28"/>
          <w:szCs w:val="28"/>
          <w:lang w:val="uk-UA" w:eastAsia="en-US"/>
        </w:rPr>
        <w:t>Гладчук</w:t>
      </w:r>
      <w:proofErr w:type="spellEnd"/>
      <w:r w:rsidRPr="00D5099F">
        <w:rPr>
          <w:rFonts w:eastAsia="Calibri"/>
          <w:sz w:val="28"/>
          <w:szCs w:val="28"/>
          <w:lang w:val="uk-UA" w:eastAsia="en-US"/>
        </w:rPr>
        <w:t xml:space="preserve">, І.Я. Ткачук, В.М. </w:t>
      </w:r>
      <w:proofErr w:type="spellStart"/>
      <w:r w:rsidRPr="00D5099F">
        <w:rPr>
          <w:rFonts w:eastAsia="Calibri"/>
          <w:sz w:val="28"/>
          <w:szCs w:val="28"/>
          <w:lang w:val="uk-UA" w:eastAsia="en-US"/>
        </w:rPr>
        <w:t>Харабара</w:t>
      </w:r>
      <w:proofErr w:type="spellEnd"/>
      <w:r w:rsidRPr="00D5099F">
        <w:rPr>
          <w:rFonts w:eastAsia="Calibri"/>
          <w:sz w:val="28"/>
          <w:szCs w:val="28"/>
          <w:lang w:val="uk-UA" w:eastAsia="en-US"/>
        </w:rPr>
        <w:t xml:space="preserve">. Чернівці: </w:t>
      </w:r>
      <w:proofErr w:type="spellStart"/>
      <w:r w:rsidRPr="00D5099F">
        <w:rPr>
          <w:rFonts w:eastAsia="Calibri"/>
          <w:sz w:val="28"/>
          <w:szCs w:val="28"/>
          <w:lang w:val="uk-UA" w:eastAsia="en-US"/>
        </w:rPr>
        <w:t>Чернівец</w:t>
      </w:r>
      <w:proofErr w:type="spellEnd"/>
      <w:r w:rsidRPr="00D5099F">
        <w:rPr>
          <w:rFonts w:eastAsia="Calibri"/>
          <w:sz w:val="28"/>
          <w:szCs w:val="28"/>
          <w:lang w:val="uk-UA" w:eastAsia="en-US"/>
        </w:rPr>
        <w:t xml:space="preserve">. </w:t>
      </w:r>
      <w:proofErr w:type="spellStart"/>
      <w:r w:rsidRPr="00D5099F">
        <w:rPr>
          <w:rFonts w:eastAsia="Calibri"/>
          <w:sz w:val="28"/>
          <w:szCs w:val="28"/>
          <w:lang w:val="uk-UA" w:eastAsia="en-US"/>
        </w:rPr>
        <w:t>нац</w:t>
      </w:r>
      <w:proofErr w:type="spellEnd"/>
      <w:r w:rsidRPr="00D5099F">
        <w:rPr>
          <w:rFonts w:eastAsia="Calibri"/>
          <w:sz w:val="28"/>
          <w:szCs w:val="28"/>
          <w:lang w:val="uk-UA" w:eastAsia="en-US"/>
        </w:rPr>
        <w:t xml:space="preserve">. ун-т ім. Ю. </w:t>
      </w:r>
      <w:proofErr w:type="spellStart"/>
      <w:r w:rsidRPr="00D5099F">
        <w:rPr>
          <w:rFonts w:eastAsia="Calibri"/>
          <w:sz w:val="28"/>
          <w:szCs w:val="28"/>
          <w:lang w:val="uk-UA" w:eastAsia="en-US"/>
        </w:rPr>
        <w:t>Федьковича</w:t>
      </w:r>
      <w:proofErr w:type="spellEnd"/>
      <w:r w:rsidRPr="00D5099F">
        <w:rPr>
          <w:rFonts w:eastAsia="Calibri"/>
          <w:sz w:val="28"/>
          <w:szCs w:val="28"/>
          <w:lang w:val="uk-UA" w:eastAsia="en-US"/>
        </w:rPr>
        <w:t>, 2020. 208 с.</w:t>
      </w:r>
    </w:p>
    <w:p w:rsidR="0096527B" w:rsidRPr="00D5099F" w:rsidRDefault="0096527B" w:rsidP="0096527B">
      <w:pPr>
        <w:numPr>
          <w:ilvl w:val="0"/>
          <w:numId w:val="11"/>
        </w:numPr>
        <w:shd w:val="clear" w:color="auto" w:fill="FFFFFF"/>
        <w:tabs>
          <w:tab w:val="left" w:pos="1134"/>
        </w:tabs>
        <w:spacing w:after="200" w:line="276" w:lineRule="auto"/>
        <w:ind w:left="0" w:right="48" w:firstLine="709"/>
        <w:jc w:val="both"/>
        <w:rPr>
          <w:rFonts w:eastAsia="Calibri"/>
          <w:sz w:val="28"/>
          <w:szCs w:val="28"/>
          <w:lang w:val="uk-UA" w:eastAsia="en-US"/>
        </w:rPr>
      </w:pPr>
      <w:r w:rsidRPr="00D5099F">
        <w:rPr>
          <w:rFonts w:eastAsia="Calibri"/>
          <w:sz w:val="28"/>
          <w:szCs w:val="28"/>
          <w:lang w:val="uk-UA" w:eastAsia="en-US"/>
        </w:rPr>
        <w:t xml:space="preserve">Світлична В. Ю. Гроші і кредит : підручник; Харків. </w:t>
      </w:r>
      <w:proofErr w:type="spellStart"/>
      <w:r w:rsidRPr="00D5099F">
        <w:rPr>
          <w:rFonts w:eastAsia="Calibri"/>
          <w:sz w:val="28"/>
          <w:szCs w:val="28"/>
          <w:lang w:val="uk-UA" w:eastAsia="en-US"/>
        </w:rPr>
        <w:t>нац</w:t>
      </w:r>
      <w:proofErr w:type="spellEnd"/>
      <w:r w:rsidRPr="00D5099F">
        <w:rPr>
          <w:rFonts w:eastAsia="Calibri"/>
          <w:sz w:val="28"/>
          <w:szCs w:val="28"/>
          <w:lang w:val="uk-UA" w:eastAsia="en-US"/>
        </w:rPr>
        <w:t xml:space="preserve">. ун-т </w:t>
      </w:r>
      <w:proofErr w:type="spellStart"/>
      <w:r w:rsidRPr="00D5099F">
        <w:rPr>
          <w:rFonts w:eastAsia="Calibri"/>
          <w:sz w:val="28"/>
          <w:szCs w:val="28"/>
          <w:lang w:val="uk-UA" w:eastAsia="en-US"/>
        </w:rPr>
        <w:t>міськ</w:t>
      </w:r>
      <w:proofErr w:type="spellEnd"/>
      <w:r w:rsidRPr="00D5099F">
        <w:rPr>
          <w:rFonts w:eastAsia="Calibri"/>
          <w:sz w:val="28"/>
          <w:szCs w:val="28"/>
          <w:lang w:val="uk-UA" w:eastAsia="en-US"/>
        </w:rPr>
        <w:t xml:space="preserve">. госп-ва ім. О. М. </w:t>
      </w:r>
      <w:proofErr w:type="spellStart"/>
      <w:r w:rsidRPr="00D5099F">
        <w:rPr>
          <w:rFonts w:eastAsia="Calibri"/>
          <w:sz w:val="28"/>
          <w:szCs w:val="28"/>
          <w:lang w:val="uk-UA" w:eastAsia="en-US"/>
        </w:rPr>
        <w:t>Бекетова</w:t>
      </w:r>
      <w:proofErr w:type="spellEnd"/>
      <w:r w:rsidRPr="00D5099F">
        <w:rPr>
          <w:rFonts w:eastAsia="Calibri"/>
          <w:sz w:val="28"/>
          <w:szCs w:val="28"/>
          <w:lang w:val="uk-UA" w:eastAsia="en-US"/>
        </w:rPr>
        <w:t xml:space="preserve">. Харків : ХНУМГ ім. О. М. </w:t>
      </w:r>
      <w:proofErr w:type="spellStart"/>
      <w:r w:rsidRPr="00D5099F">
        <w:rPr>
          <w:rFonts w:eastAsia="Calibri"/>
          <w:sz w:val="28"/>
          <w:szCs w:val="28"/>
          <w:lang w:val="uk-UA" w:eastAsia="en-US"/>
        </w:rPr>
        <w:t>Бекетова</w:t>
      </w:r>
      <w:proofErr w:type="spellEnd"/>
      <w:r w:rsidRPr="00D5099F">
        <w:rPr>
          <w:rFonts w:eastAsia="Calibri"/>
          <w:sz w:val="28"/>
          <w:szCs w:val="28"/>
          <w:lang w:val="uk-UA" w:eastAsia="en-US"/>
        </w:rPr>
        <w:t>, 2020. 191 с.</w:t>
      </w:r>
    </w:p>
    <w:p w:rsidR="0096527B" w:rsidRDefault="0096527B" w:rsidP="0096527B">
      <w:pPr>
        <w:numPr>
          <w:ilvl w:val="0"/>
          <w:numId w:val="11"/>
        </w:numPr>
        <w:shd w:val="clear" w:color="auto" w:fill="FFFFFF"/>
        <w:tabs>
          <w:tab w:val="left" w:pos="1134"/>
        </w:tabs>
        <w:spacing w:after="200" w:line="276" w:lineRule="auto"/>
        <w:ind w:left="0" w:right="48" w:firstLine="709"/>
        <w:jc w:val="both"/>
        <w:rPr>
          <w:rFonts w:eastAsia="Calibri"/>
          <w:sz w:val="28"/>
          <w:szCs w:val="28"/>
          <w:lang w:val="uk-UA" w:eastAsia="en-US"/>
        </w:rPr>
      </w:pPr>
      <w:r w:rsidRPr="00D5099F">
        <w:rPr>
          <w:rFonts w:eastAsia="Calibri"/>
          <w:sz w:val="28"/>
          <w:szCs w:val="28"/>
          <w:lang w:val="uk-UA" w:eastAsia="en-US"/>
        </w:rPr>
        <w:t xml:space="preserve">Стойко О. Я., </w:t>
      </w:r>
      <w:proofErr w:type="spellStart"/>
      <w:r w:rsidRPr="00D5099F">
        <w:rPr>
          <w:rFonts w:eastAsia="Calibri"/>
          <w:sz w:val="28"/>
          <w:szCs w:val="28"/>
          <w:lang w:val="uk-UA" w:eastAsia="en-US"/>
        </w:rPr>
        <w:t>Дема</w:t>
      </w:r>
      <w:proofErr w:type="spellEnd"/>
      <w:r w:rsidRPr="00D5099F">
        <w:rPr>
          <w:rFonts w:eastAsia="Calibri"/>
          <w:sz w:val="28"/>
          <w:szCs w:val="28"/>
          <w:lang w:val="uk-UA" w:eastAsia="en-US"/>
        </w:rPr>
        <w:t xml:space="preserve"> Д. І. Фінанси : підручник / за ред. О. Я. Стойка. 2-ге вид. перероб. і </w:t>
      </w:r>
      <w:proofErr w:type="spellStart"/>
      <w:r w:rsidRPr="00D5099F">
        <w:rPr>
          <w:rFonts w:eastAsia="Calibri"/>
          <w:sz w:val="28"/>
          <w:szCs w:val="28"/>
          <w:lang w:val="uk-UA" w:eastAsia="en-US"/>
        </w:rPr>
        <w:t>доп</w:t>
      </w:r>
      <w:proofErr w:type="spellEnd"/>
      <w:r w:rsidRPr="00D5099F">
        <w:rPr>
          <w:rFonts w:eastAsia="Calibri"/>
          <w:sz w:val="28"/>
          <w:szCs w:val="28"/>
          <w:lang w:val="uk-UA" w:eastAsia="en-US"/>
        </w:rPr>
        <w:t>. Житомир : Поліський університет, 2024. 317 с.</w:t>
      </w:r>
    </w:p>
    <w:p w:rsidR="0096527B" w:rsidRDefault="0096527B" w:rsidP="0096527B">
      <w:pPr>
        <w:pStyle w:val="af1"/>
        <w:numPr>
          <w:ilvl w:val="0"/>
          <w:numId w:val="11"/>
        </w:numPr>
        <w:shd w:val="clear" w:color="auto" w:fill="FFFFFF"/>
        <w:tabs>
          <w:tab w:val="left" w:pos="1134"/>
        </w:tabs>
        <w:ind w:left="0" w:right="48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Ушакова О.А. </w:t>
      </w:r>
      <w:proofErr w:type="spellStart"/>
      <w:r>
        <w:rPr>
          <w:sz w:val="28"/>
          <w:szCs w:val="28"/>
        </w:rPr>
        <w:t>Банківські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операції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навч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посіб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Рівне</w:t>
      </w:r>
      <w:proofErr w:type="spellEnd"/>
      <w:r>
        <w:rPr>
          <w:sz w:val="28"/>
          <w:szCs w:val="28"/>
        </w:rPr>
        <w:t>: НУВГП, 2021. 226 с.</w:t>
      </w:r>
    </w:p>
    <w:p w:rsidR="0096527B" w:rsidRPr="00D5099F" w:rsidRDefault="0096527B" w:rsidP="0096527B">
      <w:pPr>
        <w:numPr>
          <w:ilvl w:val="0"/>
          <w:numId w:val="11"/>
        </w:numPr>
        <w:shd w:val="clear" w:color="auto" w:fill="FFFFFF"/>
        <w:tabs>
          <w:tab w:val="left" w:pos="1134"/>
        </w:tabs>
        <w:spacing w:after="200" w:line="276" w:lineRule="auto"/>
        <w:ind w:left="0" w:right="48" w:firstLine="709"/>
        <w:jc w:val="both"/>
        <w:rPr>
          <w:rFonts w:eastAsia="Calibri"/>
          <w:sz w:val="28"/>
          <w:szCs w:val="28"/>
          <w:lang w:val="uk-UA" w:eastAsia="en-US"/>
        </w:rPr>
      </w:pPr>
      <w:r w:rsidRPr="00D5099F">
        <w:rPr>
          <w:rFonts w:eastAsia="Calibri"/>
          <w:sz w:val="28"/>
          <w:szCs w:val="28"/>
          <w:lang w:val="uk-UA" w:eastAsia="en-US"/>
        </w:rPr>
        <w:t xml:space="preserve">Фінанси : </w:t>
      </w:r>
      <w:proofErr w:type="spellStart"/>
      <w:r w:rsidRPr="00D5099F">
        <w:rPr>
          <w:rFonts w:eastAsia="Calibri"/>
          <w:sz w:val="28"/>
          <w:szCs w:val="28"/>
          <w:lang w:val="uk-UA" w:eastAsia="en-US"/>
        </w:rPr>
        <w:t>підруч</w:t>
      </w:r>
      <w:proofErr w:type="spellEnd"/>
      <w:r w:rsidRPr="00D5099F">
        <w:rPr>
          <w:rFonts w:eastAsia="Calibri"/>
          <w:sz w:val="28"/>
          <w:szCs w:val="28"/>
          <w:lang w:val="uk-UA" w:eastAsia="en-US"/>
        </w:rPr>
        <w:t xml:space="preserve">. / за ред. </w:t>
      </w:r>
      <w:proofErr w:type="spellStart"/>
      <w:r w:rsidRPr="00D5099F">
        <w:rPr>
          <w:rFonts w:eastAsia="Calibri"/>
          <w:sz w:val="28"/>
          <w:szCs w:val="28"/>
          <w:lang w:val="uk-UA" w:eastAsia="en-US"/>
        </w:rPr>
        <w:t>д.е.н</w:t>
      </w:r>
      <w:proofErr w:type="spellEnd"/>
      <w:r w:rsidRPr="00D5099F">
        <w:rPr>
          <w:rFonts w:eastAsia="Calibri"/>
          <w:sz w:val="28"/>
          <w:szCs w:val="28"/>
          <w:lang w:val="uk-UA" w:eastAsia="en-US"/>
        </w:rPr>
        <w:t xml:space="preserve">., проф. А. І. </w:t>
      </w:r>
      <w:proofErr w:type="spellStart"/>
      <w:r w:rsidRPr="00D5099F">
        <w:rPr>
          <w:rFonts w:eastAsia="Calibri"/>
          <w:sz w:val="28"/>
          <w:szCs w:val="28"/>
          <w:lang w:val="uk-UA" w:eastAsia="en-US"/>
        </w:rPr>
        <w:t>Крисоватого</w:t>
      </w:r>
      <w:proofErr w:type="spellEnd"/>
      <w:r w:rsidRPr="00D5099F">
        <w:rPr>
          <w:rFonts w:eastAsia="Calibri"/>
          <w:sz w:val="28"/>
          <w:szCs w:val="28"/>
          <w:lang w:val="uk-UA" w:eastAsia="en-US"/>
        </w:rPr>
        <w:t>. Тернопіль : Університетська думка, 2024. 632 с.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1"/>
      </w:tblGrid>
      <w:tr w:rsidR="0096527B" w:rsidRPr="00D5099F" w:rsidTr="001D1C32">
        <w:tc>
          <w:tcPr>
            <w:tcW w:w="5000" w:type="pct"/>
            <w:shd w:val="clear" w:color="auto" w:fill="auto"/>
          </w:tcPr>
          <w:p w:rsidR="0096527B" w:rsidRPr="00D5099F" w:rsidRDefault="0096527B" w:rsidP="001D1C32">
            <w:pPr>
              <w:jc w:val="center"/>
            </w:pPr>
            <w:r w:rsidRPr="00D5099F">
              <w:t>  </w:t>
            </w:r>
          </w:p>
          <w:p w:rsidR="0096527B" w:rsidRPr="00D5099F" w:rsidRDefault="0096527B" w:rsidP="001D1C3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5099F">
              <w:rPr>
                <w:b/>
                <w:sz w:val="28"/>
                <w:szCs w:val="28"/>
                <w:lang w:val="uk-UA"/>
              </w:rPr>
              <w:t>Допоміжна</w:t>
            </w:r>
          </w:p>
          <w:p w:rsidR="0096527B" w:rsidRPr="00D5099F" w:rsidRDefault="0096527B" w:rsidP="0096527B">
            <w:pPr>
              <w:widowControl w:val="0"/>
              <w:numPr>
                <w:ilvl w:val="0"/>
                <w:numId w:val="10"/>
              </w:numPr>
              <w:adjustRightInd w:val="0"/>
              <w:spacing w:after="200" w:line="276" w:lineRule="auto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D5099F">
              <w:rPr>
                <w:sz w:val="28"/>
                <w:szCs w:val="28"/>
                <w:lang w:val="uk-UA"/>
              </w:rPr>
              <w:t>Клименко К. В. Самофінансування регуляторів ринків цінних паперів: зарубіжна практика та українські реалії / К. В. Клименко, Г. М. Терещенко // Фінанси України. - 2017. - № 2. - C. 27-42.</w:t>
            </w:r>
          </w:p>
          <w:p w:rsidR="0096527B" w:rsidRPr="00D5099F" w:rsidRDefault="0096527B" w:rsidP="0096527B">
            <w:pPr>
              <w:widowControl w:val="0"/>
              <w:numPr>
                <w:ilvl w:val="0"/>
                <w:numId w:val="10"/>
              </w:numPr>
              <w:adjustRightInd w:val="0"/>
              <w:spacing w:after="200" w:line="276" w:lineRule="auto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D5099F">
              <w:rPr>
                <w:sz w:val="28"/>
                <w:szCs w:val="28"/>
                <w:lang w:val="uk-UA"/>
              </w:rPr>
              <w:t xml:space="preserve">Колесников О.В., Бойко Д.І., </w:t>
            </w:r>
            <w:proofErr w:type="spellStart"/>
            <w:r w:rsidRPr="00D5099F">
              <w:rPr>
                <w:sz w:val="28"/>
                <w:szCs w:val="28"/>
                <w:lang w:val="uk-UA"/>
              </w:rPr>
              <w:t>Кононіхіна</w:t>
            </w:r>
            <w:proofErr w:type="spellEnd"/>
            <w:r w:rsidRPr="00D5099F">
              <w:rPr>
                <w:sz w:val="28"/>
                <w:szCs w:val="28"/>
                <w:lang w:val="uk-UA"/>
              </w:rPr>
              <w:t xml:space="preserve"> О.О. Історія грошей та фінансів: </w:t>
            </w:r>
            <w:proofErr w:type="spellStart"/>
            <w:r w:rsidRPr="00D5099F">
              <w:rPr>
                <w:sz w:val="28"/>
                <w:szCs w:val="28"/>
                <w:lang w:val="uk-UA"/>
              </w:rPr>
              <w:t>Навч</w:t>
            </w:r>
            <w:proofErr w:type="spellEnd"/>
            <w:r w:rsidRPr="00D5099F">
              <w:rPr>
                <w:sz w:val="28"/>
                <w:szCs w:val="28"/>
                <w:lang w:val="uk-UA"/>
              </w:rPr>
              <w:t>. посібник. - К.: ЦНЛ, 2008. - 140с.</w:t>
            </w:r>
          </w:p>
          <w:p w:rsidR="0096527B" w:rsidRPr="00D5099F" w:rsidRDefault="0096527B" w:rsidP="0096527B">
            <w:pPr>
              <w:widowControl w:val="0"/>
              <w:numPr>
                <w:ilvl w:val="0"/>
                <w:numId w:val="10"/>
              </w:numPr>
              <w:adjustRightInd w:val="0"/>
              <w:spacing w:after="200" w:line="276" w:lineRule="auto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D5099F">
              <w:rPr>
                <w:sz w:val="28"/>
                <w:szCs w:val="28"/>
                <w:lang w:val="uk-UA"/>
              </w:rPr>
              <w:t>Лютий І. О. Фінансова інфраструктура: інноваційний підхід до дослідження фінансів / І. О. Лютий // Фінанси України. - 2017. - № 4. - C. 121-125.</w:t>
            </w:r>
          </w:p>
          <w:p w:rsidR="0096527B" w:rsidRPr="00D5099F" w:rsidRDefault="0096527B" w:rsidP="0096527B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134"/>
              </w:tabs>
              <w:spacing w:after="200" w:line="276" w:lineRule="auto"/>
              <w:ind w:right="48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D5099F">
              <w:rPr>
                <w:rFonts w:eastAsia="Calibri"/>
                <w:sz w:val="28"/>
                <w:szCs w:val="28"/>
                <w:lang w:val="uk-UA" w:eastAsia="en-US"/>
              </w:rPr>
              <w:t xml:space="preserve">Маркович Т.Г., Новак О.С., Петрук О.М. Розвиток комплексних </w:t>
            </w:r>
            <w:proofErr w:type="spellStart"/>
            <w:r w:rsidRPr="00D5099F">
              <w:rPr>
                <w:rFonts w:eastAsia="Calibri"/>
                <w:sz w:val="28"/>
                <w:szCs w:val="28"/>
                <w:lang w:val="uk-UA" w:eastAsia="en-US"/>
              </w:rPr>
              <w:t>методик</w:t>
            </w:r>
            <w:proofErr w:type="spellEnd"/>
            <w:r w:rsidRPr="00D5099F">
              <w:rPr>
                <w:rFonts w:eastAsia="Calibri"/>
                <w:sz w:val="28"/>
                <w:szCs w:val="28"/>
                <w:lang w:val="uk-UA" w:eastAsia="en-US"/>
              </w:rPr>
              <w:t xml:space="preserve"> оцінки кредитоспроможності підприємств-експортерів. Монографія. Житомир: ПП “Рута”, 2020. 232 с. (ISBN 978-617-581-427-7)</w:t>
            </w:r>
          </w:p>
          <w:p w:rsidR="0096527B" w:rsidRPr="00D5099F" w:rsidRDefault="0096527B" w:rsidP="0096527B">
            <w:pPr>
              <w:widowControl w:val="0"/>
              <w:numPr>
                <w:ilvl w:val="0"/>
                <w:numId w:val="10"/>
              </w:numPr>
              <w:adjustRightInd w:val="0"/>
              <w:spacing w:after="200" w:line="276" w:lineRule="auto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proofErr w:type="spellStart"/>
            <w:r w:rsidRPr="00D5099F">
              <w:rPr>
                <w:sz w:val="28"/>
                <w:szCs w:val="28"/>
                <w:lang w:val="uk-UA"/>
              </w:rPr>
              <w:t>Novak</w:t>
            </w:r>
            <w:proofErr w:type="spellEnd"/>
            <w:r w:rsidRPr="00D5099F">
              <w:rPr>
                <w:sz w:val="28"/>
                <w:szCs w:val="28"/>
                <w:lang w:val="uk-UA"/>
              </w:rPr>
              <w:t xml:space="preserve">, O., </w:t>
            </w:r>
            <w:proofErr w:type="spellStart"/>
            <w:r w:rsidRPr="00D5099F">
              <w:rPr>
                <w:sz w:val="28"/>
                <w:szCs w:val="28"/>
                <w:lang w:val="uk-UA"/>
              </w:rPr>
              <w:t>Osadcha</w:t>
            </w:r>
            <w:proofErr w:type="spellEnd"/>
            <w:r w:rsidRPr="00D5099F">
              <w:rPr>
                <w:sz w:val="28"/>
                <w:szCs w:val="28"/>
                <w:lang w:val="uk-UA"/>
              </w:rPr>
              <w:t xml:space="preserve">, T., &amp; </w:t>
            </w:r>
            <w:proofErr w:type="spellStart"/>
            <w:r w:rsidRPr="00D5099F">
              <w:rPr>
                <w:sz w:val="28"/>
                <w:szCs w:val="28"/>
                <w:lang w:val="uk-UA"/>
              </w:rPr>
              <w:t>Petruk</w:t>
            </w:r>
            <w:proofErr w:type="spellEnd"/>
            <w:r w:rsidRPr="00D5099F">
              <w:rPr>
                <w:sz w:val="28"/>
                <w:szCs w:val="28"/>
                <w:lang w:val="uk-UA"/>
              </w:rPr>
              <w:t xml:space="preserve">, O. (2019). CONCEPT AND </w:t>
            </w:r>
            <w:r w:rsidRPr="00D5099F">
              <w:rPr>
                <w:sz w:val="28"/>
                <w:szCs w:val="28"/>
                <w:lang w:val="uk-UA"/>
              </w:rPr>
              <w:lastRenderedPageBreak/>
              <w:t>CLASSIFICATION OF DERIVATIVE FINANCIAL INSTRUMENTS AS A METHODOLOGICAL PRECISION ON THEIR REGULATION IN THE FINANCIAL SERVICES MARKET. </w:t>
            </w:r>
            <w:proofErr w:type="spellStart"/>
            <w:r w:rsidRPr="00D5099F">
              <w:rPr>
                <w:i/>
                <w:iCs/>
                <w:sz w:val="28"/>
                <w:szCs w:val="28"/>
                <w:lang w:val="uk-UA"/>
              </w:rPr>
              <w:t>Baltic</w:t>
            </w:r>
            <w:proofErr w:type="spellEnd"/>
            <w:r w:rsidRPr="00D5099F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5099F">
              <w:rPr>
                <w:i/>
                <w:iCs/>
                <w:sz w:val="28"/>
                <w:szCs w:val="28"/>
                <w:lang w:val="uk-UA"/>
              </w:rPr>
              <w:t>Journal</w:t>
            </w:r>
            <w:proofErr w:type="spellEnd"/>
            <w:r w:rsidRPr="00D5099F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5099F">
              <w:rPr>
                <w:i/>
                <w:iCs/>
                <w:sz w:val="28"/>
                <w:szCs w:val="28"/>
                <w:lang w:val="uk-UA"/>
              </w:rPr>
              <w:t>of</w:t>
            </w:r>
            <w:proofErr w:type="spellEnd"/>
            <w:r w:rsidRPr="00D5099F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5099F">
              <w:rPr>
                <w:i/>
                <w:iCs/>
                <w:sz w:val="28"/>
                <w:szCs w:val="28"/>
                <w:lang w:val="uk-UA"/>
              </w:rPr>
              <w:t>Economic</w:t>
            </w:r>
            <w:proofErr w:type="spellEnd"/>
            <w:r w:rsidRPr="00D5099F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5099F">
              <w:rPr>
                <w:i/>
                <w:iCs/>
                <w:sz w:val="28"/>
                <w:szCs w:val="28"/>
                <w:lang w:val="uk-UA"/>
              </w:rPr>
              <w:t>Studies</w:t>
            </w:r>
            <w:proofErr w:type="spellEnd"/>
            <w:r w:rsidRPr="00D5099F">
              <w:rPr>
                <w:sz w:val="28"/>
                <w:szCs w:val="28"/>
                <w:lang w:val="uk-UA"/>
              </w:rPr>
              <w:t>, </w:t>
            </w:r>
            <w:r w:rsidRPr="00D5099F">
              <w:rPr>
                <w:i/>
                <w:iCs/>
                <w:sz w:val="28"/>
                <w:szCs w:val="28"/>
                <w:lang w:val="uk-UA"/>
              </w:rPr>
              <w:t>5</w:t>
            </w:r>
            <w:r w:rsidRPr="00D5099F">
              <w:rPr>
                <w:sz w:val="28"/>
                <w:szCs w:val="28"/>
                <w:lang w:val="uk-UA"/>
              </w:rPr>
              <w:t>(3), 135-144</w:t>
            </w:r>
          </w:p>
          <w:p w:rsidR="0096527B" w:rsidRPr="00D5099F" w:rsidRDefault="0096527B" w:rsidP="0096527B">
            <w:pPr>
              <w:widowControl w:val="0"/>
              <w:numPr>
                <w:ilvl w:val="0"/>
                <w:numId w:val="10"/>
              </w:numPr>
              <w:adjustRightInd w:val="0"/>
              <w:spacing w:after="200" w:line="276" w:lineRule="auto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D5099F">
              <w:rPr>
                <w:sz w:val="28"/>
                <w:szCs w:val="28"/>
                <w:lang w:val="uk-UA"/>
              </w:rPr>
              <w:t xml:space="preserve">Петрук О.М. Банківські операції: </w:t>
            </w:r>
            <w:proofErr w:type="spellStart"/>
            <w:r w:rsidRPr="00D5099F">
              <w:rPr>
                <w:sz w:val="28"/>
                <w:szCs w:val="28"/>
                <w:lang w:val="uk-UA"/>
              </w:rPr>
              <w:t>навч</w:t>
            </w:r>
            <w:proofErr w:type="spellEnd"/>
            <w:r w:rsidRPr="00D5099F">
              <w:rPr>
                <w:sz w:val="28"/>
                <w:szCs w:val="28"/>
                <w:lang w:val="uk-UA"/>
              </w:rPr>
              <w:t>. посібник/ за ред. О.М. Петрука. - Ж.: ЖИТОМИРСЬКА ПОЛІТЕХНІКА, 2011. - 568 с.</w:t>
            </w:r>
          </w:p>
          <w:p w:rsidR="0096527B" w:rsidRPr="00D5099F" w:rsidRDefault="0096527B" w:rsidP="0096527B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134"/>
              </w:tabs>
              <w:spacing w:after="200" w:line="276" w:lineRule="auto"/>
              <w:ind w:right="48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D5099F">
              <w:rPr>
                <w:rFonts w:eastAsia="Calibri"/>
                <w:sz w:val="28"/>
                <w:szCs w:val="28"/>
                <w:lang w:val="uk-UA" w:eastAsia="en-US"/>
              </w:rPr>
              <w:t xml:space="preserve">Петрук О. М., Новак О.С. Стан та перспективи використання похідних фінансових інструментів на </w:t>
            </w:r>
            <w:proofErr w:type="spellStart"/>
            <w:r w:rsidRPr="00D5099F">
              <w:rPr>
                <w:rFonts w:eastAsia="Calibri"/>
                <w:sz w:val="28"/>
                <w:szCs w:val="28"/>
                <w:lang w:val="uk-UA" w:eastAsia="en-US"/>
              </w:rPr>
              <w:t>криптовалюти</w:t>
            </w:r>
            <w:proofErr w:type="spellEnd"/>
            <w:r w:rsidRPr="00D5099F">
              <w:rPr>
                <w:rFonts w:eastAsia="Calibri"/>
                <w:sz w:val="28"/>
                <w:szCs w:val="28"/>
                <w:lang w:val="uk-UA" w:eastAsia="en-US"/>
              </w:rPr>
              <w:t xml:space="preserve">. Облік і фінанси, 2020. № 3. С. 60-65. 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fldChar w:fldCharType="begin"/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instrText xml:space="preserve"> HYPERLINK "http://www.afj.org.ua/ua/article/769/" </w:instrTex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fldChar w:fldCharType="separate"/>
            </w:r>
            <w:r w:rsidRPr="00D5099F">
              <w:rPr>
                <w:rFonts w:eastAsia="Calibri"/>
                <w:sz w:val="28"/>
                <w:szCs w:val="28"/>
                <w:lang w:val="uk-UA" w:eastAsia="en-US"/>
              </w:rPr>
              <w:t>http://www.afj.org.ua/ua/article/769/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fldChar w:fldCharType="end"/>
            </w:r>
            <w:r w:rsidRPr="00D5099F">
              <w:rPr>
                <w:rFonts w:eastAsia="Calibri"/>
                <w:sz w:val="28"/>
                <w:szCs w:val="28"/>
                <w:lang w:val="uk-UA" w:eastAsia="en-US"/>
              </w:rPr>
              <w:t xml:space="preserve"> (ISSN 2518-1181 (</w:t>
            </w:r>
            <w:proofErr w:type="spellStart"/>
            <w:r w:rsidRPr="00D5099F">
              <w:rPr>
                <w:rFonts w:eastAsia="Calibri"/>
                <w:sz w:val="28"/>
                <w:szCs w:val="28"/>
                <w:lang w:val="uk-UA" w:eastAsia="en-US"/>
              </w:rPr>
              <w:t>Online</w:t>
            </w:r>
            <w:proofErr w:type="spellEnd"/>
            <w:r w:rsidRPr="00D5099F">
              <w:rPr>
                <w:rFonts w:eastAsia="Calibri"/>
                <w:sz w:val="28"/>
                <w:szCs w:val="28"/>
                <w:lang w:val="uk-UA" w:eastAsia="en-US"/>
              </w:rPr>
              <w:t>). DOI 10.33146/2307-9878)</w:t>
            </w:r>
          </w:p>
          <w:p w:rsidR="0096527B" w:rsidRPr="00D5099F" w:rsidRDefault="0096527B" w:rsidP="0096527B">
            <w:pPr>
              <w:widowControl w:val="0"/>
              <w:numPr>
                <w:ilvl w:val="0"/>
                <w:numId w:val="10"/>
              </w:numPr>
              <w:adjustRightInd w:val="0"/>
              <w:spacing w:after="200" w:line="276" w:lineRule="auto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D5099F">
              <w:rPr>
                <w:sz w:val="28"/>
                <w:szCs w:val="28"/>
                <w:lang w:val="uk-UA"/>
              </w:rPr>
              <w:t xml:space="preserve">Петрук, О. М., &amp; Новак, О. С. (2017). Сутність </w:t>
            </w:r>
            <w:proofErr w:type="spellStart"/>
            <w:r w:rsidRPr="00D5099F">
              <w:rPr>
                <w:sz w:val="28"/>
                <w:szCs w:val="28"/>
                <w:lang w:val="uk-UA"/>
              </w:rPr>
              <w:t>криптовалюти</w:t>
            </w:r>
            <w:proofErr w:type="spellEnd"/>
            <w:r w:rsidRPr="00D5099F">
              <w:rPr>
                <w:sz w:val="28"/>
                <w:szCs w:val="28"/>
                <w:lang w:val="uk-UA"/>
              </w:rPr>
              <w:t xml:space="preserve"> як методологічна передумова її облікового відображення. </w:t>
            </w:r>
            <w:r w:rsidRPr="00D5099F">
              <w:rPr>
                <w:i/>
                <w:iCs/>
                <w:sz w:val="28"/>
                <w:szCs w:val="28"/>
                <w:lang w:val="uk-UA"/>
              </w:rPr>
              <w:t>«Вісник ЖДТУ»: Економіка, управління та адміністрування</w:t>
            </w:r>
            <w:r w:rsidRPr="00D5099F">
              <w:rPr>
                <w:sz w:val="28"/>
                <w:szCs w:val="28"/>
                <w:lang w:val="uk-UA"/>
              </w:rPr>
              <w:t>, (4(82), 48–55.</w:t>
            </w:r>
          </w:p>
          <w:p w:rsidR="0096527B" w:rsidRPr="00D5099F" w:rsidRDefault="0096527B" w:rsidP="0096527B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1134"/>
              </w:tabs>
              <w:spacing w:after="200" w:line="276" w:lineRule="auto"/>
              <w:ind w:right="48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D5099F">
              <w:rPr>
                <w:rFonts w:eastAsia="Calibri"/>
                <w:sz w:val="28"/>
                <w:szCs w:val="28"/>
                <w:lang w:val="uk-UA" w:eastAsia="en-US"/>
              </w:rPr>
              <w:t xml:space="preserve">Петрук О.М., Новак О.С. Роль аграрних розписок у розвитку кредитування сільськогосподарських підприємств. Ефективна економіка, 2020. № 8. 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fldChar w:fldCharType="begin"/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instrText xml:space="preserve"> HYPERLINK "http://www.economy.nayka.com.ua/?op=1&amp;z=8139" </w:instrTex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fldChar w:fldCharType="separate"/>
            </w:r>
            <w:r w:rsidRPr="00D5099F">
              <w:rPr>
                <w:rFonts w:eastAsia="Calibri"/>
                <w:sz w:val="28"/>
                <w:szCs w:val="28"/>
                <w:lang w:val="uk-UA" w:eastAsia="en-US"/>
              </w:rPr>
              <w:t>http://www.economy.nayka.com.ua/?op=1&amp;z=8139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fldChar w:fldCharType="end"/>
            </w:r>
            <w:r w:rsidRPr="00D5099F">
              <w:rPr>
                <w:rFonts w:eastAsia="Calibri"/>
                <w:sz w:val="28"/>
                <w:szCs w:val="28"/>
                <w:lang w:val="uk-UA" w:eastAsia="en-US"/>
              </w:rPr>
              <w:t xml:space="preserve"> (DOI: </w:t>
            </w:r>
            <w:hyperlink r:id="rId7" w:history="1">
              <w:r w:rsidRPr="00D5099F">
                <w:rPr>
                  <w:rFonts w:eastAsia="Calibri"/>
                  <w:sz w:val="28"/>
                  <w:szCs w:val="28"/>
                  <w:lang w:val="uk-UA" w:eastAsia="en-US"/>
                </w:rPr>
                <w:t>10.32702/2307-2105-2020.8.14</w:t>
              </w:r>
            </w:hyperlink>
            <w:r w:rsidRPr="00D5099F">
              <w:rPr>
                <w:rFonts w:eastAsia="Calibri"/>
                <w:sz w:val="28"/>
                <w:szCs w:val="28"/>
                <w:lang w:val="uk-UA" w:eastAsia="en-US"/>
              </w:rPr>
              <w:t>)</w:t>
            </w:r>
          </w:p>
          <w:p w:rsidR="0096527B" w:rsidRPr="0011285A" w:rsidRDefault="0096527B" w:rsidP="0096527B">
            <w:pPr>
              <w:widowControl w:val="0"/>
              <w:numPr>
                <w:ilvl w:val="0"/>
                <w:numId w:val="10"/>
              </w:numPr>
              <w:adjustRightInd w:val="0"/>
              <w:spacing w:after="200" w:line="276" w:lineRule="auto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proofErr w:type="spellStart"/>
            <w:r w:rsidRPr="00906F39">
              <w:rPr>
                <w:sz w:val="28"/>
                <w:szCs w:val="28"/>
              </w:rPr>
              <w:t>Унинець-Ходаківська</w:t>
            </w:r>
            <w:proofErr w:type="spellEnd"/>
            <w:r w:rsidRPr="00906F39">
              <w:rPr>
                <w:sz w:val="28"/>
                <w:szCs w:val="28"/>
              </w:rPr>
              <w:t xml:space="preserve"> В.П. </w:t>
            </w:r>
            <w:proofErr w:type="spellStart"/>
            <w:r w:rsidRPr="00906F39">
              <w:rPr>
                <w:sz w:val="28"/>
                <w:szCs w:val="28"/>
              </w:rPr>
              <w:t>Костюкевич</w:t>
            </w:r>
            <w:proofErr w:type="spellEnd"/>
            <w:r w:rsidRPr="00906F39">
              <w:rPr>
                <w:sz w:val="28"/>
                <w:szCs w:val="28"/>
              </w:rPr>
              <w:t xml:space="preserve"> О.І. </w:t>
            </w:r>
            <w:proofErr w:type="spellStart"/>
            <w:r w:rsidRPr="00906F39">
              <w:rPr>
                <w:sz w:val="28"/>
                <w:szCs w:val="28"/>
              </w:rPr>
              <w:t>Лятамбор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906F39">
              <w:rPr>
                <w:sz w:val="28"/>
                <w:szCs w:val="28"/>
              </w:rPr>
              <w:t xml:space="preserve"> </w:t>
            </w:r>
            <w:proofErr w:type="spellStart"/>
            <w:r w:rsidRPr="00906F39">
              <w:rPr>
                <w:sz w:val="28"/>
                <w:szCs w:val="28"/>
              </w:rPr>
              <w:t>Ринок</w:t>
            </w:r>
            <w:proofErr w:type="spellEnd"/>
            <w:r w:rsidRPr="00906F39">
              <w:rPr>
                <w:sz w:val="28"/>
                <w:szCs w:val="28"/>
              </w:rPr>
              <w:t xml:space="preserve"> </w:t>
            </w:r>
            <w:proofErr w:type="spellStart"/>
            <w:r w:rsidRPr="00906F39">
              <w:rPr>
                <w:sz w:val="28"/>
                <w:szCs w:val="28"/>
              </w:rPr>
              <w:t>фінансови</w:t>
            </w:r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послуг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теорія</w:t>
            </w:r>
            <w:proofErr w:type="spellEnd"/>
            <w:r>
              <w:rPr>
                <w:sz w:val="28"/>
                <w:szCs w:val="28"/>
              </w:rPr>
              <w:t xml:space="preserve"> і практика. Вид. 2-ге. доп. і </w:t>
            </w:r>
            <w:proofErr w:type="spellStart"/>
            <w:r>
              <w:rPr>
                <w:sz w:val="28"/>
                <w:szCs w:val="28"/>
              </w:rPr>
              <w:t>перероб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Навчальний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посібник</w:t>
            </w:r>
            <w:proofErr w:type="spellEnd"/>
            <w:r>
              <w:rPr>
                <w:sz w:val="28"/>
                <w:szCs w:val="28"/>
              </w:rPr>
              <w:t>. К.: ЦУЛ, 2021. 392 с.</w:t>
            </w:r>
          </w:p>
          <w:p w:rsidR="0096527B" w:rsidRPr="00B81AD1" w:rsidRDefault="0096527B" w:rsidP="0096527B">
            <w:pPr>
              <w:pStyle w:val="af1"/>
              <w:numPr>
                <w:ilvl w:val="0"/>
                <w:numId w:val="10"/>
              </w:numPr>
              <w:shd w:val="clear" w:color="auto" w:fill="FFFFFF"/>
              <w:tabs>
                <w:tab w:val="left" w:pos="1134"/>
              </w:tabs>
              <w:ind w:right="48"/>
              <w:contextualSpacing w:val="0"/>
              <w:jc w:val="both"/>
              <w:rPr>
                <w:sz w:val="28"/>
                <w:szCs w:val="28"/>
              </w:rPr>
            </w:pPr>
            <w:r w:rsidRPr="00B81AD1">
              <w:rPr>
                <w:sz w:val="28"/>
                <w:szCs w:val="28"/>
              </w:rPr>
              <w:t xml:space="preserve">Закон </w:t>
            </w:r>
            <w:proofErr w:type="spellStart"/>
            <w:r w:rsidRPr="00B81AD1">
              <w:rPr>
                <w:sz w:val="28"/>
                <w:szCs w:val="28"/>
              </w:rPr>
              <w:t>України</w:t>
            </w:r>
            <w:proofErr w:type="spellEnd"/>
            <w:r w:rsidRPr="00B81AD1">
              <w:rPr>
                <w:sz w:val="28"/>
                <w:szCs w:val="28"/>
              </w:rPr>
              <w:t xml:space="preserve"> “Про банки та </w:t>
            </w:r>
            <w:proofErr w:type="spellStart"/>
            <w:r w:rsidRPr="00B81AD1">
              <w:rPr>
                <w:sz w:val="28"/>
                <w:szCs w:val="28"/>
              </w:rPr>
              <w:t>банківську</w:t>
            </w:r>
            <w:proofErr w:type="spellEnd"/>
            <w:r w:rsidRPr="00B81AD1">
              <w:rPr>
                <w:sz w:val="28"/>
                <w:szCs w:val="28"/>
              </w:rPr>
              <w:t xml:space="preserve"> </w:t>
            </w:r>
            <w:proofErr w:type="spellStart"/>
            <w:r w:rsidRPr="00B81AD1">
              <w:rPr>
                <w:sz w:val="28"/>
                <w:szCs w:val="28"/>
              </w:rPr>
              <w:t>діяльність</w:t>
            </w:r>
            <w:proofErr w:type="spellEnd"/>
            <w:r w:rsidRPr="00B81AD1">
              <w:rPr>
                <w:sz w:val="28"/>
                <w:szCs w:val="28"/>
              </w:rPr>
              <w:t xml:space="preserve">” </w:t>
            </w:r>
            <w:proofErr w:type="spellStart"/>
            <w:r w:rsidRPr="00B81AD1">
              <w:rPr>
                <w:sz w:val="28"/>
                <w:szCs w:val="28"/>
              </w:rPr>
              <w:t>від</w:t>
            </w:r>
            <w:proofErr w:type="spellEnd"/>
            <w:r w:rsidRPr="00B81AD1">
              <w:rPr>
                <w:sz w:val="28"/>
                <w:szCs w:val="28"/>
              </w:rPr>
              <w:t xml:space="preserve"> 7 </w:t>
            </w:r>
            <w:proofErr w:type="spellStart"/>
            <w:r w:rsidRPr="00B81AD1">
              <w:rPr>
                <w:sz w:val="28"/>
                <w:szCs w:val="28"/>
              </w:rPr>
              <w:t>грудня</w:t>
            </w:r>
            <w:proofErr w:type="spellEnd"/>
            <w:r w:rsidRPr="00B81AD1">
              <w:rPr>
                <w:sz w:val="28"/>
                <w:szCs w:val="28"/>
              </w:rPr>
              <w:t xml:space="preserve"> 2000 р. № 2121.</w:t>
            </w:r>
          </w:p>
          <w:p w:rsidR="0096527B" w:rsidRPr="00B81AD1" w:rsidRDefault="0096527B" w:rsidP="0096527B">
            <w:pPr>
              <w:pStyle w:val="af1"/>
              <w:numPr>
                <w:ilvl w:val="0"/>
                <w:numId w:val="10"/>
              </w:numPr>
              <w:shd w:val="clear" w:color="auto" w:fill="FFFFFF"/>
              <w:tabs>
                <w:tab w:val="left" w:pos="1134"/>
              </w:tabs>
              <w:ind w:right="48"/>
              <w:contextualSpacing w:val="0"/>
              <w:jc w:val="both"/>
              <w:rPr>
                <w:sz w:val="28"/>
                <w:szCs w:val="28"/>
              </w:rPr>
            </w:pPr>
            <w:r w:rsidRPr="00B81AD1">
              <w:rPr>
                <w:sz w:val="28"/>
                <w:szCs w:val="28"/>
              </w:rPr>
              <w:t xml:space="preserve">Закон </w:t>
            </w:r>
            <w:proofErr w:type="spellStart"/>
            <w:r w:rsidRPr="00B81AD1">
              <w:rPr>
                <w:sz w:val="28"/>
                <w:szCs w:val="28"/>
              </w:rPr>
              <w:t>України</w:t>
            </w:r>
            <w:proofErr w:type="spellEnd"/>
            <w:r w:rsidRPr="00B81AD1">
              <w:rPr>
                <w:sz w:val="28"/>
                <w:szCs w:val="28"/>
              </w:rPr>
              <w:t xml:space="preserve"> “Про </w:t>
            </w:r>
            <w:proofErr w:type="spellStart"/>
            <w:r w:rsidRPr="00B81AD1">
              <w:rPr>
                <w:sz w:val="28"/>
                <w:szCs w:val="28"/>
              </w:rPr>
              <w:t>Національний</w:t>
            </w:r>
            <w:proofErr w:type="spellEnd"/>
            <w:r w:rsidRPr="00B81AD1">
              <w:rPr>
                <w:sz w:val="28"/>
                <w:szCs w:val="28"/>
              </w:rPr>
              <w:t xml:space="preserve"> банк </w:t>
            </w:r>
            <w:proofErr w:type="spellStart"/>
            <w:r w:rsidRPr="00B81AD1">
              <w:rPr>
                <w:sz w:val="28"/>
                <w:szCs w:val="28"/>
              </w:rPr>
              <w:t>України</w:t>
            </w:r>
            <w:proofErr w:type="spellEnd"/>
            <w:r w:rsidRPr="00B81AD1">
              <w:rPr>
                <w:sz w:val="28"/>
                <w:szCs w:val="28"/>
              </w:rPr>
              <w:t xml:space="preserve">” </w:t>
            </w:r>
            <w:proofErr w:type="spellStart"/>
            <w:r w:rsidRPr="00B81AD1">
              <w:rPr>
                <w:sz w:val="28"/>
                <w:szCs w:val="28"/>
              </w:rPr>
              <w:t>від</w:t>
            </w:r>
            <w:proofErr w:type="spellEnd"/>
            <w:r w:rsidRPr="00B81AD1">
              <w:rPr>
                <w:sz w:val="28"/>
                <w:szCs w:val="28"/>
              </w:rPr>
              <w:t xml:space="preserve"> 20 </w:t>
            </w:r>
            <w:proofErr w:type="spellStart"/>
            <w:r w:rsidRPr="00B81AD1">
              <w:rPr>
                <w:sz w:val="28"/>
                <w:szCs w:val="28"/>
              </w:rPr>
              <w:t>травня</w:t>
            </w:r>
            <w:proofErr w:type="spellEnd"/>
            <w:r w:rsidRPr="00B81AD1">
              <w:rPr>
                <w:sz w:val="28"/>
                <w:szCs w:val="28"/>
              </w:rPr>
              <w:t xml:space="preserve"> 1999 р. № 679-ХІУ. </w:t>
            </w:r>
          </w:p>
          <w:p w:rsidR="0096527B" w:rsidRPr="00462813" w:rsidRDefault="0096527B" w:rsidP="0096527B">
            <w:pPr>
              <w:pStyle w:val="af1"/>
              <w:numPr>
                <w:ilvl w:val="0"/>
                <w:numId w:val="10"/>
              </w:numPr>
              <w:shd w:val="clear" w:color="auto" w:fill="FFFFFF"/>
              <w:tabs>
                <w:tab w:val="left" w:pos="1134"/>
              </w:tabs>
              <w:ind w:right="48"/>
              <w:contextualSpacing w:val="0"/>
              <w:jc w:val="both"/>
              <w:rPr>
                <w:sz w:val="28"/>
                <w:szCs w:val="28"/>
              </w:rPr>
            </w:pPr>
            <w:r w:rsidRPr="00462813">
              <w:rPr>
                <w:sz w:val="28"/>
                <w:szCs w:val="28"/>
              </w:rPr>
              <w:t xml:space="preserve">Закон </w:t>
            </w:r>
            <w:proofErr w:type="spellStart"/>
            <w:r w:rsidRPr="00462813">
              <w:rPr>
                <w:sz w:val="28"/>
                <w:szCs w:val="28"/>
              </w:rPr>
              <w:t>України</w:t>
            </w:r>
            <w:proofErr w:type="spellEnd"/>
            <w:r w:rsidRPr="00462813">
              <w:rPr>
                <w:sz w:val="28"/>
                <w:szCs w:val="28"/>
              </w:rPr>
              <w:t xml:space="preserve"> «Про валюту і </w:t>
            </w:r>
            <w:proofErr w:type="spellStart"/>
            <w:r w:rsidRPr="00462813">
              <w:rPr>
                <w:sz w:val="28"/>
                <w:szCs w:val="28"/>
              </w:rPr>
              <w:t>валютні</w:t>
            </w:r>
            <w:proofErr w:type="spellEnd"/>
            <w:r w:rsidRPr="00462813">
              <w:rPr>
                <w:sz w:val="28"/>
                <w:szCs w:val="28"/>
              </w:rPr>
              <w:t xml:space="preserve"> </w:t>
            </w:r>
            <w:proofErr w:type="spellStart"/>
            <w:r w:rsidRPr="00462813">
              <w:rPr>
                <w:sz w:val="28"/>
                <w:szCs w:val="28"/>
              </w:rPr>
              <w:t>операції</w:t>
            </w:r>
            <w:proofErr w:type="spellEnd"/>
            <w:r w:rsidRPr="00462813">
              <w:rPr>
                <w:sz w:val="28"/>
                <w:szCs w:val="28"/>
              </w:rPr>
              <w:t xml:space="preserve">», </w:t>
            </w:r>
            <w:proofErr w:type="spellStart"/>
            <w:r w:rsidRPr="00462813">
              <w:rPr>
                <w:sz w:val="28"/>
                <w:szCs w:val="28"/>
              </w:rPr>
              <w:t>від</w:t>
            </w:r>
            <w:proofErr w:type="spellEnd"/>
            <w:r w:rsidRPr="00462813">
              <w:rPr>
                <w:sz w:val="28"/>
                <w:szCs w:val="28"/>
              </w:rPr>
              <w:t xml:space="preserve"> 21 </w:t>
            </w:r>
            <w:proofErr w:type="spellStart"/>
            <w:r w:rsidRPr="00462813">
              <w:rPr>
                <w:sz w:val="28"/>
                <w:szCs w:val="28"/>
              </w:rPr>
              <w:t>червня</w:t>
            </w:r>
            <w:proofErr w:type="spellEnd"/>
            <w:r w:rsidRPr="00462813">
              <w:rPr>
                <w:sz w:val="28"/>
                <w:szCs w:val="28"/>
              </w:rPr>
              <w:t xml:space="preserve"> 2018 року № 2473-VIII</w:t>
            </w:r>
          </w:p>
          <w:p w:rsidR="0096527B" w:rsidRPr="00B81AD1" w:rsidRDefault="0096527B" w:rsidP="0096527B">
            <w:pPr>
              <w:pStyle w:val="af1"/>
              <w:numPr>
                <w:ilvl w:val="0"/>
                <w:numId w:val="10"/>
              </w:numPr>
              <w:shd w:val="clear" w:color="auto" w:fill="FFFFFF"/>
              <w:tabs>
                <w:tab w:val="left" w:pos="1134"/>
              </w:tabs>
              <w:ind w:right="48"/>
              <w:contextualSpacing w:val="0"/>
              <w:jc w:val="both"/>
              <w:rPr>
                <w:sz w:val="28"/>
                <w:szCs w:val="28"/>
              </w:rPr>
            </w:pPr>
            <w:r w:rsidRPr="00B81AD1">
              <w:rPr>
                <w:sz w:val="28"/>
                <w:szCs w:val="28"/>
              </w:rPr>
              <w:t xml:space="preserve">Закон </w:t>
            </w:r>
            <w:proofErr w:type="spellStart"/>
            <w:r w:rsidRPr="00B81AD1">
              <w:rPr>
                <w:sz w:val="28"/>
                <w:szCs w:val="28"/>
              </w:rPr>
              <w:t>України</w:t>
            </w:r>
            <w:proofErr w:type="spellEnd"/>
            <w:r w:rsidRPr="00B81AD1">
              <w:rPr>
                <w:sz w:val="28"/>
                <w:szCs w:val="28"/>
              </w:rPr>
              <w:t xml:space="preserve"> «Про </w:t>
            </w:r>
            <w:proofErr w:type="spellStart"/>
            <w:r w:rsidRPr="00B81AD1">
              <w:rPr>
                <w:sz w:val="28"/>
                <w:szCs w:val="28"/>
              </w:rPr>
              <w:t>платіжні</w:t>
            </w:r>
            <w:proofErr w:type="spellEnd"/>
            <w:r w:rsidRPr="00B81AD1">
              <w:rPr>
                <w:sz w:val="28"/>
                <w:szCs w:val="28"/>
              </w:rPr>
              <w:t xml:space="preserve"> </w:t>
            </w:r>
            <w:proofErr w:type="spellStart"/>
            <w:r w:rsidRPr="00B81AD1">
              <w:rPr>
                <w:sz w:val="28"/>
                <w:szCs w:val="28"/>
              </w:rPr>
              <w:t>послуги</w:t>
            </w:r>
            <w:proofErr w:type="spellEnd"/>
            <w:r w:rsidRPr="00B81AD1">
              <w:rPr>
                <w:sz w:val="28"/>
                <w:szCs w:val="28"/>
              </w:rPr>
              <w:t xml:space="preserve">» </w:t>
            </w:r>
            <w:proofErr w:type="spellStart"/>
            <w:r w:rsidRPr="00B81AD1">
              <w:rPr>
                <w:sz w:val="28"/>
                <w:szCs w:val="28"/>
              </w:rPr>
              <w:t>від</w:t>
            </w:r>
            <w:proofErr w:type="spellEnd"/>
            <w:r w:rsidRPr="00B81AD1">
              <w:rPr>
                <w:sz w:val="28"/>
                <w:szCs w:val="28"/>
              </w:rPr>
              <w:t xml:space="preserve"> 30 </w:t>
            </w:r>
            <w:proofErr w:type="spellStart"/>
            <w:r w:rsidRPr="00B81AD1">
              <w:rPr>
                <w:sz w:val="28"/>
                <w:szCs w:val="28"/>
              </w:rPr>
              <w:t>червня</w:t>
            </w:r>
            <w:proofErr w:type="spellEnd"/>
            <w:r w:rsidRPr="00B81AD1">
              <w:rPr>
                <w:sz w:val="28"/>
                <w:szCs w:val="28"/>
              </w:rPr>
              <w:t xml:space="preserve"> 2021 року, № 1591-IX.</w:t>
            </w:r>
          </w:p>
          <w:p w:rsidR="0096527B" w:rsidRPr="00B81AD1" w:rsidRDefault="0096527B" w:rsidP="0096527B">
            <w:pPr>
              <w:pStyle w:val="af1"/>
              <w:numPr>
                <w:ilvl w:val="0"/>
                <w:numId w:val="10"/>
              </w:numPr>
              <w:shd w:val="clear" w:color="auto" w:fill="FFFFFF"/>
              <w:tabs>
                <w:tab w:val="left" w:pos="1134"/>
              </w:tabs>
              <w:ind w:right="48"/>
              <w:contextualSpacing w:val="0"/>
              <w:jc w:val="both"/>
              <w:rPr>
                <w:sz w:val="28"/>
                <w:szCs w:val="28"/>
              </w:rPr>
            </w:pPr>
            <w:r w:rsidRPr="00B81AD1">
              <w:rPr>
                <w:sz w:val="28"/>
                <w:szCs w:val="28"/>
              </w:rPr>
              <w:t xml:space="preserve">Закон </w:t>
            </w:r>
            <w:proofErr w:type="spellStart"/>
            <w:r w:rsidRPr="00B81AD1">
              <w:rPr>
                <w:sz w:val="28"/>
                <w:szCs w:val="28"/>
              </w:rPr>
              <w:t>України</w:t>
            </w:r>
            <w:proofErr w:type="spellEnd"/>
            <w:r w:rsidRPr="00B81AD1">
              <w:rPr>
                <w:sz w:val="28"/>
                <w:szCs w:val="28"/>
              </w:rPr>
              <w:t xml:space="preserve"> «Про систему </w:t>
            </w:r>
            <w:proofErr w:type="spellStart"/>
            <w:r w:rsidRPr="00B81AD1">
              <w:rPr>
                <w:sz w:val="28"/>
                <w:szCs w:val="28"/>
              </w:rPr>
              <w:t>гарантування</w:t>
            </w:r>
            <w:proofErr w:type="spellEnd"/>
            <w:r w:rsidRPr="00B81AD1">
              <w:rPr>
                <w:sz w:val="28"/>
                <w:szCs w:val="28"/>
              </w:rPr>
              <w:t xml:space="preserve"> </w:t>
            </w:r>
            <w:proofErr w:type="spellStart"/>
            <w:r w:rsidRPr="00B81AD1">
              <w:rPr>
                <w:sz w:val="28"/>
                <w:szCs w:val="28"/>
              </w:rPr>
              <w:t>вкладів</w:t>
            </w:r>
            <w:proofErr w:type="spellEnd"/>
            <w:r w:rsidRPr="00B81AD1">
              <w:rPr>
                <w:sz w:val="28"/>
                <w:szCs w:val="28"/>
              </w:rPr>
              <w:t xml:space="preserve"> </w:t>
            </w:r>
            <w:proofErr w:type="spellStart"/>
            <w:r w:rsidRPr="00B81AD1">
              <w:rPr>
                <w:sz w:val="28"/>
                <w:szCs w:val="28"/>
              </w:rPr>
              <w:t>фізичних</w:t>
            </w:r>
            <w:proofErr w:type="spellEnd"/>
            <w:r w:rsidRPr="00B81AD1">
              <w:rPr>
                <w:sz w:val="28"/>
                <w:szCs w:val="28"/>
              </w:rPr>
              <w:t xml:space="preserve"> </w:t>
            </w:r>
            <w:proofErr w:type="spellStart"/>
            <w:r w:rsidRPr="00B81AD1">
              <w:rPr>
                <w:sz w:val="28"/>
                <w:szCs w:val="28"/>
              </w:rPr>
              <w:t>осіб</w:t>
            </w:r>
            <w:proofErr w:type="spellEnd"/>
            <w:r w:rsidRPr="00B81AD1">
              <w:rPr>
                <w:sz w:val="28"/>
                <w:szCs w:val="28"/>
              </w:rPr>
              <w:t xml:space="preserve">» </w:t>
            </w:r>
            <w:proofErr w:type="spellStart"/>
            <w:r w:rsidRPr="00B81AD1">
              <w:rPr>
                <w:sz w:val="28"/>
                <w:szCs w:val="28"/>
              </w:rPr>
              <w:t>від</w:t>
            </w:r>
            <w:proofErr w:type="spellEnd"/>
            <w:r w:rsidRPr="00B81AD1">
              <w:rPr>
                <w:sz w:val="28"/>
                <w:szCs w:val="28"/>
              </w:rPr>
              <w:t xml:space="preserve"> 23 лютого 2012 року № 4452-VI.</w:t>
            </w:r>
          </w:p>
          <w:p w:rsidR="0096527B" w:rsidRPr="00462813" w:rsidRDefault="0096527B" w:rsidP="0096527B">
            <w:pPr>
              <w:pStyle w:val="af1"/>
              <w:numPr>
                <w:ilvl w:val="0"/>
                <w:numId w:val="10"/>
              </w:numPr>
              <w:shd w:val="clear" w:color="auto" w:fill="FFFFFF"/>
              <w:tabs>
                <w:tab w:val="left" w:pos="1134"/>
              </w:tabs>
              <w:ind w:right="48"/>
              <w:contextualSpacing w:val="0"/>
              <w:jc w:val="both"/>
              <w:rPr>
                <w:sz w:val="28"/>
                <w:szCs w:val="28"/>
              </w:rPr>
            </w:pPr>
            <w:r w:rsidRPr="00462813">
              <w:rPr>
                <w:sz w:val="28"/>
                <w:szCs w:val="28"/>
              </w:rPr>
              <w:t xml:space="preserve">Закон </w:t>
            </w:r>
            <w:proofErr w:type="spellStart"/>
            <w:r w:rsidRPr="00462813">
              <w:rPr>
                <w:sz w:val="28"/>
                <w:szCs w:val="28"/>
              </w:rPr>
              <w:t>України</w:t>
            </w:r>
            <w:proofErr w:type="spellEnd"/>
            <w:r w:rsidRPr="00462813">
              <w:rPr>
                <w:sz w:val="28"/>
                <w:szCs w:val="28"/>
              </w:rPr>
              <w:t xml:space="preserve"> «Про </w:t>
            </w:r>
            <w:proofErr w:type="spellStart"/>
            <w:r w:rsidRPr="00462813">
              <w:rPr>
                <w:sz w:val="28"/>
                <w:szCs w:val="28"/>
              </w:rPr>
              <w:t>споживче</w:t>
            </w:r>
            <w:proofErr w:type="spellEnd"/>
            <w:r w:rsidRPr="00462813">
              <w:rPr>
                <w:sz w:val="28"/>
                <w:szCs w:val="28"/>
              </w:rPr>
              <w:t xml:space="preserve"> </w:t>
            </w:r>
            <w:proofErr w:type="spellStart"/>
            <w:r w:rsidRPr="00462813">
              <w:rPr>
                <w:sz w:val="28"/>
                <w:szCs w:val="28"/>
              </w:rPr>
              <w:t>кредитування</w:t>
            </w:r>
            <w:proofErr w:type="spellEnd"/>
            <w:r w:rsidRPr="00462813">
              <w:rPr>
                <w:sz w:val="28"/>
                <w:szCs w:val="28"/>
              </w:rPr>
              <w:t xml:space="preserve">» </w:t>
            </w:r>
            <w:proofErr w:type="spellStart"/>
            <w:r w:rsidRPr="00462813">
              <w:rPr>
                <w:sz w:val="28"/>
                <w:szCs w:val="28"/>
              </w:rPr>
              <w:t>від</w:t>
            </w:r>
            <w:proofErr w:type="spellEnd"/>
            <w:r w:rsidRPr="00462813">
              <w:rPr>
                <w:sz w:val="28"/>
                <w:szCs w:val="28"/>
              </w:rPr>
              <w:t xml:space="preserve"> 15.11.2016 № 1734-VIII.</w:t>
            </w:r>
          </w:p>
          <w:p w:rsidR="0096527B" w:rsidRPr="00B81AD1" w:rsidRDefault="0096527B" w:rsidP="0096527B">
            <w:pPr>
              <w:pStyle w:val="af1"/>
              <w:numPr>
                <w:ilvl w:val="0"/>
                <w:numId w:val="10"/>
              </w:numPr>
              <w:shd w:val="clear" w:color="auto" w:fill="FFFFFF"/>
              <w:tabs>
                <w:tab w:val="left" w:pos="1134"/>
              </w:tabs>
              <w:ind w:right="48"/>
              <w:contextualSpacing w:val="0"/>
              <w:jc w:val="both"/>
              <w:rPr>
                <w:sz w:val="28"/>
                <w:szCs w:val="28"/>
              </w:rPr>
            </w:pPr>
            <w:r w:rsidRPr="00B81AD1">
              <w:rPr>
                <w:sz w:val="28"/>
                <w:szCs w:val="28"/>
              </w:rPr>
              <w:t xml:space="preserve">Закон </w:t>
            </w:r>
            <w:proofErr w:type="spellStart"/>
            <w:r w:rsidRPr="00B81AD1">
              <w:rPr>
                <w:sz w:val="28"/>
                <w:szCs w:val="28"/>
              </w:rPr>
              <w:t>України</w:t>
            </w:r>
            <w:proofErr w:type="spellEnd"/>
            <w:r w:rsidRPr="00B81AD1">
              <w:rPr>
                <w:sz w:val="28"/>
                <w:szCs w:val="28"/>
              </w:rPr>
              <w:t xml:space="preserve"> «Про </w:t>
            </w:r>
            <w:proofErr w:type="spellStart"/>
            <w:r w:rsidRPr="00B81AD1">
              <w:rPr>
                <w:sz w:val="28"/>
                <w:szCs w:val="28"/>
              </w:rPr>
              <w:t>фінансові</w:t>
            </w:r>
            <w:proofErr w:type="spellEnd"/>
            <w:r w:rsidRPr="00B81AD1">
              <w:rPr>
                <w:sz w:val="28"/>
                <w:szCs w:val="28"/>
              </w:rPr>
              <w:t xml:space="preserve"> </w:t>
            </w:r>
            <w:proofErr w:type="spellStart"/>
            <w:r w:rsidRPr="00B81AD1">
              <w:rPr>
                <w:sz w:val="28"/>
                <w:szCs w:val="28"/>
              </w:rPr>
              <w:t>послуги</w:t>
            </w:r>
            <w:proofErr w:type="spellEnd"/>
            <w:r w:rsidRPr="00B81AD1">
              <w:rPr>
                <w:sz w:val="28"/>
                <w:szCs w:val="28"/>
              </w:rPr>
              <w:t xml:space="preserve"> та </w:t>
            </w:r>
            <w:proofErr w:type="spellStart"/>
            <w:r w:rsidRPr="00B81AD1">
              <w:rPr>
                <w:sz w:val="28"/>
                <w:szCs w:val="28"/>
              </w:rPr>
              <w:t>фінансові</w:t>
            </w:r>
            <w:proofErr w:type="spellEnd"/>
            <w:r w:rsidRPr="00B81AD1">
              <w:rPr>
                <w:sz w:val="28"/>
                <w:szCs w:val="28"/>
              </w:rPr>
              <w:t xml:space="preserve"> </w:t>
            </w:r>
            <w:proofErr w:type="spellStart"/>
            <w:r w:rsidRPr="00B81AD1">
              <w:rPr>
                <w:sz w:val="28"/>
                <w:szCs w:val="28"/>
              </w:rPr>
              <w:t>компанії</w:t>
            </w:r>
            <w:proofErr w:type="spellEnd"/>
            <w:r w:rsidRPr="00B81AD1">
              <w:rPr>
                <w:sz w:val="28"/>
                <w:szCs w:val="28"/>
              </w:rPr>
              <w:t xml:space="preserve">» </w:t>
            </w:r>
            <w:proofErr w:type="spellStart"/>
            <w:r w:rsidRPr="00B81AD1">
              <w:rPr>
                <w:sz w:val="28"/>
                <w:szCs w:val="28"/>
              </w:rPr>
              <w:t>від</w:t>
            </w:r>
            <w:proofErr w:type="spellEnd"/>
            <w:r w:rsidRPr="00B81AD1">
              <w:rPr>
                <w:sz w:val="28"/>
                <w:szCs w:val="28"/>
              </w:rPr>
              <w:t xml:space="preserve"> 4.12.2021 року № 1953-IX</w:t>
            </w:r>
          </w:p>
          <w:p w:rsidR="0096527B" w:rsidRPr="00B81AD1" w:rsidRDefault="0096527B" w:rsidP="0096527B">
            <w:pPr>
              <w:pStyle w:val="af1"/>
              <w:numPr>
                <w:ilvl w:val="0"/>
                <w:numId w:val="10"/>
              </w:numPr>
              <w:shd w:val="clear" w:color="auto" w:fill="FFFFFF"/>
              <w:tabs>
                <w:tab w:val="left" w:pos="1134"/>
              </w:tabs>
              <w:ind w:right="48"/>
              <w:contextualSpacing w:val="0"/>
              <w:jc w:val="both"/>
              <w:rPr>
                <w:sz w:val="28"/>
                <w:szCs w:val="28"/>
              </w:rPr>
            </w:pPr>
            <w:r w:rsidRPr="00B81AD1">
              <w:rPr>
                <w:sz w:val="28"/>
                <w:szCs w:val="28"/>
              </w:rPr>
              <w:t xml:space="preserve">Закон </w:t>
            </w:r>
            <w:proofErr w:type="spellStart"/>
            <w:r w:rsidRPr="00B81AD1">
              <w:rPr>
                <w:sz w:val="28"/>
                <w:szCs w:val="28"/>
              </w:rPr>
              <w:t>Украйни</w:t>
            </w:r>
            <w:proofErr w:type="spellEnd"/>
            <w:r w:rsidRPr="00B81AD1">
              <w:rPr>
                <w:sz w:val="28"/>
                <w:szCs w:val="28"/>
              </w:rPr>
              <w:t xml:space="preserve"> «Про ринки </w:t>
            </w:r>
            <w:proofErr w:type="spellStart"/>
            <w:r w:rsidRPr="00B81AD1">
              <w:rPr>
                <w:sz w:val="28"/>
                <w:szCs w:val="28"/>
              </w:rPr>
              <w:t>капіталу</w:t>
            </w:r>
            <w:proofErr w:type="spellEnd"/>
            <w:r w:rsidRPr="00B81AD1">
              <w:rPr>
                <w:sz w:val="28"/>
                <w:szCs w:val="28"/>
              </w:rPr>
              <w:t xml:space="preserve"> та </w:t>
            </w:r>
            <w:proofErr w:type="spellStart"/>
            <w:r w:rsidRPr="00B81AD1">
              <w:rPr>
                <w:sz w:val="28"/>
                <w:szCs w:val="28"/>
              </w:rPr>
              <w:t>організовані</w:t>
            </w:r>
            <w:proofErr w:type="spellEnd"/>
            <w:r w:rsidRPr="00B81AD1">
              <w:rPr>
                <w:sz w:val="28"/>
                <w:szCs w:val="28"/>
              </w:rPr>
              <w:t xml:space="preserve"> </w:t>
            </w:r>
            <w:proofErr w:type="spellStart"/>
            <w:r w:rsidRPr="00B81AD1">
              <w:rPr>
                <w:sz w:val="28"/>
                <w:szCs w:val="28"/>
              </w:rPr>
              <w:t>товарні</w:t>
            </w:r>
            <w:proofErr w:type="spellEnd"/>
            <w:r w:rsidRPr="00B81AD1">
              <w:rPr>
                <w:sz w:val="28"/>
                <w:szCs w:val="28"/>
              </w:rPr>
              <w:t xml:space="preserve"> ринки». Закон </w:t>
            </w:r>
            <w:proofErr w:type="spellStart"/>
            <w:r w:rsidRPr="00B81AD1">
              <w:rPr>
                <w:sz w:val="28"/>
                <w:szCs w:val="28"/>
              </w:rPr>
              <w:t>України</w:t>
            </w:r>
            <w:proofErr w:type="spellEnd"/>
            <w:r w:rsidRPr="00B81AD1">
              <w:rPr>
                <w:sz w:val="28"/>
                <w:szCs w:val="28"/>
              </w:rPr>
              <w:t xml:space="preserve"> </w:t>
            </w:r>
            <w:proofErr w:type="spellStart"/>
            <w:r w:rsidRPr="00B81AD1">
              <w:rPr>
                <w:sz w:val="28"/>
                <w:szCs w:val="28"/>
              </w:rPr>
              <w:t>від</w:t>
            </w:r>
            <w:proofErr w:type="spellEnd"/>
            <w:r w:rsidRPr="00B81AD1">
              <w:rPr>
                <w:sz w:val="28"/>
                <w:szCs w:val="28"/>
              </w:rPr>
              <w:t xml:space="preserve"> 23.02. 2006 р. № 3480-ІУ.</w:t>
            </w:r>
          </w:p>
          <w:p w:rsidR="0096527B" w:rsidRPr="00462813" w:rsidRDefault="0096527B" w:rsidP="0096527B">
            <w:pPr>
              <w:pStyle w:val="af1"/>
              <w:numPr>
                <w:ilvl w:val="0"/>
                <w:numId w:val="10"/>
              </w:numPr>
              <w:shd w:val="clear" w:color="auto" w:fill="FFFFFF"/>
              <w:tabs>
                <w:tab w:val="left" w:pos="1134"/>
              </w:tabs>
              <w:ind w:right="48"/>
              <w:contextualSpacing w:val="0"/>
              <w:jc w:val="both"/>
              <w:rPr>
                <w:sz w:val="28"/>
                <w:szCs w:val="28"/>
              </w:rPr>
            </w:pPr>
            <w:proofErr w:type="spellStart"/>
            <w:r w:rsidRPr="00462813">
              <w:rPr>
                <w:sz w:val="28"/>
                <w:szCs w:val="28"/>
              </w:rPr>
              <w:t>Класифікатор</w:t>
            </w:r>
            <w:proofErr w:type="spellEnd"/>
            <w:r w:rsidRPr="00462813">
              <w:rPr>
                <w:sz w:val="28"/>
                <w:szCs w:val="28"/>
              </w:rPr>
              <w:t xml:space="preserve"> </w:t>
            </w:r>
            <w:proofErr w:type="spellStart"/>
            <w:r w:rsidRPr="00462813">
              <w:rPr>
                <w:sz w:val="28"/>
                <w:szCs w:val="28"/>
              </w:rPr>
              <w:t>іноземних</w:t>
            </w:r>
            <w:proofErr w:type="spellEnd"/>
            <w:r w:rsidRPr="00462813">
              <w:rPr>
                <w:sz w:val="28"/>
                <w:szCs w:val="28"/>
              </w:rPr>
              <w:t xml:space="preserve"> валют та </w:t>
            </w:r>
            <w:proofErr w:type="spellStart"/>
            <w:r w:rsidRPr="00462813">
              <w:rPr>
                <w:sz w:val="28"/>
                <w:szCs w:val="28"/>
              </w:rPr>
              <w:t>банківських</w:t>
            </w:r>
            <w:proofErr w:type="spellEnd"/>
            <w:r w:rsidRPr="00462813">
              <w:rPr>
                <w:sz w:val="28"/>
                <w:szCs w:val="28"/>
              </w:rPr>
              <w:t xml:space="preserve"> </w:t>
            </w:r>
            <w:proofErr w:type="spellStart"/>
            <w:r w:rsidRPr="00462813">
              <w:rPr>
                <w:sz w:val="28"/>
                <w:szCs w:val="28"/>
              </w:rPr>
              <w:t>металів</w:t>
            </w:r>
            <w:proofErr w:type="spellEnd"/>
            <w:r w:rsidRPr="00462813">
              <w:rPr>
                <w:sz w:val="28"/>
                <w:szCs w:val="28"/>
              </w:rPr>
              <w:t xml:space="preserve">, </w:t>
            </w:r>
            <w:proofErr w:type="spellStart"/>
            <w:r w:rsidRPr="00462813">
              <w:rPr>
                <w:sz w:val="28"/>
                <w:szCs w:val="28"/>
              </w:rPr>
              <w:t>Затверджено</w:t>
            </w:r>
            <w:proofErr w:type="spellEnd"/>
            <w:r w:rsidRPr="00462813">
              <w:rPr>
                <w:sz w:val="28"/>
                <w:szCs w:val="28"/>
              </w:rPr>
              <w:t xml:space="preserve"> Постанова </w:t>
            </w:r>
            <w:proofErr w:type="spellStart"/>
            <w:r w:rsidRPr="00462813">
              <w:rPr>
                <w:sz w:val="28"/>
                <w:szCs w:val="28"/>
              </w:rPr>
              <w:t>Правління</w:t>
            </w:r>
            <w:proofErr w:type="spellEnd"/>
            <w:r w:rsidRPr="00462813">
              <w:rPr>
                <w:sz w:val="28"/>
                <w:szCs w:val="28"/>
              </w:rPr>
              <w:t xml:space="preserve"> </w:t>
            </w:r>
            <w:proofErr w:type="spellStart"/>
            <w:r w:rsidRPr="00462813">
              <w:rPr>
                <w:sz w:val="28"/>
                <w:szCs w:val="28"/>
              </w:rPr>
              <w:t>Національного</w:t>
            </w:r>
            <w:proofErr w:type="spellEnd"/>
            <w:r w:rsidRPr="00462813">
              <w:rPr>
                <w:sz w:val="28"/>
                <w:szCs w:val="28"/>
              </w:rPr>
              <w:t xml:space="preserve"> банку </w:t>
            </w:r>
            <w:proofErr w:type="spellStart"/>
            <w:r w:rsidRPr="00462813">
              <w:rPr>
                <w:sz w:val="28"/>
                <w:szCs w:val="28"/>
              </w:rPr>
              <w:t>України</w:t>
            </w:r>
            <w:proofErr w:type="spellEnd"/>
            <w:r w:rsidRPr="00462813">
              <w:rPr>
                <w:sz w:val="28"/>
                <w:szCs w:val="28"/>
              </w:rPr>
              <w:t xml:space="preserve"> 04.02.1998 № 34.</w:t>
            </w:r>
          </w:p>
          <w:p w:rsidR="0096527B" w:rsidRDefault="0096527B" w:rsidP="001D1C32">
            <w:proofErr w:type="spellStart"/>
            <w:r w:rsidRPr="00B81AD1">
              <w:rPr>
                <w:sz w:val="28"/>
                <w:szCs w:val="28"/>
              </w:rPr>
              <w:lastRenderedPageBreak/>
              <w:t>Положення</w:t>
            </w:r>
            <w:proofErr w:type="spellEnd"/>
            <w:r w:rsidRPr="00B81AD1">
              <w:rPr>
                <w:sz w:val="28"/>
                <w:szCs w:val="28"/>
              </w:rPr>
              <w:t xml:space="preserve"> про </w:t>
            </w:r>
            <w:proofErr w:type="spellStart"/>
            <w:r w:rsidRPr="00B81AD1">
              <w:rPr>
                <w:sz w:val="28"/>
                <w:szCs w:val="28"/>
              </w:rPr>
              <w:t>застосування</w:t>
            </w:r>
            <w:proofErr w:type="spellEnd"/>
            <w:r w:rsidRPr="00B81AD1">
              <w:rPr>
                <w:sz w:val="28"/>
                <w:szCs w:val="28"/>
              </w:rPr>
              <w:t xml:space="preserve"> </w:t>
            </w:r>
            <w:proofErr w:type="spellStart"/>
            <w:r w:rsidRPr="00B81AD1">
              <w:rPr>
                <w:sz w:val="28"/>
                <w:szCs w:val="28"/>
              </w:rPr>
              <w:t>Національним</w:t>
            </w:r>
            <w:proofErr w:type="spellEnd"/>
            <w:r w:rsidRPr="00B81AD1">
              <w:rPr>
                <w:sz w:val="28"/>
                <w:szCs w:val="28"/>
              </w:rPr>
              <w:t xml:space="preserve"> банком </w:t>
            </w:r>
            <w:proofErr w:type="spellStart"/>
            <w:r w:rsidRPr="00B81AD1">
              <w:rPr>
                <w:sz w:val="28"/>
                <w:szCs w:val="28"/>
              </w:rPr>
              <w:t>України</w:t>
            </w:r>
            <w:proofErr w:type="spellEnd"/>
            <w:r w:rsidRPr="00B81AD1">
              <w:rPr>
                <w:sz w:val="28"/>
                <w:szCs w:val="28"/>
              </w:rPr>
              <w:t xml:space="preserve"> </w:t>
            </w:r>
            <w:proofErr w:type="spellStart"/>
            <w:r w:rsidRPr="00B81AD1">
              <w:rPr>
                <w:sz w:val="28"/>
                <w:szCs w:val="28"/>
              </w:rPr>
              <w:t>стандартних</w:t>
            </w:r>
            <w:proofErr w:type="spellEnd"/>
            <w:r w:rsidRPr="00B81AD1">
              <w:rPr>
                <w:sz w:val="28"/>
                <w:szCs w:val="28"/>
              </w:rPr>
              <w:t xml:space="preserve"> </w:t>
            </w:r>
            <w:proofErr w:type="spellStart"/>
            <w:r w:rsidRPr="00B81AD1">
              <w:rPr>
                <w:sz w:val="28"/>
                <w:szCs w:val="28"/>
              </w:rPr>
              <w:t>інструментів</w:t>
            </w:r>
            <w:proofErr w:type="spellEnd"/>
            <w:r w:rsidRPr="00B81AD1">
              <w:rPr>
                <w:sz w:val="28"/>
                <w:szCs w:val="28"/>
              </w:rPr>
              <w:t xml:space="preserve"> </w:t>
            </w:r>
            <w:proofErr w:type="spellStart"/>
            <w:r w:rsidRPr="00B81AD1">
              <w:rPr>
                <w:sz w:val="28"/>
                <w:szCs w:val="28"/>
              </w:rPr>
              <w:t>регулювання</w:t>
            </w:r>
            <w:proofErr w:type="spellEnd"/>
            <w:r w:rsidRPr="00B81AD1">
              <w:rPr>
                <w:sz w:val="28"/>
                <w:szCs w:val="28"/>
              </w:rPr>
              <w:t xml:space="preserve"> </w:t>
            </w:r>
            <w:proofErr w:type="spellStart"/>
            <w:r w:rsidRPr="00B81AD1">
              <w:rPr>
                <w:sz w:val="28"/>
                <w:szCs w:val="28"/>
              </w:rPr>
              <w:t>ліквідності</w:t>
            </w:r>
            <w:proofErr w:type="spellEnd"/>
            <w:r w:rsidRPr="00B81AD1">
              <w:rPr>
                <w:sz w:val="28"/>
                <w:szCs w:val="28"/>
              </w:rPr>
              <w:t xml:space="preserve"> </w:t>
            </w:r>
            <w:proofErr w:type="spellStart"/>
            <w:r w:rsidRPr="00B81AD1">
              <w:rPr>
                <w:sz w:val="28"/>
                <w:szCs w:val="28"/>
              </w:rPr>
              <w:t>банківської</w:t>
            </w:r>
            <w:proofErr w:type="spellEnd"/>
            <w:r w:rsidRPr="00B81AD1">
              <w:rPr>
                <w:sz w:val="28"/>
                <w:szCs w:val="28"/>
              </w:rPr>
              <w:t xml:space="preserve"> </w:t>
            </w:r>
            <w:proofErr w:type="spellStart"/>
            <w:r w:rsidRPr="00B81AD1">
              <w:rPr>
                <w:sz w:val="28"/>
                <w:szCs w:val="28"/>
              </w:rPr>
              <w:t>системи</w:t>
            </w:r>
            <w:proofErr w:type="spellEnd"/>
            <w:r w:rsidRPr="00B81AD1">
              <w:rPr>
                <w:sz w:val="28"/>
                <w:szCs w:val="28"/>
              </w:rPr>
              <w:t xml:space="preserve">: </w:t>
            </w:r>
            <w:proofErr w:type="spellStart"/>
            <w:r w:rsidRPr="00B81AD1">
              <w:rPr>
                <w:sz w:val="28"/>
                <w:szCs w:val="28"/>
              </w:rPr>
              <w:t>Затверджене</w:t>
            </w:r>
            <w:proofErr w:type="spellEnd"/>
            <w:r w:rsidRPr="00B81AD1">
              <w:rPr>
                <w:sz w:val="28"/>
                <w:szCs w:val="28"/>
              </w:rPr>
              <w:t xml:space="preserve"> </w:t>
            </w:r>
            <w:proofErr w:type="spellStart"/>
            <w:r w:rsidRPr="00B81AD1">
              <w:rPr>
                <w:sz w:val="28"/>
                <w:szCs w:val="28"/>
              </w:rPr>
              <w:t>постановою</w:t>
            </w:r>
            <w:proofErr w:type="spellEnd"/>
            <w:r w:rsidRPr="00B81AD1">
              <w:rPr>
                <w:sz w:val="28"/>
                <w:szCs w:val="28"/>
              </w:rPr>
              <w:t xml:space="preserve"> </w:t>
            </w:r>
            <w:proofErr w:type="spellStart"/>
            <w:r w:rsidRPr="00B81AD1">
              <w:rPr>
                <w:sz w:val="28"/>
                <w:szCs w:val="28"/>
              </w:rPr>
              <w:t>Правління</w:t>
            </w:r>
            <w:proofErr w:type="spellEnd"/>
            <w:r w:rsidRPr="00B81AD1">
              <w:rPr>
                <w:sz w:val="28"/>
                <w:szCs w:val="28"/>
              </w:rPr>
              <w:t xml:space="preserve"> НБУ </w:t>
            </w:r>
            <w:proofErr w:type="gramStart"/>
            <w:r w:rsidRPr="00B81AD1">
              <w:rPr>
                <w:sz w:val="28"/>
                <w:szCs w:val="28"/>
              </w:rPr>
              <w:t>17.09.2015  №</w:t>
            </w:r>
            <w:proofErr w:type="gramEnd"/>
            <w:r w:rsidRPr="00B81AD1">
              <w:rPr>
                <w:sz w:val="28"/>
                <w:szCs w:val="28"/>
              </w:rPr>
              <w:t xml:space="preserve"> 615</w:t>
            </w:r>
          </w:p>
          <w:p w:rsidR="0096527B" w:rsidRPr="00B81AD1" w:rsidRDefault="0096527B" w:rsidP="0096527B">
            <w:pPr>
              <w:pStyle w:val="af1"/>
              <w:numPr>
                <w:ilvl w:val="0"/>
                <w:numId w:val="10"/>
              </w:numPr>
              <w:shd w:val="clear" w:color="auto" w:fill="FFFFFF"/>
              <w:tabs>
                <w:tab w:val="left" w:pos="1134"/>
              </w:tabs>
              <w:ind w:right="48"/>
              <w:contextualSpacing w:val="0"/>
              <w:jc w:val="both"/>
              <w:rPr>
                <w:sz w:val="28"/>
                <w:szCs w:val="28"/>
              </w:rPr>
            </w:pPr>
            <w:proofErr w:type="spellStart"/>
            <w:r w:rsidRPr="00B81AD1">
              <w:rPr>
                <w:sz w:val="28"/>
                <w:szCs w:val="28"/>
              </w:rPr>
              <w:t>Положення</w:t>
            </w:r>
            <w:proofErr w:type="spellEnd"/>
            <w:r w:rsidRPr="00B81AD1">
              <w:rPr>
                <w:sz w:val="28"/>
                <w:szCs w:val="28"/>
              </w:rPr>
              <w:t xml:space="preserve"> про </w:t>
            </w:r>
            <w:proofErr w:type="spellStart"/>
            <w:r w:rsidRPr="00B81AD1">
              <w:rPr>
                <w:sz w:val="28"/>
                <w:szCs w:val="28"/>
              </w:rPr>
              <w:t>здійснення</w:t>
            </w:r>
            <w:proofErr w:type="spellEnd"/>
            <w:r w:rsidRPr="00B81AD1">
              <w:rPr>
                <w:sz w:val="28"/>
                <w:szCs w:val="28"/>
              </w:rPr>
              <w:t xml:space="preserve"> </w:t>
            </w:r>
            <w:proofErr w:type="spellStart"/>
            <w:r w:rsidRPr="00B81AD1">
              <w:rPr>
                <w:sz w:val="28"/>
                <w:szCs w:val="28"/>
              </w:rPr>
              <w:t>операцій</w:t>
            </w:r>
            <w:proofErr w:type="spellEnd"/>
            <w:r w:rsidRPr="00B81AD1">
              <w:rPr>
                <w:sz w:val="28"/>
                <w:szCs w:val="28"/>
              </w:rPr>
              <w:t xml:space="preserve"> </w:t>
            </w:r>
            <w:proofErr w:type="spellStart"/>
            <w:r w:rsidRPr="00B81AD1">
              <w:rPr>
                <w:sz w:val="28"/>
                <w:szCs w:val="28"/>
              </w:rPr>
              <w:t>із</w:t>
            </w:r>
            <w:proofErr w:type="spellEnd"/>
            <w:r w:rsidRPr="00B81AD1">
              <w:rPr>
                <w:sz w:val="28"/>
                <w:szCs w:val="28"/>
              </w:rPr>
              <w:t xml:space="preserve"> </w:t>
            </w:r>
            <w:proofErr w:type="spellStart"/>
            <w:r w:rsidRPr="00B81AD1">
              <w:rPr>
                <w:sz w:val="28"/>
                <w:szCs w:val="28"/>
              </w:rPr>
              <w:t>валютними</w:t>
            </w:r>
            <w:proofErr w:type="spellEnd"/>
            <w:r w:rsidRPr="00B81AD1">
              <w:rPr>
                <w:sz w:val="28"/>
                <w:szCs w:val="28"/>
              </w:rPr>
              <w:t xml:space="preserve"> </w:t>
            </w:r>
            <w:proofErr w:type="spellStart"/>
            <w:r w:rsidRPr="00B81AD1">
              <w:rPr>
                <w:sz w:val="28"/>
                <w:szCs w:val="28"/>
              </w:rPr>
              <w:t>цінностями</w:t>
            </w:r>
            <w:proofErr w:type="spellEnd"/>
            <w:r w:rsidRPr="00B81AD1">
              <w:rPr>
                <w:sz w:val="28"/>
                <w:szCs w:val="28"/>
              </w:rPr>
              <w:t xml:space="preserve">, </w:t>
            </w:r>
            <w:proofErr w:type="spellStart"/>
            <w:r w:rsidRPr="00B81AD1">
              <w:rPr>
                <w:sz w:val="28"/>
                <w:szCs w:val="28"/>
              </w:rPr>
              <w:t>затверджене</w:t>
            </w:r>
            <w:proofErr w:type="spellEnd"/>
            <w:r w:rsidRPr="00B81AD1">
              <w:rPr>
                <w:sz w:val="28"/>
                <w:szCs w:val="28"/>
              </w:rPr>
              <w:t xml:space="preserve"> </w:t>
            </w:r>
            <w:proofErr w:type="spellStart"/>
            <w:r w:rsidRPr="00B81AD1">
              <w:rPr>
                <w:sz w:val="28"/>
                <w:szCs w:val="28"/>
              </w:rPr>
              <w:t>Постановою</w:t>
            </w:r>
            <w:proofErr w:type="spellEnd"/>
            <w:r w:rsidRPr="00B81AD1">
              <w:rPr>
                <w:sz w:val="28"/>
                <w:szCs w:val="28"/>
              </w:rPr>
              <w:t xml:space="preserve"> </w:t>
            </w:r>
            <w:proofErr w:type="spellStart"/>
            <w:r w:rsidRPr="00B81AD1">
              <w:rPr>
                <w:sz w:val="28"/>
                <w:szCs w:val="28"/>
              </w:rPr>
              <w:t>Правління</w:t>
            </w:r>
            <w:proofErr w:type="spellEnd"/>
            <w:r w:rsidRPr="00B81AD1">
              <w:rPr>
                <w:sz w:val="28"/>
                <w:szCs w:val="28"/>
              </w:rPr>
              <w:t xml:space="preserve"> </w:t>
            </w:r>
            <w:proofErr w:type="spellStart"/>
            <w:r w:rsidRPr="00B81AD1">
              <w:rPr>
                <w:sz w:val="28"/>
                <w:szCs w:val="28"/>
              </w:rPr>
              <w:t>Національного</w:t>
            </w:r>
            <w:proofErr w:type="spellEnd"/>
            <w:r w:rsidRPr="00B81AD1">
              <w:rPr>
                <w:sz w:val="28"/>
                <w:szCs w:val="28"/>
              </w:rPr>
              <w:t xml:space="preserve"> банку </w:t>
            </w:r>
            <w:proofErr w:type="spellStart"/>
            <w:r w:rsidRPr="00B81AD1">
              <w:rPr>
                <w:sz w:val="28"/>
                <w:szCs w:val="28"/>
              </w:rPr>
              <w:t>України</w:t>
            </w:r>
            <w:proofErr w:type="spellEnd"/>
            <w:r w:rsidRPr="00B81AD1">
              <w:rPr>
                <w:sz w:val="28"/>
                <w:szCs w:val="28"/>
              </w:rPr>
              <w:t xml:space="preserve"> 02.01.2019 № 2.</w:t>
            </w:r>
          </w:p>
          <w:p w:rsidR="0096527B" w:rsidRDefault="0096527B" w:rsidP="0096527B">
            <w:pPr>
              <w:pStyle w:val="af1"/>
              <w:numPr>
                <w:ilvl w:val="0"/>
                <w:numId w:val="10"/>
              </w:numPr>
              <w:shd w:val="clear" w:color="auto" w:fill="FFFFFF"/>
              <w:tabs>
                <w:tab w:val="left" w:pos="1134"/>
              </w:tabs>
              <w:ind w:right="48"/>
              <w:contextualSpacing w:val="0"/>
              <w:jc w:val="both"/>
              <w:rPr>
                <w:sz w:val="28"/>
                <w:szCs w:val="28"/>
              </w:rPr>
            </w:pPr>
            <w:proofErr w:type="spellStart"/>
            <w:r w:rsidRPr="00AE669F">
              <w:rPr>
                <w:sz w:val="28"/>
                <w:szCs w:val="28"/>
              </w:rPr>
              <w:t>Положення</w:t>
            </w:r>
            <w:proofErr w:type="spellEnd"/>
            <w:r w:rsidRPr="00AE669F">
              <w:rPr>
                <w:sz w:val="28"/>
                <w:szCs w:val="28"/>
              </w:rPr>
              <w:t xml:space="preserve"> про порядок </w:t>
            </w:r>
            <w:proofErr w:type="spellStart"/>
            <w:r w:rsidRPr="00AE669F">
              <w:rPr>
                <w:sz w:val="28"/>
                <w:szCs w:val="28"/>
              </w:rPr>
              <w:t>визначення</w:t>
            </w:r>
            <w:proofErr w:type="spellEnd"/>
            <w:r w:rsidRPr="00AE669F">
              <w:rPr>
                <w:sz w:val="28"/>
                <w:szCs w:val="28"/>
              </w:rPr>
              <w:t xml:space="preserve"> банками </w:t>
            </w:r>
            <w:proofErr w:type="spellStart"/>
            <w:r w:rsidRPr="00AE669F">
              <w:rPr>
                <w:sz w:val="28"/>
                <w:szCs w:val="28"/>
              </w:rPr>
              <w:t>України</w:t>
            </w:r>
            <w:proofErr w:type="spellEnd"/>
            <w:r w:rsidRPr="00AE669F">
              <w:rPr>
                <w:sz w:val="28"/>
                <w:szCs w:val="28"/>
              </w:rPr>
              <w:t xml:space="preserve"> </w:t>
            </w:r>
            <w:proofErr w:type="spellStart"/>
            <w:r w:rsidRPr="00AE669F">
              <w:rPr>
                <w:sz w:val="28"/>
                <w:szCs w:val="28"/>
              </w:rPr>
              <w:t>розміру</w:t>
            </w:r>
            <w:proofErr w:type="spellEnd"/>
            <w:r w:rsidRPr="00AE669F">
              <w:rPr>
                <w:sz w:val="28"/>
                <w:szCs w:val="28"/>
              </w:rPr>
              <w:t xml:space="preserve"> регулятивного </w:t>
            </w:r>
            <w:proofErr w:type="spellStart"/>
            <w:r w:rsidRPr="00AE669F">
              <w:rPr>
                <w:sz w:val="28"/>
                <w:szCs w:val="28"/>
              </w:rPr>
              <w:t>капіталу</w:t>
            </w:r>
            <w:proofErr w:type="spellEnd"/>
            <w:r w:rsidRPr="00AE669F">
              <w:rPr>
                <w:sz w:val="28"/>
                <w:szCs w:val="28"/>
              </w:rPr>
              <w:t xml:space="preserve">. </w:t>
            </w:r>
            <w:proofErr w:type="spellStart"/>
            <w:r w:rsidRPr="00AE669F">
              <w:rPr>
                <w:sz w:val="28"/>
                <w:szCs w:val="28"/>
              </w:rPr>
              <w:t>Затверджене</w:t>
            </w:r>
            <w:proofErr w:type="spellEnd"/>
            <w:r w:rsidRPr="00AE669F">
              <w:rPr>
                <w:sz w:val="28"/>
                <w:szCs w:val="28"/>
              </w:rPr>
              <w:t xml:space="preserve"> </w:t>
            </w:r>
            <w:proofErr w:type="spellStart"/>
            <w:r w:rsidRPr="00AE669F">
              <w:rPr>
                <w:sz w:val="28"/>
                <w:szCs w:val="28"/>
              </w:rPr>
              <w:t>Постановою</w:t>
            </w:r>
            <w:proofErr w:type="spellEnd"/>
            <w:r w:rsidRPr="00AE669F">
              <w:rPr>
                <w:sz w:val="28"/>
                <w:szCs w:val="28"/>
              </w:rPr>
              <w:t xml:space="preserve"> </w:t>
            </w:r>
            <w:proofErr w:type="spellStart"/>
            <w:r w:rsidRPr="00AE669F">
              <w:rPr>
                <w:sz w:val="28"/>
                <w:szCs w:val="28"/>
              </w:rPr>
              <w:t>Правління</w:t>
            </w:r>
            <w:proofErr w:type="spellEnd"/>
            <w:r w:rsidRPr="00AE669F">
              <w:rPr>
                <w:sz w:val="28"/>
                <w:szCs w:val="28"/>
              </w:rPr>
              <w:t xml:space="preserve"> НБУ </w:t>
            </w:r>
            <w:proofErr w:type="spellStart"/>
            <w:r w:rsidRPr="00AE669F">
              <w:rPr>
                <w:sz w:val="28"/>
                <w:szCs w:val="28"/>
              </w:rPr>
              <w:t>від</w:t>
            </w:r>
            <w:proofErr w:type="spellEnd"/>
            <w:r w:rsidRPr="00AE669F">
              <w:rPr>
                <w:sz w:val="28"/>
                <w:szCs w:val="28"/>
              </w:rPr>
              <w:t xml:space="preserve"> 28.12.2023 № 196.</w:t>
            </w:r>
          </w:p>
          <w:p w:rsidR="0096527B" w:rsidRPr="00B81AD1" w:rsidRDefault="0096527B" w:rsidP="0096527B">
            <w:pPr>
              <w:pStyle w:val="af1"/>
              <w:numPr>
                <w:ilvl w:val="0"/>
                <w:numId w:val="10"/>
              </w:numPr>
              <w:shd w:val="clear" w:color="auto" w:fill="FFFFFF"/>
              <w:tabs>
                <w:tab w:val="left" w:pos="1134"/>
              </w:tabs>
              <w:ind w:right="48"/>
              <w:contextualSpacing w:val="0"/>
              <w:jc w:val="both"/>
              <w:rPr>
                <w:sz w:val="28"/>
                <w:szCs w:val="28"/>
              </w:rPr>
            </w:pPr>
            <w:proofErr w:type="spellStart"/>
            <w:r w:rsidRPr="00B81AD1">
              <w:rPr>
                <w:sz w:val="28"/>
                <w:szCs w:val="28"/>
              </w:rPr>
              <w:t>Положення</w:t>
            </w:r>
            <w:proofErr w:type="spellEnd"/>
            <w:r w:rsidRPr="00B81AD1">
              <w:rPr>
                <w:sz w:val="28"/>
                <w:szCs w:val="28"/>
              </w:rPr>
              <w:t xml:space="preserve"> про порядок </w:t>
            </w:r>
            <w:proofErr w:type="spellStart"/>
            <w:r w:rsidRPr="00B81AD1">
              <w:rPr>
                <w:sz w:val="28"/>
                <w:szCs w:val="28"/>
              </w:rPr>
              <w:t>здійснення</w:t>
            </w:r>
            <w:proofErr w:type="spellEnd"/>
            <w:r w:rsidRPr="00B81AD1">
              <w:rPr>
                <w:sz w:val="28"/>
                <w:szCs w:val="28"/>
              </w:rPr>
              <w:t xml:space="preserve"> банками </w:t>
            </w:r>
            <w:proofErr w:type="spellStart"/>
            <w:r w:rsidRPr="00B81AD1">
              <w:rPr>
                <w:sz w:val="28"/>
                <w:szCs w:val="28"/>
              </w:rPr>
              <w:t>України</w:t>
            </w:r>
            <w:proofErr w:type="spellEnd"/>
            <w:r w:rsidRPr="00B81AD1">
              <w:rPr>
                <w:sz w:val="28"/>
                <w:szCs w:val="28"/>
              </w:rPr>
              <w:t xml:space="preserve"> </w:t>
            </w:r>
            <w:proofErr w:type="spellStart"/>
            <w:r w:rsidRPr="00B81AD1">
              <w:rPr>
                <w:sz w:val="28"/>
                <w:szCs w:val="28"/>
              </w:rPr>
              <w:t>вкладних</w:t>
            </w:r>
            <w:proofErr w:type="spellEnd"/>
            <w:r w:rsidRPr="00B81AD1">
              <w:rPr>
                <w:sz w:val="28"/>
                <w:szCs w:val="28"/>
              </w:rPr>
              <w:t xml:space="preserve"> (</w:t>
            </w:r>
            <w:proofErr w:type="spellStart"/>
            <w:r w:rsidRPr="00B81AD1">
              <w:rPr>
                <w:sz w:val="28"/>
                <w:szCs w:val="28"/>
              </w:rPr>
              <w:t>депозитних</w:t>
            </w:r>
            <w:proofErr w:type="spellEnd"/>
            <w:r w:rsidRPr="00B81AD1">
              <w:rPr>
                <w:sz w:val="28"/>
                <w:szCs w:val="28"/>
              </w:rPr>
              <w:t xml:space="preserve">) </w:t>
            </w:r>
            <w:proofErr w:type="spellStart"/>
            <w:r w:rsidRPr="00B81AD1">
              <w:rPr>
                <w:sz w:val="28"/>
                <w:szCs w:val="28"/>
              </w:rPr>
              <w:t>операцій</w:t>
            </w:r>
            <w:proofErr w:type="spellEnd"/>
            <w:r w:rsidRPr="00B81AD1">
              <w:rPr>
                <w:sz w:val="28"/>
                <w:szCs w:val="28"/>
              </w:rPr>
              <w:t xml:space="preserve"> з </w:t>
            </w:r>
            <w:proofErr w:type="spellStart"/>
            <w:r w:rsidRPr="00B81AD1">
              <w:rPr>
                <w:sz w:val="28"/>
                <w:szCs w:val="28"/>
              </w:rPr>
              <w:t>юридичними</w:t>
            </w:r>
            <w:proofErr w:type="spellEnd"/>
            <w:r w:rsidRPr="00B81AD1">
              <w:rPr>
                <w:sz w:val="28"/>
                <w:szCs w:val="28"/>
              </w:rPr>
              <w:t xml:space="preserve"> і </w:t>
            </w:r>
            <w:proofErr w:type="spellStart"/>
            <w:r w:rsidRPr="00B81AD1">
              <w:rPr>
                <w:sz w:val="28"/>
                <w:szCs w:val="28"/>
              </w:rPr>
              <w:t>фізичними</w:t>
            </w:r>
            <w:proofErr w:type="spellEnd"/>
            <w:r w:rsidRPr="00B81AD1">
              <w:rPr>
                <w:sz w:val="28"/>
                <w:szCs w:val="28"/>
              </w:rPr>
              <w:t xml:space="preserve"> особами: </w:t>
            </w:r>
            <w:proofErr w:type="spellStart"/>
            <w:r w:rsidRPr="00B81AD1">
              <w:rPr>
                <w:sz w:val="28"/>
                <w:szCs w:val="28"/>
              </w:rPr>
              <w:t>Затверджене</w:t>
            </w:r>
            <w:proofErr w:type="spellEnd"/>
            <w:r w:rsidRPr="00B81AD1">
              <w:rPr>
                <w:sz w:val="28"/>
                <w:szCs w:val="28"/>
              </w:rPr>
              <w:t xml:space="preserve"> </w:t>
            </w:r>
            <w:proofErr w:type="spellStart"/>
            <w:r w:rsidRPr="00B81AD1">
              <w:rPr>
                <w:sz w:val="28"/>
                <w:szCs w:val="28"/>
              </w:rPr>
              <w:t>постановою</w:t>
            </w:r>
            <w:proofErr w:type="spellEnd"/>
            <w:r w:rsidRPr="00B81AD1">
              <w:rPr>
                <w:sz w:val="28"/>
                <w:szCs w:val="28"/>
              </w:rPr>
              <w:t xml:space="preserve"> </w:t>
            </w:r>
            <w:proofErr w:type="spellStart"/>
            <w:r w:rsidRPr="00B81AD1">
              <w:rPr>
                <w:sz w:val="28"/>
                <w:szCs w:val="28"/>
              </w:rPr>
              <w:t>Правління</w:t>
            </w:r>
            <w:proofErr w:type="spellEnd"/>
            <w:r w:rsidRPr="00B81AD1">
              <w:rPr>
                <w:sz w:val="28"/>
                <w:szCs w:val="28"/>
              </w:rPr>
              <w:t xml:space="preserve"> НБУ </w:t>
            </w:r>
            <w:proofErr w:type="spellStart"/>
            <w:r w:rsidRPr="00B81AD1">
              <w:rPr>
                <w:sz w:val="28"/>
                <w:szCs w:val="28"/>
              </w:rPr>
              <w:t>від</w:t>
            </w:r>
            <w:proofErr w:type="spellEnd"/>
            <w:r w:rsidRPr="00B81AD1">
              <w:rPr>
                <w:sz w:val="28"/>
                <w:szCs w:val="28"/>
              </w:rPr>
              <w:t xml:space="preserve"> 03.12. 2003 р. № 516.</w:t>
            </w:r>
          </w:p>
          <w:p w:rsidR="0096527B" w:rsidRPr="00B81AD1" w:rsidRDefault="0096527B" w:rsidP="0096527B">
            <w:pPr>
              <w:pStyle w:val="af1"/>
              <w:numPr>
                <w:ilvl w:val="0"/>
                <w:numId w:val="10"/>
              </w:numPr>
              <w:shd w:val="clear" w:color="auto" w:fill="FFFFFF"/>
              <w:tabs>
                <w:tab w:val="left" w:pos="1134"/>
              </w:tabs>
              <w:ind w:right="48"/>
              <w:contextualSpacing w:val="0"/>
              <w:jc w:val="both"/>
              <w:rPr>
                <w:sz w:val="28"/>
                <w:szCs w:val="28"/>
              </w:rPr>
            </w:pPr>
            <w:proofErr w:type="spellStart"/>
            <w:r w:rsidRPr="00B81AD1">
              <w:rPr>
                <w:sz w:val="28"/>
                <w:szCs w:val="28"/>
              </w:rPr>
              <w:t>Положення</w:t>
            </w:r>
            <w:proofErr w:type="spellEnd"/>
            <w:r w:rsidRPr="00B81AD1">
              <w:rPr>
                <w:sz w:val="28"/>
                <w:szCs w:val="28"/>
              </w:rPr>
              <w:t xml:space="preserve"> про структуру валютного ринку </w:t>
            </w:r>
            <w:proofErr w:type="spellStart"/>
            <w:r w:rsidRPr="00B81AD1">
              <w:rPr>
                <w:sz w:val="28"/>
                <w:szCs w:val="28"/>
              </w:rPr>
              <w:t>України</w:t>
            </w:r>
            <w:proofErr w:type="spellEnd"/>
            <w:r w:rsidRPr="00B81AD1">
              <w:rPr>
                <w:sz w:val="28"/>
                <w:szCs w:val="28"/>
              </w:rPr>
              <w:t xml:space="preserve">, </w:t>
            </w:r>
            <w:proofErr w:type="spellStart"/>
            <w:r w:rsidRPr="00B81AD1">
              <w:rPr>
                <w:sz w:val="28"/>
                <w:szCs w:val="28"/>
              </w:rPr>
              <w:t>умови</w:t>
            </w:r>
            <w:proofErr w:type="spellEnd"/>
            <w:r w:rsidRPr="00B81AD1">
              <w:rPr>
                <w:sz w:val="28"/>
                <w:szCs w:val="28"/>
              </w:rPr>
              <w:t xml:space="preserve"> та порядок </w:t>
            </w:r>
            <w:proofErr w:type="spellStart"/>
            <w:r w:rsidRPr="00B81AD1">
              <w:rPr>
                <w:sz w:val="28"/>
                <w:szCs w:val="28"/>
              </w:rPr>
              <w:t>торгівлі</w:t>
            </w:r>
            <w:proofErr w:type="spellEnd"/>
            <w:r w:rsidRPr="00B81AD1">
              <w:rPr>
                <w:sz w:val="28"/>
                <w:szCs w:val="28"/>
              </w:rPr>
              <w:t xml:space="preserve"> </w:t>
            </w:r>
            <w:proofErr w:type="spellStart"/>
            <w:r w:rsidRPr="00B81AD1">
              <w:rPr>
                <w:sz w:val="28"/>
                <w:szCs w:val="28"/>
              </w:rPr>
              <w:t>іноземною</w:t>
            </w:r>
            <w:proofErr w:type="spellEnd"/>
            <w:r w:rsidRPr="00B81AD1">
              <w:rPr>
                <w:sz w:val="28"/>
                <w:szCs w:val="28"/>
              </w:rPr>
              <w:t xml:space="preserve"> валютою та </w:t>
            </w:r>
            <w:proofErr w:type="spellStart"/>
            <w:r w:rsidRPr="00B81AD1">
              <w:rPr>
                <w:sz w:val="28"/>
                <w:szCs w:val="28"/>
              </w:rPr>
              <w:t>банківськими</w:t>
            </w:r>
            <w:proofErr w:type="spellEnd"/>
            <w:r w:rsidRPr="00B81AD1">
              <w:rPr>
                <w:sz w:val="28"/>
                <w:szCs w:val="28"/>
              </w:rPr>
              <w:t xml:space="preserve"> </w:t>
            </w:r>
            <w:proofErr w:type="spellStart"/>
            <w:r w:rsidRPr="00B81AD1">
              <w:rPr>
                <w:sz w:val="28"/>
                <w:szCs w:val="28"/>
              </w:rPr>
              <w:t>металами</w:t>
            </w:r>
            <w:proofErr w:type="spellEnd"/>
            <w:r w:rsidRPr="00B81AD1">
              <w:rPr>
                <w:sz w:val="28"/>
                <w:szCs w:val="28"/>
              </w:rPr>
              <w:t xml:space="preserve"> </w:t>
            </w:r>
            <w:proofErr w:type="gramStart"/>
            <w:r w:rsidRPr="00B81AD1">
              <w:rPr>
                <w:sz w:val="28"/>
                <w:szCs w:val="28"/>
              </w:rPr>
              <w:t>на валютному ринку</w:t>
            </w:r>
            <w:proofErr w:type="gramEnd"/>
            <w:r w:rsidRPr="00B81AD1">
              <w:rPr>
                <w:sz w:val="28"/>
                <w:szCs w:val="28"/>
              </w:rPr>
              <w:t xml:space="preserve"> </w:t>
            </w:r>
            <w:proofErr w:type="spellStart"/>
            <w:r w:rsidRPr="00B81AD1">
              <w:rPr>
                <w:sz w:val="28"/>
                <w:szCs w:val="28"/>
              </w:rPr>
              <w:t>України</w:t>
            </w:r>
            <w:proofErr w:type="spellEnd"/>
            <w:r w:rsidRPr="00B81AD1">
              <w:rPr>
                <w:sz w:val="28"/>
                <w:szCs w:val="28"/>
              </w:rPr>
              <w:t xml:space="preserve">, </w:t>
            </w:r>
            <w:proofErr w:type="spellStart"/>
            <w:r w:rsidRPr="00B81AD1">
              <w:rPr>
                <w:sz w:val="28"/>
                <w:szCs w:val="28"/>
              </w:rPr>
              <w:t>затверджене</w:t>
            </w:r>
            <w:proofErr w:type="spellEnd"/>
            <w:r w:rsidRPr="00B81AD1">
              <w:rPr>
                <w:sz w:val="28"/>
                <w:szCs w:val="28"/>
              </w:rPr>
              <w:t xml:space="preserve"> </w:t>
            </w:r>
            <w:proofErr w:type="spellStart"/>
            <w:r w:rsidRPr="00B81AD1">
              <w:rPr>
                <w:sz w:val="28"/>
                <w:szCs w:val="28"/>
              </w:rPr>
              <w:t>Постановою</w:t>
            </w:r>
            <w:proofErr w:type="spellEnd"/>
            <w:r w:rsidRPr="00B81AD1">
              <w:rPr>
                <w:sz w:val="28"/>
                <w:szCs w:val="28"/>
              </w:rPr>
              <w:t xml:space="preserve"> </w:t>
            </w:r>
            <w:proofErr w:type="spellStart"/>
            <w:r w:rsidRPr="00B81AD1">
              <w:rPr>
                <w:sz w:val="28"/>
                <w:szCs w:val="28"/>
              </w:rPr>
              <w:t>Правління</w:t>
            </w:r>
            <w:proofErr w:type="spellEnd"/>
            <w:r w:rsidRPr="00B81AD1">
              <w:rPr>
                <w:sz w:val="28"/>
                <w:szCs w:val="28"/>
              </w:rPr>
              <w:t xml:space="preserve"> </w:t>
            </w:r>
            <w:proofErr w:type="spellStart"/>
            <w:r w:rsidRPr="00B81AD1">
              <w:rPr>
                <w:sz w:val="28"/>
                <w:szCs w:val="28"/>
              </w:rPr>
              <w:t>Національного</w:t>
            </w:r>
            <w:proofErr w:type="spellEnd"/>
            <w:r w:rsidRPr="00B81AD1">
              <w:rPr>
                <w:sz w:val="28"/>
                <w:szCs w:val="28"/>
              </w:rPr>
              <w:t xml:space="preserve"> банку </w:t>
            </w:r>
            <w:proofErr w:type="spellStart"/>
            <w:r w:rsidRPr="00B81AD1">
              <w:rPr>
                <w:sz w:val="28"/>
                <w:szCs w:val="28"/>
              </w:rPr>
              <w:t>України</w:t>
            </w:r>
            <w:proofErr w:type="spellEnd"/>
            <w:r w:rsidRPr="00B81AD1">
              <w:rPr>
                <w:sz w:val="28"/>
                <w:szCs w:val="28"/>
              </w:rPr>
              <w:t xml:space="preserve"> 02 </w:t>
            </w:r>
            <w:proofErr w:type="spellStart"/>
            <w:r w:rsidRPr="00B81AD1">
              <w:rPr>
                <w:sz w:val="28"/>
                <w:szCs w:val="28"/>
              </w:rPr>
              <w:t>cічня</w:t>
            </w:r>
            <w:proofErr w:type="spellEnd"/>
            <w:r w:rsidRPr="00B81AD1">
              <w:rPr>
                <w:sz w:val="28"/>
                <w:szCs w:val="28"/>
              </w:rPr>
              <w:t xml:space="preserve"> 2019 року № 1.</w:t>
            </w:r>
          </w:p>
          <w:p w:rsidR="0096527B" w:rsidRDefault="0096527B" w:rsidP="0096527B">
            <w:pPr>
              <w:pStyle w:val="af1"/>
              <w:numPr>
                <w:ilvl w:val="0"/>
                <w:numId w:val="10"/>
              </w:numPr>
              <w:shd w:val="clear" w:color="auto" w:fill="FFFFFF"/>
              <w:tabs>
                <w:tab w:val="left" w:pos="1134"/>
              </w:tabs>
              <w:ind w:right="48"/>
              <w:contextualSpacing w:val="0"/>
              <w:jc w:val="both"/>
              <w:rPr>
                <w:sz w:val="28"/>
                <w:szCs w:val="28"/>
              </w:rPr>
            </w:pPr>
            <w:proofErr w:type="spellStart"/>
            <w:r w:rsidRPr="00B81AD1">
              <w:rPr>
                <w:sz w:val="28"/>
                <w:szCs w:val="28"/>
              </w:rPr>
              <w:t>Положення</w:t>
            </w:r>
            <w:proofErr w:type="spellEnd"/>
            <w:r w:rsidRPr="00B81AD1">
              <w:rPr>
                <w:sz w:val="28"/>
                <w:szCs w:val="28"/>
              </w:rPr>
              <w:t xml:space="preserve"> про </w:t>
            </w:r>
            <w:proofErr w:type="spellStart"/>
            <w:r w:rsidRPr="00B81AD1">
              <w:rPr>
                <w:sz w:val="28"/>
                <w:szCs w:val="28"/>
              </w:rPr>
              <w:t>транскордонне</w:t>
            </w:r>
            <w:proofErr w:type="spellEnd"/>
            <w:r w:rsidRPr="00B81AD1">
              <w:rPr>
                <w:sz w:val="28"/>
                <w:szCs w:val="28"/>
              </w:rPr>
              <w:t xml:space="preserve"> </w:t>
            </w:r>
            <w:proofErr w:type="spellStart"/>
            <w:r w:rsidRPr="00B81AD1">
              <w:rPr>
                <w:sz w:val="28"/>
                <w:szCs w:val="28"/>
              </w:rPr>
              <w:t>переміщення</w:t>
            </w:r>
            <w:proofErr w:type="spellEnd"/>
            <w:r w:rsidRPr="00B81AD1">
              <w:rPr>
                <w:sz w:val="28"/>
                <w:szCs w:val="28"/>
              </w:rPr>
              <w:t xml:space="preserve"> </w:t>
            </w:r>
            <w:proofErr w:type="spellStart"/>
            <w:r w:rsidRPr="00B81AD1">
              <w:rPr>
                <w:sz w:val="28"/>
                <w:szCs w:val="28"/>
              </w:rPr>
              <w:t>валютних</w:t>
            </w:r>
            <w:proofErr w:type="spellEnd"/>
            <w:r w:rsidRPr="00B81AD1">
              <w:rPr>
                <w:sz w:val="28"/>
                <w:szCs w:val="28"/>
              </w:rPr>
              <w:t xml:space="preserve"> </w:t>
            </w:r>
            <w:proofErr w:type="spellStart"/>
            <w:r w:rsidRPr="00B81AD1">
              <w:rPr>
                <w:sz w:val="28"/>
                <w:szCs w:val="28"/>
              </w:rPr>
              <w:t>цінностей</w:t>
            </w:r>
            <w:proofErr w:type="spellEnd"/>
            <w:r w:rsidRPr="00B81AD1">
              <w:rPr>
                <w:sz w:val="28"/>
                <w:szCs w:val="28"/>
              </w:rPr>
              <w:t xml:space="preserve">, </w:t>
            </w:r>
            <w:proofErr w:type="spellStart"/>
            <w:r w:rsidRPr="00B81AD1">
              <w:rPr>
                <w:sz w:val="28"/>
                <w:szCs w:val="28"/>
              </w:rPr>
              <w:t>затверджене</w:t>
            </w:r>
            <w:proofErr w:type="spellEnd"/>
            <w:r w:rsidRPr="00B81AD1">
              <w:rPr>
                <w:sz w:val="28"/>
                <w:szCs w:val="28"/>
              </w:rPr>
              <w:t xml:space="preserve"> </w:t>
            </w:r>
            <w:proofErr w:type="spellStart"/>
            <w:r w:rsidRPr="00B81AD1">
              <w:rPr>
                <w:sz w:val="28"/>
                <w:szCs w:val="28"/>
              </w:rPr>
              <w:t>Постановою</w:t>
            </w:r>
            <w:proofErr w:type="spellEnd"/>
            <w:r w:rsidRPr="00B81AD1">
              <w:rPr>
                <w:sz w:val="28"/>
                <w:szCs w:val="28"/>
              </w:rPr>
              <w:t xml:space="preserve"> </w:t>
            </w:r>
            <w:proofErr w:type="spellStart"/>
            <w:r w:rsidRPr="00B81AD1">
              <w:rPr>
                <w:sz w:val="28"/>
                <w:szCs w:val="28"/>
              </w:rPr>
              <w:t>Правління</w:t>
            </w:r>
            <w:proofErr w:type="spellEnd"/>
            <w:r w:rsidRPr="00B81AD1">
              <w:rPr>
                <w:sz w:val="28"/>
                <w:szCs w:val="28"/>
              </w:rPr>
              <w:t xml:space="preserve"> НБУ 02.01.2019 № 3.</w:t>
            </w:r>
          </w:p>
          <w:p w:rsidR="0096527B" w:rsidRPr="0055735A" w:rsidRDefault="0096527B" w:rsidP="0096527B">
            <w:pPr>
              <w:pStyle w:val="af1"/>
              <w:numPr>
                <w:ilvl w:val="0"/>
                <w:numId w:val="10"/>
              </w:numPr>
              <w:shd w:val="clear" w:color="auto" w:fill="FFFFFF"/>
              <w:tabs>
                <w:tab w:val="left" w:pos="1134"/>
              </w:tabs>
              <w:ind w:right="48"/>
              <w:jc w:val="both"/>
              <w:rPr>
                <w:sz w:val="28"/>
                <w:szCs w:val="28"/>
              </w:rPr>
            </w:pPr>
            <w:r w:rsidRPr="0055735A">
              <w:rPr>
                <w:sz w:val="28"/>
                <w:szCs w:val="28"/>
              </w:rPr>
              <w:t xml:space="preserve">Арбузов С.Г. </w:t>
            </w:r>
            <w:proofErr w:type="spellStart"/>
            <w:r w:rsidRPr="0055735A">
              <w:rPr>
                <w:sz w:val="28"/>
                <w:szCs w:val="28"/>
              </w:rPr>
              <w:t>Банківська</w:t>
            </w:r>
            <w:proofErr w:type="spellEnd"/>
            <w:r w:rsidRPr="0055735A">
              <w:rPr>
                <w:sz w:val="28"/>
                <w:szCs w:val="28"/>
              </w:rPr>
              <w:t xml:space="preserve"> </w:t>
            </w:r>
            <w:proofErr w:type="spellStart"/>
            <w:r w:rsidRPr="0055735A">
              <w:rPr>
                <w:sz w:val="28"/>
                <w:szCs w:val="28"/>
              </w:rPr>
              <w:t>енциклопедія</w:t>
            </w:r>
            <w:proofErr w:type="spellEnd"/>
            <w:r w:rsidRPr="0055735A">
              <w:rPr>
                <w:sz w:val="28"/>
                <w:szCs w:val="28"/>
              </w:rPr>
              <w:t xml:space="preserve"> / С.Г. Арбузов, Ю.В. Колобов, В.І. </w:t>
            </w:r>
            <w:proofErr w:type="spellStart"/>
            <w:r w:rsidRPr="0055735A">
              <w:rPr>
                <w:sz w:val="28"/>
                <w:szCs w:val="28"/>
              </w:rPr>
              <w:t>Міщенко</w:t>
            </w:r>
            <w:proofErr w:type="spellEnd"/>
            <w:r w:rsidRPr="0055735A">
              <w:rPr>
                <w:sz w:val="28"/>
                <w:szCs w:val="28"/>
              </w:rPr>
              <w:t xml:space="preserve">, С.В. </w:t>
            </w:r>
            <w:proofErr w:type="spellStart"/>
            <w:r w:rsidRPr="0055735A">
              <w:rPr>
                <w:sz w:val="28"/>
                <w:szCs w:val="28"/>
              </w:rPr>
              <w:t>Науменкова</w:t>
            </w:r>
            <w:proofErr w:type="spellEnd"/>
            <w:r w:rsidRPr="0055735A">
              <w:rPr>
                <w:sz w:val="28"/>
                <w:szCs w:val="28"/>
              </w:rPr>
              <w:t xml:space="preserve">. – </w:t>
            </w:r>
            <w:proofErr w:type="gramStart"/>
            <w:r w:rsidRPr="0055735A">
              <w:rPr>
                <w:sz w:val="28"/>
                <w:szCs w:val="28"/>
              </w:rPr>
              <w:t>К. :</w:t>
            </w:r>
            <w:proofErr w:type="gramEnd"/>
            <w:r w:rsidRPr="0055735A">
              <w:rPr>
                <w:sz w:val="28"/>
                <w:szCs w:val="28"/>
              </w:rPr>
              <w:t xml:space="preserve"> Центр </w:t>
            </w:r>
            <w:proofErr w:type="spellStart"/>
            <w:r w:rsidRPr="0055735A">
              <w:rPr>
                <w:sz w:val="28"/>
                <w:szCs w:val="28"/>
              </w:rPr>
              <w:t>наукових</w:t>
            </w:r>
            <w:proofErr w:type="spellEnd"/>
            <w:r w:rsidRPr="0055735A">
              <w:rPr>
                <w:sz w:val="28"/>
                <w:szCs w:val="28"/>
              </w:rPr>
              <w:t xml:space="preserve"> </w:t>
            </w:r>
            <w:proofErr w:type="spellStart"/>
            <w:r w:rsidRPr="0055735A">
              <w:rPr>
                <w:sz w:val="28"/>
                <w:szCs w:val="28"/>
              </w:rPr>
              <w:t>досліджень</w:t>
            </w:r>
            <w:proofErr w:type="spellEnd"/>
            <w:r w:rsidRPr="0055735A">
              <w:rPr>
                <w:sz w:val="28"/>
                <w:szCs w:val="28"/>
              </w:rPr>
              <w:t xml:space="preserve"> </w:t>
            </w:r>
            <w:proofErr w:type="spellStart"/>
            <w:r w:rsidRPr="0055735A">
              <w:rPr>
                <w:sz w:val="28"/>
                <w:szCs w:val="28"/>
              </w:rPr>
              <w:t>Національного</w:t>
            </w:r>
            <w:proofErr w:type="spellEnd"/>
            <w:r w:rsidRPr="0055735A">
              <w:rPr>
                <w:sz w:val="28"/>
                <w:szCs w:val="28"/>
              </w:rPr>
              <w:t xml:space="preserve"> банку </w:t>
            </w:r>
            <w:proofErr w:type="spellStart"/>
            <w:r w:rsidRPr="0055735A">
              <w:rPr>
                <w:sz w:val="28"/>
                <w:szCs w:val="28"/>
              </w:rPr>
              <w:t>України</w:t>
            </w:r>
            <w:proofErr w:type="spellEnd"/>
            <w:r w:rsidRPr="0055735A">
              <w:rPr>
                <w:sz w:val="28"/>
                <w:szCs w:val="28"/>
              </w:rPr>
              <w:t xml:space="preserve"> : </w:t>
            </w:r>
            <w:proofErr w:type="spellStart"/>
            <w:r w:rsidRPr="0055735A">
              <w:rPr>
                <w:sz w:val="28"/>
                <w:szCs w:val="28"/>
              </w:rPr>
              <w:t>Знання</w:t>
            </w:r>
            <w:proofErr w:type="spellEnd"/>
            <w:r w:rsidRPr="0055735A">
              <w:rPr>
                <w:sz w:val="28"/>
                <w:szCs w:val="28"/>
              </w:rPr>
              <w:t>, 2011. – 504 с. – (</w:t>
            </w:r>
            <w:proofErr w:type="spellStart"/>
            <w:r w:rsidRPr="0055735A">
              <w:rPr>
                <w:sz w:val="28"/>
                <w:szCs w:val="28"/>
              </w:rPr>
              <w:t>Інституційні</w:t>
            </w:r>
            <w:proofErr w:type="spellEnd"/>
            <w:r w:rsidRPr="0055735A">
              <w:rPr>
                <w:sz w:val="28"/>
                <w:szCs w:val="28"/>
              </w:rPr>
              <w:t xml:space="preserve"> засади </w:t>
            </w:r>
            <w:proofErr w:type="spellStart"/>
            <w:r w:rsidRPr="0055735A">
              <w:rPr>
                <w:sz w:val="28"/>
                <w:szCs w:val="28"/>
              </w:rPr>
              <w:t>розвитку</w:t>
            </w:r>
            <w:proofErr w:type="spellEnd"/>
            <w:r w:rsidRPr="0055735A">
              <w:rPr>
                <w:sz w:val="28"/>
                <w:szCs w:val="28"/>
              </w:rPr>
              <w:t xml:space="preserve"> </w:t>
            </w:r>
            <w:proofErr w:type="spellStart"/>
            <w:r w:rsidRPr="0055735A">
              <w:rPr>
                <w:sz w:val="28"/>
                <w:szCs w:val="28"/>
              </w:rPr>
              <w:t>банківської</w:t>
            </w:r>
            <w:proofErr w:type="spellEnd"/>
            <w:r w:rsidRPr="0055735A">
              <w:rPr>
                <w:sz w:val="28"/>
                <w:szCs w:val="28"/>
              </w:rPr>
              <w:t xml:space="preserve"> </w:t>
            </w:r>
            <w:proofErr w:type="spellStart"/>
            <w:r w:rsidRPr="0055735A">
              <w:rPr>
                <w:sz w:val="28"/>
                <w:szCs w:val="28"/>
              </w:rPr>
              <w:t>системи</w:t>
            </w:r>
            <w:proofErr w:type="spellEnd"/>
            <w:r w:rsidRPr="0055735A">
              <w:rPr>
                <w:sz w:val="28"/>
                <w:szCs w:val="28"/>
              </w:rPr>
              <w:t xml:space="preserve"> </w:t>
            </w:r>
            <w:proofErr w:type="spellStart"/>
            <w:r w:rsidRPr="0055735A">
              <w:rPr>
                <w:sz w:val="28"/>
                <w:szCs w:val="28"/>
              </w:rPr>
              <w:t>України</w:t>
            </w:r>
            <w:proofErr w:type="spellEnd"/>
            <w:r w:rsidRPr="0055735A">
              <w:rPr>
                <w:sz w:val="28"/>
                <w:szCs w:val="28"/>
              </w:rPr>
              <w:t>).</w:t>
            </w:r>
          </w:p>
          <w:p w:rsidR="0096527B" w:rsidRPr="0055735A" w:rsidRDefault="0096527B" w:rsidP="0096527B">
            <w:pPr>
              <w:pStyle w:val="af1"/>
              <w:numPr>
                <w:ilvl w:val="0"/>
                <w:numId w:val="10"/>
              </w:numPr>
              <w:shd w:val="clear" w:color="auto" w:fill="FFFFFF"/>
              <w:tabs>
                <w:tab w:val="left" w:pos="1134"/>
              </w:tabs>
              <w:ind w:right="48"/>
              <w:jc w:val="both"/>
              <w:rPr>
                <w:sz w:val="28"/>
                <w:szCs w:val="28"/>
              </w:rPr>
            </w:pPr>
            <w:r w:rsidRPr="0055735A">
              <w:rPr>
                <w:sz w:val="28"/>
                <w:szCs w:val="28"/>
              </w:rPr>
              <w:t xml:space="preserve">2. </w:t>
            </w:r>
            <w:proofErr w:type="spellStart"/>
            <w:r w:rsidRPr="0055735A">
              <w:rPr>
                <w:sz w:val="28"/>
                <w:szCs w:val="28"/>
              </w:rPr>
              <w:t>Банківська</w:t>
            </w:r>
            <w:proofErr w:type="spellEnd"/>
            <w:r w:rsidRPr="0055735A">
              <w:rPr>
                <w:sz w:val="28"/>
                <w:szCs w:val="28"/>
              </w:rPr>
              <w:t xml:space="preserve"> </w:t>
            </w:r>
            <w:proofErr w:type="gramStart"/>
            <w:r w:rsidRPr="0055735A">
              <w:rPr>
                <w:sz w:val="28"/>
                <w:szCs w:val="28"/>
              </w:rPr>
              <w:t>система :</w:t>
            </w:r>
            <w:proofErr w:type="gramEnd"/>
            <w:r w:rsidRPr="0055735A">
              <w:rPr>
                <w:sz w:val="28"/>
                <w:szCs w:val="28"/>
              </w:rPr>
              <w:t xml:space="preserve"> </w:t>
            </w:r>
            <w:proofErr w:type="spellStart"/>
            <w:r w:rsidRPr="0055735A">
              <w:rPr>
                <w:sz w:val="28"/>
                <w:szCs w:val="28"/>
              </w:rPr>
              <w:t>підручник</w:t>
            </w:r>
            <w:proofErr w:type="spellEnd"/>
            <w:r w:rsidRPr="0055735A">
              <w:rPr>
                <w:sz w:val="28"/>
                <w:szCs w:val="28"/>
              </w:rPr>
              <w:t xml:space="preserve"> / [М.І. Крупка, Є.М. </w:t>
            </w:r>
            <w:proofErr w:type="spellStart"/>
            <w:r w:rsidRPr="0055735A">
              <w:rPr>
                <w:sz w:val="28"/>
                <w:szCs w:val="28"/>
              </w:rPr>
              <w:t>Андрущак</w:t>
            </w:r>
            <w:proofErr w:type="spellEnd"/>
            <w:r w:rsidRPr="0055735A">
              <w:rPr>
                <w:sz w:val="28"/>
                <w:szCs w:val="28"/>
              </w:rPr>
              <w:t xml:space="preserve">, Н.Г. </w:t>
            </w:r>
            <w:proofErr w:type="spellStart"/>
            <w:r w:rsidRPr="0055735A">
              <w:rPr>
                <w:sz w:val="28"/>
                <w:szCs w:val="28"/>
              </w:rPr>
              <w:t>Пайтра</w:t>
            </w:r>
            <w:proofErr w:type="spellEnd"/>
            <w:r w:rsidRPr="0055735A">
              <w:rPr>
                <w:sz w:val="28"/>
                <w:szCs w:val="28"/>
              </w:rPr>
              <w:t xml:space="preserve"> та </w:t>
            </w:r>
            <w:proofErr w:type="spellStart"/>
            <w:r w:rsidRPr="0055735A">
              <w:rPr>
                <w:sz w:val="28"/>
                <w:szCs w:val="28"/>
              </w:rPr>
              <w:t>ін</w:t>
            </w:r>
            <w:proofErr w:type="spellEnd"/>
            <w:r w:rsidRPr="0055735A">
              <w:rPr>
                <w:sz w:val="28"/>
                <w:szCs w:val="28"/>
              </w:rPr>
              <w:t xml:space="preserve">.] ; за ред. д-ра </w:t>
            </w:r>
            <w:proofErr w:type="spellStart"/>
            <w:r w:rsidRPr="0055735A">
              <w:rPr>
                <w:sz w:val="28"/>
                <w:szCs w:val="28"/>
              </w:rPr>
              <w:t>екон</w:t>
            </w:r>
            <w:proofErr w:type="spellEnd"/>
            <w:r w:rsidRPr="0055735A">
              <w:rPr>
                <w:sz w:val="28"/>
                <w:szCs w:val="28"/>
              </w:rPr>
              <w:t xml:space="preserve">. наук, проф. М.І. Крупки. – </w:t>
            </w:r>
            <w:proofErr w:type="spellStart"/>
            <w:proofErr w:type="gramStart"/>
            <w:r w:rsidRPr="0055735A">
              <w:rPr>
                <w:sz w:val="28"/>
                <w:szCs w:val="28"/>
              </w:rPr>
              <w:t>Львів</w:t>
            </w:r>
            <w:proofErr w:type="spellEnd"/>
            <w:r w:rsidRPr="0055735A">
              <w:rPr>
                <w:sz w:val="28"/>
                <w:szCs w:val="28"/>
              </w:rPr>
              <w:t xml:space="preserve"> :</w:t>
            </w:r>
            <w:proofErr w:type="gramEnd"/>
            <w:r w:rsidRPr="0055735A">
              <w:rPr>
                <w:sz w:val="28"/>
                <w:szCs w:val="28"/>
              </w:rPr>
              <w:t xml:space="preserve"> ЛНУ </w:t>
            </w:r>
            <w:proofErr w:type="spellStart"/>
            <w:r w:rsidRPr="0055735A">
              <w:rPr>
                <w:sz w:val="28"/>
                <w:szCs w:val="28"/>
              </w:rPr>
              <w:t>ім</w:t>
            </w:r>
            <w:proofErr w:type="spellEnd"/>
            <w:r w:rsidRPr="0055735A">
              <w:rPr>
                <w:sz w:val="28"/>
                <w:szCs w:val="28"/>
              </w:rPr>
              <w:t xml:space="preserve">. </w:t>
            </w:r>
            <w:proofErr w:type="spellStart"/>
            <w:r w:rsidRPr="0055735A">
              <w:rPr>
                <w:sz w:val="28"/>
                <w:szCs w:val="28"/>
              </w:rPr>
              <w:t>Івана</w:t>
            </w:r>
            <w:proofErr w:type="spellEnd"/>
            <w:r w:rsidRPr="0055735A">
              <w:rPr>
                <w:sz w:val="28"/>
                <w:szCs w:val="28"/>
              </w:rPr>
              <w:t xml:space="preserve"> Франка, 2013. – 556 с.</w:t>
            </w:r>
          </w:p>
          <w:p w:rsidR="0096527B" w:rsidRPr="0055735A" w:rsidRDefault="0096527B" w:rsidP="0096527B">
            <w:pPr>
              <w:pStyle w:val="af1"/>
              <w:numPr>
                <w:ilvl w:val="0"/>
                <w:numId w:val="10"/>
              </w:numPr>
              <w:shd w:val="clear" w:color="auto" w:fill="FFFFFF"/>
              <w:tabs>
                <w:tab w:val="left" w:pos="1134"/>
              </w:tabs>
              <w:ind w:right="48"/>
              <w:jc w:val="both"/>
              <w:rPr>
                <w:sz w:val="28"/>
                <w:szCs w:val="28"/>
              </w:rPr>
            </w:pPr>
            <w:r w:rsidRPr="0055735A">
              <w:rPr>
                <w:sz w:val="28"/>
                <w:szCs w:val="28"/>
              </w:rPr>
              <w:t xml:space="preserve">3. </w:t>
            </w:r>
            <w:proofErr w:type="spellStart"/>
            <w:r w:rsidRPr="0055735A">
              <w:rPr>
                <w:sz w:val="28"/>
                <w:szCs w:val="28"/>
              </w:rPr>
              <w:t>Гроші</w:t>
            </w:r>
            <w:proofErr w:type="spellEnd"/>
            <w:r w:rsidRPr="0055735A">
              <w:rPr>
                <w:sz w:val="28"/>
                <w:szCs w:val="28"/>
              </w:rPr>
              <w:t xml:space="preserve"> та </w:t>
            </w:r>
            <w:proofErr w:type="gramStart"/>
            <w:r w:rsidRPr="0055735A">
              <w:rPr>
                <w:sz w:val="28"/>
                <w:szCs w:val="28"/>
              </w:rPr>
              <w:t>кредит :</w:t>
            </w:r>
            <w:proofErr w:type="gramEnd"/>
            <w:r w:rsidRPr="0055735A">
              <w:rPr>
                <w:sz w:val="28"/>
                <w:szCs w:val="28"/>
              </w:rPr>
              <w:t xml:space="preserve"> </w:t>
            </w:r>
            <w:proofErr w:type="spellStart"/>
            <w:r w:rsidRPr="0055735A">
              <w:rPr>
                <w:sz w:val="28"/>
                <w:szCs w:val="28"/>
              </w:rPr>
              <w:t>підручник</w:t>
            </w:r>
            <w:proofErr w:type="spellEnd"/>
            <w:r w:rsidRPr="0055735A">
              <w:rPr>
                <w:sz w:val="28"/>
                <w:szCs w:val="28"/>
              </w:rPr>
              <w:t xml:space="preserve"> / [М. І. </w:t>
            </w:r>
            <w:proofErr w:type="spellStart"/>
            <w:r w:rsidRPr="0055735A">
              <w:rPr>
                <w:sz w:val="28"/>
                <w:szCs w:val="28"/>
              </w:rPr>
              <w:t>Савлук</w:t>
            </w:r>
            <w:proofErr w:type="spellEnd"/>
            <w:r w:rsidRPr="0055735A">
              <w:rPr>
                <w:sz w:val="28"/>
                <w:szCs w:val="28"/>
              </w:rPr>
              <w:t xml:space="preserve">, А. М. Мороз, І. М. </w:t>
            </w:r>
            <w:proofErr w:type="spellStart"/>
            <w:r w:rsidRPr="0055735A">
              <w:rPr>
                <w:sz w:val="28"/>
                <w:szCs w:val="28"/>
              </w:rPr>
              <w:t>Лазепко</w:t>
            </w:r>
            <w:proofErr w:type="spellEnd"/>
            <w:r w:rsidRPr="0055735A">
              <w:rPr>
                <w:sz w:val="28"/>
                <w:szCs w:val="28"/>
              </w:rPr>
              <w:t xml:space="preserve"> та </w:t>
            </w:r>
            <w:proofErr w:type="spellStart"/>
            <w:r w:rsidRPr="0055735A">
              <w:rPr>
                <w:sz w:val="28"/>
                <w:szCs w:val="28"/>
              </w:rPr>
              <w:t>ін</w:t>
            </w:r>
            <w:proofErr w:type="spellEnd"/>
            <w:r w:rsidRPr="0055735A">
              <w:rPr>
                <w:sz w:val="28"/>
                <w:szCs w:val="28"/>
              </w:rPr>
              <w:t xml:space="preserve">.] ; за наук. ред. М. І. </w:t>
            </w:r>
            <w:proofErr w:type="spellStart"/>
            <w:r w:rsidRPr="0055735A">
              <w:rPr>
                <w:sz w:val="28"/>
                <w:szCs w:val="28"/>
              </w:rPr>
              <w:t>Савлука</w:t>
            </w:r>
            <w:proofErr w:type="spellEnd"/>
            <w:r w:rsidRPr="0055735A">
              <w:rPr>
                <w:sz w:val="28"/>
                <w:szCs w:val="28"/>
              </w:rPr>
              <w:t xml:space="preserve">. — 6-те </w:t>
            </w:r>
            <w:proofErr w:type="gramStart"/>
            <w:r w:rsidRPr="0055735A">
              <w:rPr>
                <w:sz w:val="28"/>
                <w:szCs w:val="28"/>
              </w:rPr>
              <w:t>вид.,</w:t>
            </w:r>
            <w:proofErr w:type="gramEnd"/>
            <w:r w:rsidRPr="0055735A">
              <w:rPr>
                <w:sz w:val="28"/>
                <w:szCs w:val="28"/>
              </w:rPr>
              <w:t xml:space="preserve"> </w:t>
            </w:r>
            <w:proofErr w:type="spellStart"/>
            <w:r w:rsidRPr="0055735A">
              <w:rPr>
                <w:sz w:val="28"/>
                <w:szCs w:val="28"/>
              </w:rPr>
              <w:t>перероб</w:t>
            </w:r>
            <w:proofErr w:type="spellEnd"/>
            <w:r w:rsidRPr="0055735A">
              <w:rPr>
                <w:sz w:val="28"/>
                <w:szCs w:val="28"/>
              </w:rPr>
              <w:t>. і доп. — К. : КНЕУ, 2011. — 589, [3] с.</w:t>
            </w:r>
          </w:p>
          <w:p w:rsidR="0096527B" w:rsidRPr="0055735A" w:rsidRDefault="0096527B" w:rsidP="0096527B">
            <w:pPr>
              <w:pStyle w:val="af1"/>
              <w:numPr>
                <w:ilvl w:val="0"/>
                <w:numId w:val="10"/>
              </w:numPr>
              <w:shd w:val="clear" w:color="auto" w:fill="FFFFFF"/>
              <w:tabs>
                <w:tab w:val="left" w:pos="1134"/>
              </w:tabs>
              <w:ind w:right="48"/>
              <w:jc w:val="both"/>
              <w:rPr>
                <w:sz w:val="28"/>
                <w:szCs w:val="28"/>
              </w:rPr>
            </w:pPr>
            <w:r w:rsidRPr="0055735A">
              <w:rPr>
                <w:sz w:val="28"/>
                <w:szCs w:val="28"/>
              </w:rPr>
              <w:t xml:space="preserve">4. Кузнецова С. А. </w:t>
            </w:r>
            <w:proofErr w:type="spellStart"/>
            <w:r w:rsidRPr="0055735A">
              <w:rPr>
                <w:sz w:val="28"/>
                <w:szCs w:val="28"/>
              </w:rPr>
              <w:t>Банківська</w:t>
            </w:r>
            <w:proofErr w:type="spellEnd"/>
            <w:r w:rsidRPr="0055735A">
              <w:rPr>
                <w:sz w:val="28"/>
                <w:szCs w:val="28"/>
              </w:rPr>
              <w:t xml:space="preserve"> система [текст</w:t>
            </w:r>
            <w:proofErr w:type="gramStart"/>
            <w:r w:rsidRPr="0055735A">
              <w:rPr>
                <w:sz w:val="28"/>
                <w:szCs w:val="28"/>
              </w:rPr>
              <w:t>] :</w:t>
            </w:r>
            <w:proofErr w:type="gramEnd"/>
            <w:r w:rsidRPr="0055735A">
              <w:rPr>
                <w:sz w:val="28"/>
                <w:szCs w:val="28"/>
              </w:rPr>
              <w:t xml:space="preserve"> </w:t>
            </w:r>
            <w:proofErr w:type="spellStart"/>
            <w:r w:rsidRPr="0055735A">
              <w:rPr>
                <w:sz w:val="28"/>
                <w:szCs w:val="28"/>
              </w:rPr>
              <w:t>навч</w:t>
            </w:r>
            <w:proofErr w:type="spellEnd"/>
            <w:r w:rsidRPr="0055735A">
              <w:rPr>
                <w:sz w:val="28"/>
                <w:szCs w:val="28"/>
              </w:rPr>
              <w:t xml:space="preserve">. </w:t>
            </w:r>
            <w:proofErr w:type="spellStart"/>
            <w:r w:rsidRPr="0055735A">
              <w:rPr>
                <w:sz w:val="28"/>
                <w:szCs w:val="28"/>
              </w:rPr>
              <w:t>посіб</w:t>
            </w:r>
            <w:proofErr w:type="spellEnd"/>
            <w:r w:rsidRPr="0055735A">
              <w:rPr>
                <w:sz w:val="28"/>
                <w:szCs w:val="28"/>
              </w:rPr>
              <w:t xml:space="preserve">. / (С. А. Кузнецова, Т. М. Болгар, З. С. </w:t>
            </w:r>
            <w:proofErr w:type="spellStart"/>
            <w:r w:rsidRPr="0055735A">
              <w:rPr>
                <w:sz w:val="28"/>
                <w:szCs w:val="28"/>
              </w:rPr>
              <w:t>Пестовська</w:t>
            </w:r>
            <w:proofErr w:type="spellEnd"/>
            <w:r w:rsidRPr="0055735A">
              <w:rPr>
                <w:sz w:val="28"/>
                <w:szCs w:val="28"/>
              </w:rPr>
              <w:t xml:space="preserve">); за ред. С. А. </w:t>
            </w:r>
            <w:proofErr w:type="spellStart"/>
            <w:r w:rsidRPr="0055735A">
              <w:rPr>
                <w:sz w:val="28"/>
                <w:szCs w:val="28"/>
              </w:rPr>
              <w:t>Кузнецової</w:t>
            </w:r>
            <w:proofErr w:type="spellEnd"/>
            <w:r w:rsidRPr="0055735A">
              <w:rPr>
                <w:sz w:val="28"/>
                <w:szCs w:val="28"/>
              </w:rPr>
              <w:t xml:space="preserve">. – </w:t>
            </w:r>
            <w:proofErr w:type="gramStart"/>
            <w:r w:rsidRPr="0055735A">
              <w:rPr>
                <w:sz w:val="28"/>
                <w:szCs w:val="28"/>
              </w:rPr>
              <w:t>К. :</w:t>
            </w:r>
            <w:proofErr w:type="gramEnd"/>
            <w:r w:rsidRPr="0055735A">
              <w:rPr>
                <w:sz w:val="28"/>
                <w:szCs w:val="28"/>
              </w:rPr>
              <w:t xml:space="preserve"> «Центр </w:t>
            </w:r>
            <w:proofErr w:type="spellStart"/>
            <w:r w:rsidRPr="0055735A">
              <w:rPr>
                <w:sz w:val="28"/>
                <w:szCs w:val="28"/>
              </w:rPr>
              <w:t>учбової</w:t>
            </w:r>
            <w:proofErr w:type="spellEnd"/>
            <w:r w:rsidRPr="0055735A">
              <w:rPr>
                <w:sz w:val="28"/>
                <w:szCs w:val="28"/>
              </w:rPr>
              <w:t xml:space="preserve"> </w:t>
            </w:r>
            <w:proofErr w:type="spellStart"/>
            <w:r w:rsidRPr="0055735A">
              <w:rPr>
                <w:sz w:val="28"/>
                <w:szCs w:val="28"/>
              </w:rPr>
              <w:t>літератури</w:t>
            </w:r>
            <w:proofErr w:type="spellEnd"/>
            <w:r w:rsidRPr="0055735A">
              <w:rPr>
                <w:sz w:val="28"/>
                <w:szCs w:val="28"/>
              </w:rPr>
              <w:t>», 2014. – 400 с.</w:t>
            </w:r>
          </w:p>
          <w:p w:rsidR="0096527B" w:rsidRPr="0055735A" w:rsidRDefault="0096527B" w:rsidP="0096527B">
            <w:pPr>
              <w:pStyle w:val="af1"/>
              <w:numPr>
                <w:ilvl w:val="0"/>
                <w:numId w:val="10"/>
              </w:numPr>
              <w:shd w:val="clear" w:color="auto" w:fill="FFFFFF"/>
              <w:tabs>
                <w:tab w:val="left" w:pos="1134"/>
              </w:tabs>
              <w:ind w:right="48"/>
              <w:jc w:val="both"/>
              <w:rPr>
                <w:sz w:val="28"/>
                <w:szCs w:val="28"/>
              </w:rPr>
            </w:pPr>
            <w:r w:rsidRPr="0055735A">
              <w:rPr>
                <w:sz w:val="28"/>
                <w:szCs w:val="28"/>
              </w:rPr>
              <w:t xml:space="preserve">Холодна Ю. Є. </w:t>
            </w:r>
            <w:proofErr w:type="spellStart"/>
            <w:r w:rsidRPr="0055735A">
              <w:rPr>
                <w:sz w:val="28"/>
                <w:szCs w:val="28"/>
              </w:rPr>
              <w:t>Банківська</w:t>
            </w:r>
            <w:proofErr w:type="spellEnd"/>
            <w:r w:rsidRPr="0055735A">
              <w:rPr>
                <w:sz w:val="28"/>
                <w:szCs w:val="28"/>
              </w:rPr>
              <w:t xml:space="preserve"> </w:t>
            </w:r>
            <w:proofErr w:type="gramStart"/>
            <w:r w:rsidRPr="0055735A">
              <w:rPr>
                <w:sz w:val="28"/>
                <w:szCs w:val="28"/>
              </w:rPr>
              <w:t>система :</w:t>
            </w:r>
            <w:proofErr w:type="gramEnd"/>
            <w:r w:rsidRPr="0055735A">
              <w:rPr>
                <w:sz w:val="28"/>
                <w:szCs w:val="28"/>
              </w:rPr>
              <w:t xml:space="preserve"> </w:t>
            </w:r>
            <w:proofErr w:type="spellStart"/>
            <w:r w:rsidRPr="0055735A">
              <w:rPr>
                <w:sz w:val="28"/>
                <w:szCs w:val="28"/>
              </w:rPr>
              <w:t>навчальний</w:t>
            </w:r>
            <w:proofErr w:type="spellEnd"/>
            <w:r w:rsidRPr="0055735A">
              <w:rPr>
                <w:sz w:val="28"/>
                <w:szCs w:val="28"/>
              </w:rPr>
              <w:t xml:space="preserve"> </w:t>
            </w:r>
            <w:proofErr w:type="spellStart"/>
            <w:r w:rsidRPr="0055735A">
              <w:rPr>
                <w:sz w:val="28"/>
                <w:szCs w:val="28"/>
              </w:rPr>
              <w:t>посібник</w:t>
            </w:r>
            <w:proofErr w:type="spellEnd"/>
            <w:r w:rsidRPr="0055735A">
              <w:rPr>
                <w:sz w:val="28"/>
                <w:szCs w:val="28"/>
              </w:rPr>
              <w:t xml:space="preserve"> / Ю. Є. Холодна, О. М. </w:t>
            </w:r>
            <w:proofErr w:type="spellStart"/>
            <w:r w:rsidRPr="0055735A">
              <w:rPr>
                <w:sz w:val="28"/>
                <w:szCs w:val="28"/>
              </w:rPr>
              <w:t>Рац</w:t>
            </w:r>
            <w:proofErr w:type="spellEnd"/>
            <w:r w:rsidRPr="0055735A">
              <w:rPr>
                <w:sz w:val="28"/>
                <w:szCs w:val="28"/>
              </w:rPr>
              <w:t xml:space="preserve">. – </w:t>
            </w:r>
            <w:proofErr w:type="gramStart"/>
            <w:r w:rsidRPr="0055735A">
              <w:rPr>
                <w:sz w:val="28"/>
                <w:szCs w:val="28"/>
              </w:rPr>
              <w:t>Х. :</w:t>
            </w:r>
            <w:proofErr w:type="gramEnd"/>
            <w:r w:rsidRPr="0055735A">
              <w:rPr>
                <w:sz w:val="28"/>
                <w:szCs w:val="28"/>
              </w:rPr>
              <w:t xml:space="preserve"> Вид. ХНЕУ, 2013. – 316 с.</w:t>
            </w:r>
          </w:p>
          <w:p w:rsidR="0096527B" w:rsidRPr="0055735A" w:rsidRDefault="0096527B" w:rsidP="0096527B">
            <w:pPr>
              <w:pStyle w:val="af1"/>
              <w:numPr>
                <w:ilvl w:val="0"/>
                <w:numId w:val="10"/>
              </w:numPr>
              <w:shd w:val="clear" w:color="auto" w:fill="FFFFFF"/>
              <w:tabs>
                <w:tab w:val="left" w:pos="1134"/>
              </w:tabs>
              <w:ind w:right="48"/>
              <w:jc w:val="both"/>
              <w:rPr>
                <w:sz w:val="28"/>
                <w:szCs w:val="28"/>
              </w:rPr>
            </w:pPr>
            <w:proofErr w:type="spellStart"/>
            <w:r w:rsidRPr="0055735A">
              <w:rPr>
                <w:sz w:val="28"/>
                <w:szCs w:val="28"/>
              </w:rPr>
              <w:t>Центральний</w:t>
            </w:r>
            <w:proofErr w:type="spellEnd"/>
            <w:r w:rsidRPr="0055735A">
              <w:rPr>
                <w:sz w:val="28"/>
                <w:szCs w:val="28"/>
              </w:rPr>
              <w:t xml:space="preserve"> банк і </w:t>
            </w:r>
            <w:proofErr w:type="spellStart"/>
            <w:r w:rsidRPr="0055735A">
              <w:rPr>
                <w:sz w:val="28"/>
                <w:szCs w:val="28"/>
              </w:rPr>
              <w:t>грошово-кредитна</w:t>
            </w:r>
            <w:proofErr w:type="spellEnd"/>
            <w:r w:rsidRPr="0055735A">
              <w:rPr>
                <w:sz w:val="28"/>
                <w:szCs w:val="28"/>
              </w:rPr>
              <w:t xml:space="preserve"> </w:t>
            </w:r>
            <w:proofErr w:type="spellStart"/>
            <w:r w:rsidRPr="0055735A">
              <w:rPr>
                <w:sz w:val="28"/>
                <w:szCs w:val="28"/>
              </w:rPr>
              <w:t>політика.Підруч</w:t>
            </w:r>
            <w:proofErr w:type="spellEnd"/>
            <w:r w:rsidRPr="0055735A">
              <w:rPr>
                <w:sz w:val="28"/>
                <w:szCs w:val="28"/>
              </w:rPr>
              <w:t xml:space="preserve">. / А.В. </w:t>
            </w:r>
            <w:proofErr w:type="spellStart"/>
            <w:r w:rsidRPr="0055735A">
              <w:rPr>
                <w:sz w:val="28"/>
                <w:szCs w:val="28"/>
              </w:rPr>
              <w:t>Сілакова</w:t>
            </w:r>
            <w:proofErr w:type="spellEnd"/>
            <w:r w:rsidRPr="0055735A">
              <w:rPr>
                <w:sz w:val="28"/>
                <w:szCs w:val="28"/>
              </w:rPr>
              <w:t xml:space="preserve">, Г.І. </w:t>
            </w:r>
            <w:proofErr w:type="spellStart"/>
            <w:r w:rsidRPr="0055735A">
              <w:rPr>
                <w:sz w:val="28"/>
                <w:szCs w:val="28"/>
              </w:rPr>
              <w:t>Лановська</w:t>
            </w:r>
            <w:proofErr w:type="spellEnd"/>
            <w:r w:rsidRPr="0055735A">
              <w:rPr>
                <w:sz w:val="28"/>
                <w:szCs w:val="28"/>
              </w:rPr>
              <w:t xml:space="preserve">, Н.І. </w:t>
            </w:r>
            <w:proofErr w:type="spellStart"/>
            <w:r w:rsidRPr="0055735A">
              <w:rPr>
                <w:sz w:val="28"/>
                <w:szCs w:val="28"/>
              </w:rPr>
              <w:t>Климаш</w:t>
            </w:r>
            <w:proofErr w:type="spellEnd"/>
            <w:r w:rsidRPr="0055735A">
              <w:rPr>
                <w:sz w:val="28"/>
                <w:szCs w:val="28"/>
              </w:rPr>
              <w:t xml:space="preserve">, [та </w:t>
            </w:r>
            <w:proofErr w:type="spellStart"/>
            <w:r w:rsidRPr="0055735A">
              <w:rPr>
                <w:sz w:val="28"/>
                <w:szCs w:val="28"/>
              </w:rPr>
              <w:t>ін</w:t>
            </w:r>
            <w:proofErr w:type="spellEnd"/>
            <w:r w:rsidRPr="0055735A">
              <w:rPr>
                <w:sz w:val="28"/>
                <w:szCs w:val="28"/>
              </w:rPr>
              <w:t xml:space="preserve">.] за </w:t>
            </w:r>
            <w:proofErr w:type="spellStart"/>
            <w:r w:rsidRPr="0055735A">
              <w:rPr>
                <w:sz w:val="28"/>
                <w:szCs w:val="28"/>
              </w:rPr>
              <w:t>заг</w:t>
            </w:r>
            <w:proofErr w:type="spellEnd"/>
            <w:r w:rsidRPr="0055735A">
              <w:rPr>
                <w:sz w:val="28"/>
                <w:szCs w:val="28"/>
              </w:rPr>
              <w:t xml:space="preserve">. ред. Т.А. </w:t>
            </w:r>
            <w:proofErr w:type="spellStart"/>
            <w:proofErr w:type="gramStart"/>
            <w:r w:rsidRPr="0055735A">
              <w:rPr>
                <w:sz w:val="28"/>
                <w:szCs w:val="28"/>
              </w:rPr>
              <w:t>Говорушко</w:t>
            </w:r>
            <w:proofErr w:type="spellEnd"/>
            <w:r w:rsidRPr="0055735A">
              <w:rPr>
                <w:sz w:val="28"/>
                <w:szCs w:val="28"/>
              </w:rPr>
              <w:t>.–</w:t>
            </w:r>
            <w:proofErr w:type="gramEnd"/>
            <w:r w:rsidRPr="0055735A">
              <w:rPr>
                <w:sz w:val="28"/>
                <w:szCs w:val="28"/>
              </w:rPr>
              <w:t xml:space="preserve"> </w:t>
            </w:r>
            <w:proofErr w:type="spellStart"/>
            <w:r w:rsidRPr="0055735A">
              <w:rPr>
                <w:sz w:val="28"/>
                <w:szCs w:val="28"/>
              </w:rPr>
              <w:t>Львів</w:t>
            </w:r>
            <w:proofErr w:type="spellEnd"/>
            <w:r w:rsidRPr="0055735A">
              <w:rPr>
                <w:sz w:val="28"/>
                <w:szCs w:val="28"/>
              </w:rPr>
              <w:t xml:space="preserve"> «</w:t>
            </w:r>
            <w:proofErr w:type="spellStart"/>
            <w:r w:rsidRPr="0055735A">
              <w:rPr>
                <w:sz w:val="28"/>
                <w:szCs w:val="28"/>
              </w:rPr>
              <w:t>Магнолія</w:t>
            </w:r>
            <w:proofErr w:type="spellEnd"/>
            <w:r w:rsidRPr="0055735A">
              <w:rPr>
                <w:sz w:val="28"/>
                <w:szCs w:val="28"/>
              </w:rPr>
              <w:t xml:space="preserve"> 2006», 2015. – 224 с.</w:t>
            </w:r>
          </w:p>
          <w:p w:rsidR="0096527B" w:rsidRPr="0055735A" w:rsidRDefault="0096527B" w:rsidP="0096527B">
            <w:pPr>
              <w:pStyle w:val="af1"/>
              <w:numPr>
                <w:ilvl w:val="0"/>
                <w:numId w:val="10"/>
              </w:numPr>
              <w:shd w:val="clear" w:color="auto" w:fill="FFFFFF"/>
              <w:tabs>
                <w:tab w:val="left" w:pos="1134"/>
              </w:tabs>
              <w:ind w:right="48"/>
              <w:jc w:val="both"/>
              <w:rPr>
                <w:sz w:val="28"/>
                <w:szCs w:val="28"/>
              </w:rPr>
            </w:pPr>
            <w:proofErr w:type="spellStart"/>
            <w:r w:rsidRPr="0055735A">
              <w:rPr>
                <w:sz w:val="28"/>
                <w:szCs w:val="28"/>
              </w:rPr>
              <w:t>Баєва</w:t>
            </w:r>
            <w:proofErr w:type="spellEnd"/>
            <w:r w:rsidRPr="0055735A">
              <w:rPr>
                <w:sz w:val="28"/>
                <w:szCs w:val="28"/>
              </w:rPr>
              <w:t xml:space="preserve"> О.І. (2019). </w:t>
            </w:r>
            <w:proofErr w:type="spellStart"/>
            <w:r w:rsidRPr="0055735A">
              <w:rPr>
                <w:sz w:val="28"/>
                <w:szCs w:val="28"/>
              </w:rPr>
              <w:t>Теоретичні</w:t>
            </w:r>
            <w:proofErr w:type="spellEnd"/>
            <w:r w:rsidRPr="0055735A">
              <w:rPr>
                <w:sz w:val="28"/>
                <w:szCs w:val="28"/>
              </w:rPr>
              <w:t xml:space="preserve"> засади </w:t>
            </w:r>
            <w:proofErr w:type="spellStart"/>
            <w:r w:rsidRPr="0055735A">
              <w:rPr>
                <w:sz w:val="28"/>
                <w:szCs w:val="28"/>
              </w:rPr>
              <w:t>формування</w:t>
            </w:r>
            <w:proofErr w:type="spellEnd"/>
            <w:r w:rsidRPr="0055735A">
              <w:rPr>
                <w:sz w:val="28"/>
                <w:szCs w:val="28"/>
              </w:rPr>
              <w:t xml:space="preserve"> та </w:t>
            </w:r>
            <w:proofErr w:type="spellStart"/>
            <w:r w:rsidRPr="0055735A">
              <w:rPr>
                <w:sz w:val="28"/>
                <w:szCs w:val="28"/>
              </w:rPr>
              <w:t>реалізації</w:t>
            </w:r>
            <w:proofErr w:type="spellEnd"/>
            <w:r w:rsidRPr="0055735A">
              <w:rPr>
                <w:sz w:val="28"/>
                <w:szCs w:val="28"/>
              </w:rPr>
              <w:t xml:space="preserve"> </w:t>
            </w:r>
            <w:proofErr w:type="spellStart"/>
            <w:r w:rsidRPr="0055735A">
              <w:rPr>
                <w:sz w:val="28"/>
                <w:szCs w:val="28"/>
              </w:rPr>
              <w:t>державної</w:t>
            </w:r>
            <w:proofErr w:type="spellEnd"/>
            <w:r w:rsidRPr="0055735A">
              <w:rPr>
                <w:sz w:val="28"/>
                <w:szCs w:val="28"/>
              </w:rPr>
              <w:t xml:space="preserve"> </w:t>
            </w:r>
            <w:proofErr w:type="spellStart"/>
            <w:r w:rsidRPr="0055735A">
              <w:rPr>
                <w:sz w:val="28"/>
                <w:szCs w:val="28"/>
              </w:rPr>
              <w:t>грошово-кредитної</w:t>
            </w:r>
            <w:proofErr w:type="spellEnd"/>
            <w:r w:rsidRPr="0055735A">
              <w:rPr>
                <w:sz w:val="28"/>
                <w:szCs w:val="28"/>
              </w:rPr>
              <w:t xml:space="preserve"> </w:t>
            </w:r>
            <w:proofErr w:type="spellStart"/>
            <w:r w:rsidRPr="0055735A">
              <w:rPr>
                <w:sz w:val="28"/>
                <w:szCs w:val="28"/>
              </w:rPr>
              <w:t>політики</w:t>
            </w:r>
            <w:proofErr w:type="spellEnd"/>
            <w:r w:rsidRPr="0055735A">
              <w:rPr>
                <w:sz w:val="28"/>
                <w:szCs w:val="28"/>
              </w:rPr>
              <w:t xml:space="preserve">. </w:t>
            </w:r>
            <w:proofErr w:type="spellStart"/>
            <w:r w:rsidRPr="0055735A">
              <w:rPr>
                <w:sz w:val="28"/>
                <w:szCs w:val="28"/>
              </w:rPr>
              <w:t>Науковий</w:t>
            </w:r>
            <w:proofErr w:type="spellEnd"/>
            <w:r w:rsidRPr="0055735A">
              <w:rPr>
                <w:sz w:val="28"/>
                <w:szCs w:val="28"/>
              </w:rPr>
              <w:t xml:space="preserve"> </w:t>
            </w:r>
            <w:proofErr w:type="spellStart"/>
            <w:r w:rsidRPr="0055735A">
              <w:rPr>
                <w:sz w:val="28"/>
                <w:szCs w:val="28"/>
              </w:rPr>
              <w:t>вісник</w:t>
            </w:r>
            <w:proofErr w:type="spellEnd"/>
            <w:r w:rsidRPr="0055735A">
              <w:rPr>
                <w:sz w:val="28"/>
                <w:szCs w:val="28"/>
              </w:rPr>
              <w:t xml:space="preserve"> </w:t>
            </w:r>
            <w:proofErr w:type="spellStart"/>
            <w:r w:rsidRPr="0055735A">
              <w:rPr>
                <w:sz w:val="28"/>
                <w:szCs w:val="28"/>
              </w:rPr>
              <w:t>Ужгородського</w:t>
            </w:r>
            <w:proofErr w:type="spellEnd"/>
            <w:r w:rsidRPr="0055735A">
              <w:rPr>
                <w:sz w:val="28"/>
                <w:szCs w:val="28"/>
              </w:rPr>
              <w:t xml:space="preserve"> </w:t>
            </w:r>
            <w:proofErr w:type="spellStart"/>
            <w:r w:rsidRPr="0055735A">
              <w:rPr>
                <w:sz w:val="28"/>
                <w:szCs w:val="28"/>
              </w:rPr>
              <w:t>національного</w:t>
            </w:r>
            <w:proofErr w:type="spellEnd"/>
            <w:r w:rsidRPr="0055735A">
              <w:rPr>
                <w:sz w:val="28"/>
                <w:szCs w:val="28"/>
              </w:rPr>
              <w:t xml:space="preserve"> </w:t>
            </w:r>
            <w:proofErr w:type="spellStart"/>
            <w:r w:rsidRPr="0055735A">
              <w:rPr>
                <w:sz w:val="28"/>
                <w:szCs w:val="28"/>
              </w:rPr>
              <w:t>університету</w:t>
            </w:r>
            <w:proofErr w:type="spellEnd"/>
            <w:r w:rsidRPr="0055735A">
              <w:rPr>
                <w:sz w:val="28"/>
                <w:szCs w:val="28"/>
              </w:rPr>
              <w:t xml:space="preserve">. </w:t>
            </w:r>
            <w:proofErr w:type="spellStart"/>
            <w:r w:rsidRPr="0055735A">
              <w:rPr>
                <w:sz w:val="28"/>
                <w:szCs w:val="28"/>
              </w:rPr>
              <w:t>Серія</w:t>
            </w:r>
            <w:proofErr w:type="spellEnd"/>
            <w:r w:rsidRPr="0055735A">
              <w:rPr>
                <w:sz w:val="28"/>
                <w:szCs w:val="28"/>
              </w:rPr>
              <w:t xml:space="preserve">: </w:t>
            </w:r>
            <w:proofErr w:type="spellStart"/>
            <w:r w:rsidRPr="0055735A">
              <w:rPr>
                <w:sz w:val="28"/>
                <w:szCs w:val="28"/>
              </w:rPr>
              <w:t>Міжнародні</w:t>
            </w:r>
            <w:proofErr w:type="spellEnd"/>
            <w:r w:rsidRPr="0055735A">
              <w:rPr>
                <w:sz w:val="28"/>
                <w:szCs w:val="28"/>
              </w:rPr>
              <w:t xml:space="preserve"> </w:t>
            </w:r>
            <w:proofErr w:type="spellStart"/>
            <w:r w:rsidRPr="0055735A">
              <w:rPr>
                <w:sz w:val="28"/>
                <w:szCs w:val="28"/>
              </w:rPr>
              <w:t>економічні</w:t>
            </w:r>
            <w:proofErr w:type="spellEnd"/>
            <w:r w:rsidRPr="0055735A">
              <w:rPr>
                <w:sz w:val="28"/>
                <w:szCs w:val="28"/>
              </w:rPr>
              <w:t xml:space="preserve"> </w:t>
            </w:r>
            <w:proofErr w:type="spellStart"/>
            <w:r w:rsidRPr="0055735A">
              <w:rPr>
                <w:sz w:val="28"/>
                <w:szCs w:val="28"/>
              </w:rPr>
              <w:t>відносини</w:t>
            </w:r>
            <w:proofErr w:type="spellEnd"/>
            <w:r w:rsidRPr="0055735A">
              <w:rPr>
                <w:sz w:val="28"/>
                <w:szCs w:val="28"/>
              </w:rPr>
              <w:t xml:space="preserve"> та </w:t>
            </w:r>
            <w:proofErr w:type="spellStart"/>
            <w:r w:rsidRPr="0055735A">
              <w:rPr>
                <w:sz w:val="28"/>
                <w:szCs w:val="28"/>
              </w:rPr>
              <w:t>світове</w:t>
            </w:r>
            <w:proofErr w:type="spellEnd"/>
            <w:r w:rsidRPr="0055735A">
              <w:rPr>
                <w:sz w:val="28"/>
                <w:szCs w:val="28"/>
              </w:rPr>
              <w:t xml:space="preserve"> </w:t>
            </w:r>
            <w:proofErr w:type="spellStart"/>
            <w:r w:rsidRPr="0055735A">
              <w:rPr>
                <w:sz w:val="28"/>
                <w:szCs w:val="28"/>
              </w:rPr>
              <w:t>господарство</w:t>
            </w:r>
            <w:proofErr w:type="spellEnd"/>
            <w:r w:rsidRPr="0055735A">
              <w:rPr>
                <w:sz w:val="28"/>
                <w:szCs w:val="28"/>
              </w:rPr>
              <w:t xml:space="preserve">, </w:t>
            </w:r>
            <w:proofErr w:type="spellStart"/>
            <w:r w:rsidRPr="0055735A">
              <w:rPr>
                <w:sz w:val="28"/>
                <w:szCs w:val="28"/>
              </w:rPr>
              <w:t>Вип</w:t>
            </w:r>
            <w:proofErr w:type="spellEnd"/>
            <w:r w:rsidRPr="0055735A">
              <w:rPr>
                <w:sz w:val="28"/>
                <w:szCs w:val="28"/>
              </w:rPr>
              <w:t>. 26, Ч. 1, 7–10.</w:t>
            </w:r>
          </w:p>
          <w:p w:rsidR="0096527B" w:rsidRPr="0055735A" w:rsidRDefault="0096527B" w:rsidP="0096527B">
            <w:pPr>
              <w:pStyle w:val="af1"/>
              <w:numPr>
                <w:ilvl w:val="0"/>
                <w:numId w:val="10"/>
              </w:numPr>
              <w:shd w:val="clear" w:color="auto" w:fill="FFFFFF"/>
              <w:tabs>
                <w:tab w:val="left" w:pos="1134"/>
              </w:tabs>
              <w:ind w:right="48"/>
              <w:jc w:val="both"/>
              <w:rPr>
                <w:sz w:val="28"/>
                <w:szCs w:val="28"/>
              </w:rPr>
            </w:pPr>
            <w:proofErr w:type="spellStart"/>
            <w:r w:rsidRPr="0055735A">
              <w:rPr>
                <w:sz w:val="28"/>
                <w:szCs w:val="28"/>
              </w:rPr>
              <w:t>Банківська</w:t>
            </w:r>
            <w:proofErr w:type="spellEnd"/>
            <w:r w:rsidRPr="0055735A">
              <w:rPr>
                <w:sz w:val="28"/>
                <w:szCs w:val="28"/>
              </w:rPr>
              <w:t xml:space="preserve"> система: </w:t>
            </w:r>
            <w:proofErr w:type="spellStart"/>
            <w:r w:rsidRPr="0055735A">
              <w:rPr>
                <w:sz w:val="28"/>
                <w:szCs w:val="28"/>
              </w:rPr>
              <w:t>навчальний</w:t>
            </w:r>
            <w:proofErr w:type="spellEnd"/>
            <w:r w:rsidRPr="0055735A">
              <w:rPr>
                <w:sz w:val="28"/>
                <w:szCs w:val="28"/>
              </w:rPr>
              <w:t xml:space="preserve"> </w:t>
            </w:r>
            <w:proofErr w:type="spellStart"/>
            <w:r w:rsidRPr="0055735A">
              <w:rPr>
                <w:sz w:val="28"/>
                <w:szCs w:val="28"/>
              </w:rPr>
              <w:t>посібник</w:t>
            </w:r>
            <w:proofErr w:type="spellEnd"/>
            <w:r w:rsidRPr="0055735A">
              <w:rPr>
                <w:sz w:val="28"/>
                <w:szCs w:val="28"/>
              </w:rPr>
              <w:t xml:space="preserve"> / [Ситник Н.С., </w:t>
            </w:r>
            <w:proofErr w:type="spellStart"/>
            <w:r w:rsidRPr="0055735A">
              <w:rPr>
                <w:sz w:val="28"/>
                <w:szCs w:val="28"/>
              </w:rPr>
              <w:t>Стасишин</w:t>
            </w:r>
            <w:proofErr w:type="spellEnd"/>
            <w:r w:rsidRPr="0055735A">
              <w:rPr>
                <w:sz w:val="28"/>
                <w:szCs w:val="28"/>
              </w:rPr>
              <w:t xml:space="preserve"> А.В., </w:t>
            </w:r>
            <w:proofErr w:type="spellStart"/>
            <w:r w:rsidRPr="0055735A">
              <w:rPr>
                <w:sz w:val="28"/>
                <w:szCs w:val="28"/>
              </w:rPr>
              <w:t>Блащук-Девяткіна</w:t>
            </w:r>
            <w:proofErr w:type="spellEnd"/>
            <w:r w:rsidRPr="0055735A">
              <w:rPr>
                <w:sz w:val="28"/>
                <w:szCs w:val="28"/>
              </w:rPr>
              <w:t xml:space="preserve"> Н.З., </w:t>
            </w:r>
            <w:proofErr w:type="spellStart"/>
            <w:r w:rsidRPr="0055735A">
              <w:rPr>
                <w:sz w:val="28"/>
                <w:szCs w:val="28"/>
              </w:rPr>
              <w:t>Петик</w:t>
            </w:r>
            <w:proofErr w:type="spellEnd"/>
            <w:r w:rsidRPr="0055735A">
              <w:rPr>
                <w:sz w:val="28"/>
                <w:szCs w:val="28"/>
              </w:rPr>
              <w:t xml:space="preserve"> Л.О.</w:t>
            </w:r>
            <w:proofErr w:type="gramStart"/>
            <w:r w:rsidRPr="0055735A">
              <w:rPr>
                <w:sz w:val="28"/>
                <w:szCs w:val="28"/>
              </w:rPr>
              <w:t>] ;</w:t>
            </w:r>
            <w:proofErr w:type="gramEnd"/>
            <w:r w:rsidRPr="0055735A">
              <w:rPr>
                <w:sz w:val="28"/>
                <w:szCs w:val="28"/>
              </w:rPr>
              <w:t xml:space="preserve"> за </w:t>
            </w:r>
            <w:proofErr w:type="spellStart"/>
            <w:r w:rsidRPr="0055735A">
              <w:rPr>
                <w:sz w:val="28"/>
                <w:szCs w:val="28"/>
              </w:rPr>
              <w:t>заг</w:t>
            </w:r>
            <w:proofErr w:type="spellEnd"/>
            <w:r w:rsidRPr="0055735A">
              <w:rPr>
                <w:sz w:val="28"/>
                <w:szCs w:val="28"/>
              </w:rPr>
              <w:t xml:space="preserve">. ред. Н. С. Ситник.- </w:t>
            </w:r>
            <w:proofErr w:type="spellStart"/>
            <w:r w:rsidRPr="0055735A">
              <w:rPr>
                <w:sz w:val="28"/>
                <w:szCs w:val="28"/>
              </w:rPr>
              <w:t>Львів</w:t>
            </w:r>
            <w:proofErr w:type="spellEnd"/>
            <w:r w:rsidRPr="0055735A">
              <w:rPr>
                <w:sz w:val="28"/>
                <w:szCs w:val="28"/>
              </w:rPr>
              <w:t xml:space="preserve">: ЛНУ </w:t>
            </w:r>
            <w:proofErr w:type="spellStart"/>
            <w:r w:rsidRPr="0055735A">
              <w:rPr>
                <w:sz w:val="28"/>
                <w:szCs w:val="28"/>
              </w:rPr>
              <w:t>імені</w:t>
            </w:r>
            <w:proofErr w:type="spellEnd"/>
            <w:r w:rsidRPr="0055735A">
              <w:rPr>
                <w:sz w:val="28"/>
                <w:szCs w:val="28"/>
              </w:rPr>
              <w:t xml:space="preserve"> </w:t>
            </w:r>
            <w:proofErr w:type="spellStart"/>
            <w:r w:rsidRPr="0055735A">
              <w:rPr>
                <w:sz w:val="28"/>
                <w:szCs w:val="28"/>
              </w:rPr>
              <w:t>Івана</w:t>
            </w:r>
            <w:proofErr w:type="spellEnd"/>
            <w:r w:rsidRPr="0055735A">
              <w:rPr>
                <w:sz w:val="28"/>
                <w:szCs w:val="28"/>
              </w:rPr>
              <w:t xml:space="preserve"> Франка, 2020. - 580 с.</w:t>
            </w:r>
          </w:p>
          <w:p w:rsidR="0096527B" w:rsidRPr="0055735A" w:rsidRDefault="0096527B" w:rsidP="0096527B">
            <w:pPr>
              <w:pStyle w:val="af1"/>
              <w:numPr>
                <w:ilvl w:val="0"/>
                <w:numId w:val="10"/>
              </w:numPr>
              <w:shd w:val="clear" w:color="auto" w:fill="FFFFFF"/>
              <w:tabs>
                <w:tab w:val="left" w:pos="1134"/>
              </w:tabs>
              <w:ind w:right="48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55735A">
              <w:rPr>
                <w:sz w:val="28"/>
                <w:szCs w:val="28"/>
              </w:rPr>
              <w:lastRenderedPageBreak/>
              <w:t>Береславська</w:t>
            </w:r>
            <w:proofErr w:type="spellEnd"/>
            <w:r w:rsidRPr="0055735A">
              <w:rPr>
                <w:sz w:val="28"/>
                <w:szCs w:val="28"/>
              </w:rPr>
              <w:t xml:space="preserve">  О.</w:t>
            </w:r>
            <w:proofErr w:type="gramEnd"/>
            <w:r w:rsidRPr="0055735A">
              <w:rPr>
                <w:sz w:val="28"/>
                <w:szCs w:val="28"/>
              </w:rPr>
              <w:t xml:space="preserve"> </w:t>
            </w:r>
            <w:proofErr w:type="spellStart"/>
            <w:r w:rsidRPr="0055735A">
              <w:rPr>
                <w:sz w:val="28"/>
                <w:szCs w:val="28"/>
              </w:rPr>
              <w:t>Інтервенції</w:t>
            </w:r>
            <w:proofErr w:type="spellEnd"/>
            <w:r w:rsidRPr="0055735A">
              <w:rPr>
                <w:sz w:val="28"/>
                <w:szCs w:val="28"/>
              </w:rPr>
              <w:t xml:space="preserve"> на </w:t>
            </w:r>
            <w:proofErr w:type="spellStart"/>
            <w:r w:rsidRPr="0055735A">
              <w:rPr>
                <w:sz w:val="28"/>
                <w:szCs w:val="28"/>
              </w:rPr>
              <w:t>валютних</w:t>
            </w:r>
            <w:proofErr w:type="spellEnd"/>
            <w:r w:rsidRPr="0055735A">
              <w:rPr>
                <w:sz w:val="28"/>
                <w:szCs w:val="28"/>
              </w:rPr>
              <w:t xml:space="preserve"> ринках як </w:t>
            </w:r>
            <w:proofErr w:type="spellStart"/>
            <w:r w:rsidRPr="0055735A">
              <w:rPr>
                <w:sz w:val="28"/>
                <w:szCs w:val="28"/>
              </w:rPr>
              <w:t>інструмент</w:t>
            </w:r>
            <w:proofErr w:type="spellEnd"/>
            <w:r w:rsidRPr="0055735A">
              <w:rPr>
                <w:sz w:val="28"/>
                <w:szCs w:val="28"/>
              </w:rPr>
              <w:t xml:space="preserve"> </w:t>
            </w:r>
            <w:proofErr w:type="spellStart"/>
            <w:r w:rsidRPr="0055735A">
              <w:rPr>
                <w:sz w:val="28"/>
                <w:szCs w:val="28"/>
              </w:rPr>
              <w:t>курсової</w:t>
            </w:r>
            <w:proofErr w:type="spellEnd"/>
            <w:r w:rsidRPr="0055735A">
              <w:rPr>
                <w:sz w:val="28"/>
                <w:szCs w:val="28"/>
              </w:rPr>
              <w:t xml:space="preserve"> та </w:t>
            </w:r>
            <w:proofErr w:type="spellStart"/>
            <w:r w:rsidRPr="0055735A">
              <w:rPr>
                <w:sz w:val="28"/>
                <w:szCs w:val="28"/>
              </w:rPr>
              <w:t>грошово-кредитної</w:t>
            </w:r>
            <w:proofErr w:type="spellEnd"/>
            <w:r w:rsidRPr="0055735A">
              <w:rPr>
                <w:sz w:val="28"/>
                <w:szCs w:val="28"/>
              </w:rPr>
              <w:t xml:space="preserve"> </w:t>
            </w:r>
            <w:proofErr w:type="spellStart"/>
            <w:r w:rsidRPr="0055735A">
              <w:rPr>
                <w:sz w:val="28"/>
                <w:szCs w:val="28"/>
              </w:rPr>
              <w:t>політики</w:t>
            </w:r>
            <w:proofErr w:type="spellEnd"/>
            <w:r w:rsidRPr="0055735A">
              <w:rPr>
                <w:sz w:val="28"/>
                <w:szCs w:val="28"/>
              </w:rPr>
              <w:t xml:space="preserve"> // </w:t>
            </w:r>
            <w:proofErr w:type="spellStart"/>
            <w:r w:rsidRPr="0055735A">
              <w:rPr>
                <w:sz w:val="28"/>
                <w:szCs w:val="28"/>
              </w:rPr>
              <w:t>Вісник</w:t>
            </w:r>
            <w:proofErr w:type="spellEnd"/>
            <w:r w:rsidRPr="0055735A">
              <w:rPr>
                <w:sz w:val="28"/>
                <w:szCs w:val="28"/>
              </w:rPr>
              <w:t xml:space="preserve"> </w:t>
            </w:r>
            <w:proofErr w:type="spellStart"/>
            <w:r w:rsidRPr="0055735A">
              <w:rPr>
                <w:sz w:val="28"/>
                <w:szCs w:val="28"/>
              </w:rPr>
              <w:t>Національного</w:t>
            </w:r>
            <w:proofErr w:type="spellEnd"/>
            <w:r w:rsidRPr="0055735A">
              <w:rPr>
                <w:sz w:val="28"/>
                <w:szCs w:val="28"/>
              </w:rPr>
              <w:t xml:space="preserve"> банку </w:t>
            </w:r>
            <w:proofErr w:type="spellStart"/>
            <w:r w:rsidRPr="0055735A">
              <w:rPr>
                <w:sz w:val="28"/>
                <w:szCs w:val="28"/>
              </w:rPr>
              <w:t>України</w:t>
            </w:r>
            <w:proofErr w:type="spellEnd"/>
            <w:r w:rsidRPr="0055735A">
              <w:rPr>
                <w:sz w:val="28"/>
                <w:szCs w:val="28"/>
              </w:rPr>
              <w:t xml:space="preserve">. – 2014. – </w:t>
            </w:r>
            <w:proofErr w:type="spellStart"/>
            <w:r w:rsidRPr="0055735A">
              <w:rPr>
                <w:sz w:val="28"/>
                <w:szCs w:val="28"/>
              </w:rPr>
              <w:t>No</w:t>
            </w:r>
            <w:proofErr w:type="spellEnd"/>
            <w:r w:rsidRPr="0055735A">
              <w:rPr>
                <w:sz w:val="28"/>
                <w:szCs w:val="28"/>
              </w:rPr>
              <w:t xml:space="preserve"> 10. – С. 36–37.</w:t>
            </w:r>
          </w:p>
          <w:p w:rsidR="0096527B" w:rsidRPr="0055735A" w:rsidRDefault="0096527B" w:rsidP="0096527B">
            <w:pPr>
              <w:pStyle w:val="af1"/>
              <w:numPr>
                <w:ilvl w:val="0"/>
                <w:numId w:val="10"/>
              </w:numPr>
              <w:shd w:val="clear" w:color="auto" w:fill="FFFFFF"/>
              <w:tabs>
                <w:tab w:val="left" w:pos="1134"/>
              </w:tabs>
              <w:ind w:right="48"/>
              <w:jc w:val="both"/>
              <w:rPr>
                <w:sz w:val="28"/>
                <w:szCs w:val="28"/>
              </w:rPr>
            </w:pPr>
            <w:proofErr w:type="spellStart"/>
            <w:r w:rsidRPr="0055735A">
              <w:rPr>
                <w:sz w:val="28"/>
                <w:szCs w:val="28"/>
              </w:rPr>
              <w:t>Буковинський</w:t>
            </w:r>
            <w:proofErr w:type="spellEnd"/>
            <w:r w:rsidRPr="0055735A">
              <w:rPr>
                <w:sz w:val="28"/>
                <w:szCs w:val="28"/>
              </w:rPr>
              <w:t xml:space="preserve"> С.Л. До </w:t>
            </w:r>
            <w:proofErr w:type="spellStart"/>
            <w:r w:rsidRPr="0055735A">
              <w:rPr>
                <w:sz w:val="28"/>
                <w:szCs w:val="28"/>
              </w:rPr>
              <w:t>питання</w:t>
            </w:r>
            <w:proofErr w:type="spellEnd"/>
            <w:r w:rsidRPr="0055735A">
              <w:rPr>
                <w:sz w:val="28"/>
                <w:szCs w:val="28"/>
              </w:rPr>
              <w:t xml:space="preserve"> </w:t>
            </w:r>
            <w:proofErr w:type="spellStart"/>
            <w:r w:rsidRPr="0055735A">
              <w:rPr>
                <w:sz w:val="28"/>
                <w:szCs w:val="28"/>
              </w:rPr>
              <w:t>розробки</w:t>
            </w:r>
            <w:proofErr w:type="spellEnd"/>
            <w:r w:rsidRPr="0055735A">
              <w:rPr>
                <w:sz w:val="28"/>
                <w:szCs w:val="28"/>
              </w:rPr>
              <w:t xml:space="preserve"> </w:t>
            </w:r>
            <w:proofErr w:type="spellStart"/>
            <w:r w:rsidRPr="0055735A">
              <w:rPr>
                <w:sz w:val="28"/>
                <w:szCs w:val="28"/>
              </w:rPr>
              <w:t>стратегії</w:t>
            </w:r>
            <w:proofErr w:type="spellEnd"/>
            <w:r w:rsidRPr="0055735A">
              <w:rPr>
                <w:sz w:val="28"/>
                <w:szCs w:val="28"/>
              </w:rPr>
              <w:t xml:space="preserve"> </w:t>
            </w:r>
            <w:proofErr w:type="spellStart"/>
            <w:r w:rsidRPr="0055735A">
              <w:rPr>
                <w:sz w:val="28"/>
                <w:szCs w:val="28"/>
              </w:rPr>
              <w:t>монетарної</w:t>
            </w:r>
            <w:proofErr w:type="spellEnd"/>
            <w:r w:rsidRPr="0055735A">
              <w:rPr>
                <w:sz w:val="28"/>
                <w:szCs w:val="28"/>
              </w:rPr>
              <w:t xml:space="preserve"> </w:t>
            </w:r>
            <w:proofErr w:type="spellStart"/>
            <w:r w:rsidRPr="0055735A">
              <w:rPr>
                <w:sz w:val="28"/>
                <w:szCs w:val="28"/>
              </w:rPr>
              <w:t>політики</w:t>
            </w:r>
            <w:proofErr w:type="spellEnd"/>
            <w:r w:rsidRPr="0055735A">
              <w:rPr>
                <w:sz w:val="28"/>
                <w:szCs w:val="28"/>
              </w:rPr>
              <w:t xml:space="preserve"> </w:t>
            </w:r>
            <w:proofErr w:type="spellStart"/>
            <w:r w:rsidRPr="0055735A">
              <w:rPr>
                <w:sz w:val="28"/>
                <w:szCs w:val="28"/>
              </w:rPr>
              <w:t>Національного</w:t>
            </w:r>
            <w:proofErr w:type="spellEnd"/>
            <w:r w:rsidRPr="0055735A">
              <w:rPr>
                <w:sz w:val="28"/>
                <w:szCs w:val="28"/>
              </w:rPr>
              <w:t xml:space="preserve"> банку </w:t>
            </w:r>
            <w:proofErr w:type="spellStart"/>
            <w:r w:rsidRPr="0055735A">
              <w:rPr>
                <w:sz w:val="28"/>
                <w:szCs w:val="28"/>
              </w:rPr>
              <w:t>України</w:t>
            </w:r>
            <w:proofErr w:type="spellEnd"/>
            <w:r w:rsidRPr="0055735A">
              <w:rPr>
                <w:sz w:val="28"/>
                <w:szCs w:val="28"/>
              </w:rPr>
              <w:t xml:space="preserve"> / С.А. </w:t>
            </w:r>
            <w:proofErr w:type="spellStart"/>
            <w:proofErr w:type="gramStart"/>
            <w:r w:rsidRPr="0055735A">
              <w:rPr>
                <w:sz w:val="28"/>
                <w:szCs w:val="28"/>
              </w:rPr>
              <w:t>Буковинський</w:t>
            </w:r>
            <w:proofErr w:type="spellEnd"/>
            <w:r w:rsidRPr="0055735A">
              <w:rPr>
                <w:sz w:val="28"/>
                <w:szCs w:val="28"/>
              </w:rPr>
              <w:t>,  Т.Є.</w:t>
            </w:r>
            <w:proofErr w:type="gramEnd"/>
            <w:r w:rsidRPr="0055735A">
              <w:rPr>
                <w:sz w:val="28"/>
                <w:szCs w:val="28"/>
              </w:rPr>
              <w:t xml:space="preserve"> </w:t>
            </w:r>
            <w:proofErr w:type="spellStart"/>
            <w:r w:rsidRPr="0055735A">
              <w:rPr>
                <w:sz w:val="28"/>
                <w:szCs w:val="28"/>
              </w:rPr>
              <w:t>Унковська</w:t>
            </w:r>
            <w:proofErr w:type="spellEnd"/>
            <w:r w:rsidRPr="0055735A">
              <w:rPr>
                <w:sz w:val="28"/>
                <w:szCs w:val="28"/>
              </w:rPr>
              <w:t xml:space="preserve">, М.О. Джус // </w:t>
            </w:r>
            <w:proofErr w:type="spellStart"/>
            <w:r w:rsidRPr="0055735A">
              <w:rPr>
                <w:sz w:val="28"/>
                <w:szCs w:val="28"/>
              </w:rPr>
              <w:t>Економіка</w:t>
            </w:r>
            <w:proofErr w:type="spellEnd"/>
            <w:r w:rsidRPr="0055735A">
              <w:rPr>
                <w:sz w:val="28"/>
                <w:szCs w:val="28"/>
              </w:rPr>
              <w:t xml:space="preserve"> </w:t>
            </w:r>
            <w:proofErr w:type="spellStart"/>
            <w:r w:rsidRPr="0055735A">
              <w:rPr>
                <w:sz w:val="28"/>
                <w:szCs w:val="28"/>
              </w:rPr>
              <w:t>України</w:t>
            </w:r>
            <w:proofErr w:type="spellEnd"/>
            <w:r w:rsidRPr="0055735A">
              <w:rPr>
                <w:sz w:val="28"/>
                <w:szCs w:val="28"/>
              </w:rPr>
              <w:t>. — 2015. — № 8. — С. 4—30.</w:t>
            </w:r>
          </w:p>
          <w:p w:rsidR="0096527B" w:rsidRPr="0055735A" w:rsidRDefault="0096527B" w:rsidP="0096527B">
            <w:pPr>
              <w:pStyle w:val="af1"/>
              <w:numPr>
                <w:ilvl w:val="0"/>
                <w:numId w:val="10"/>
              </w:numPr>
              <w:shd w:val="clear" w:color="auto" w:fill="FFFFFF"/>
              <w:tabs>
                <w:tab w:val="left" w:pos="1134"/>
              </w:tabs>
              <w:ind w:right="48"/>
              <w:jc w:val="both"/>
              <w:rPr>
                <w:sz w:val="28"/>
                <w:szCs w:val="28"/>
              </w:rPr>
            </w:pPr>
            <w:proofErr w:type="spellStart"/>
            <w:r w:rsidRPr="0055735A">
              <w:rPr>
                <w:sz w:val="28"/>
                <w:szCs w:val="28"/>
              </w:rPr>
              <w:t>Васюренко</w:t>
            </w:r>
            <w:proofErr w:type="spellEnd"/>
            <w:r w:rsidRPr="0055735A">
              <w:rPr>
                <w:sz w:val="28"/>
                <w:szCs w:val="28"/>
              </w:rPr>
              <w:t xml:space="preserve"> О. </w:t>
            </w:r>
            <w:proofErr w:type="spellStart"/>
            <w:r w:rsidRPr="0055735A">
              <w:rPr>
                <w:sz w:val="28"/>
                <w:szCs w:val="28"/>
              </w:rPr>
              <w:t>Оптимізаційне</w:t>
            </w:r>
            <w:proofErr w:type="spellEnd"/>
            <w:r w:rsidRPr="0055735A">
              <w:rPr>
                <w:sz w:val="28"/>
                <w:szCs w:val="28"/>
              </w:rPr>
              <w:t xml:space="preserve"> </w:t>
            </w:r>
            <w:proofErr w:type="spellStart"/>
            <w:r w:rsidRPr="0055735A">
              <w:rPr>
                <w:sz w:val="28"/>
                <w:szCs w:val="28"/>
              </w:rPr>
              <w:t>управління</w:t>
            </w:r>
            <w:proofErr w:type="spellEnd"/>
            <w:r w:rsidRPr="0055735A">
              <w:rPr>
                <w:sz w:val="28"/>
                <w:szCs w:val="28"/>
              </w:rPr>
              <w:t xml:space="preserve"> </w:t>
            </w:r>
            <w:proofErr w:type="spellStart"/>
            <w:r w:rsidRPr="0055735A">
              <w:rPr>
                <w:sz w:val="28"/>
                <w:szCs w:val="28"/>
              </w:rPr>
              <w:t>кредитним</w:t>
            </w:r>
            <w:proofErr w:type="spellEnd"/>
            <w:r w:rsidRPr="0055735A">
              <w:rPr>
                <w:sz w:val="28"/>
                <w:szCs w:val="28"/>
              </w:rPr>
              <w:t xml:space="preserve"> </w:t>
            </w:r>
            <w:proofErr w:type="spellStart"/>
            <w:r w:rsidRPr="0055735A">
              <w:rPr>
                <w:sz w:val="28"/>
                <w:szCs w:val="28"/>
              </w:rPr>
              <w:t>потенціалом</w:t>
            </w:r>
            <w:proofErr w:type="spellEnd"/>
            <w:r w:rsidRPr="0055735A">
              <w:rPr>
                <w:sz w:val="28"/>
                <w:szCs w:val="28"/>
              </w:rPr>
              <w:t xml:space="preserve"> банку / О. </w:t>
            </w:r>
            <w:proofErr w:type="spellStart"/>
            <w:r w:rsidRPr="0055735A">
              <w:rPr>
                <w:sz w:val="28"/>
                <w:szCs w:val="28"/>
              </w:rPr>
              <w:t>Васюренко</w:t>
            </w:r>
            <w:proofErr w:type="spellEnd"/>
            <w:r w:rsidRPr="0055735A">
              <w:rPr>
                <w:sz w:val="28"/>
                <w:szCs w:val="28"/>
              </w:rPr>
              <w:t xml:space="preserve">, А. Маслова // </w:t>
            </w:r>
            <w:proofErr w:type="spellStart"/>
            <w:r w:rsidRPr="0055735A">
              <w:rPr>
                <w:sz w:val="28"/>
                <w:szCs w:val="28"/>
              </w:rPr>
              <w:t>Банківська</w:t>
            </w:r>
            <w:proofErr w:type="spellEnd"/>
            <w:r w:rsidRPr="0055735A">
              <w:rPr>
                <w:sz w:val="28"/>
                <w:szCs w:val="28"/>
              </w:rPr>
              <w:t xml:space="preserve"> справа. – №5 – 2011. – С.3-11.</w:t>
            </w:r>
          </w:p>
          <w:p w:rsidR="0096527B" w:rsidRPr="0055735A" w:rsidRDefault="0096527B" w:rsidP="0096527B">
            <w:pPr>
              <w:pStyle w:val="af1"/>
              <w:numPr>
                <w:ilvl w:val="0"/>
                <w:numId w:val="10"/>
              </w:numPr>
              <w:shd w:val="clear" w:color="auto" w:fill="FFFFFF"/>
              <w:tabs>
                <w:tab w:val="left" w:pos="1134"/>
              </w:tabs>
              <w:ind w:right="48"/>
              <w:jc w:val="both"/>
              <w:rPr>
                <w:sz w:val="28"/>
                <w:szCs w:val="28"/>
              </w:rPr>
            </w:pPr>
            <w:proofErr w:type="spellStart"/>
            <w:r w:rsidRPr="0055735A">
              <w:rPr>
                <w:sz w:val="28"/>
                <w:szCs w:val="28"/>
              </w:rPr>
              <w:t>Васюренко</w:t>
            </w:r>
            <w:proofErr w:type="spellEnd"/>
            <w:r w:rsidRPr="0055735A">
              <w:rPr>
                <w:sz w:val="28"/>
                <w:szCs w:val="28"/>
              </w:rPr>
              <w:t xml:space="preserve"> О.В. </w:t>
            </w:r>
            <w:proofErr w:type="spellStart"/>
            <w:r w:rsidRPr="0055735A">
              <w:rPr>
                <w:sz w:val="28"/>
                <w:szCs w:val="28"/>
              </w:rPr>
              <w:t>Банківські</w:t>
            </w:r>
            <w:proofErr w:type="spellEnd"/>
            <w:r w:rsidRPr="0055735A">
              <w:rPr>
                <w:sz w:val="28"/>
                <w:szCs w:val="28"/>
              </w:rPr>
              <w:t xml:space="preserve"> </w:t>
            </w:r>
            <w:proofErr w:type="spellStart"/>
            <w:r w:rsidRPr="0055735A">
              <w:rPr>
                <w:sz w:val="28"/>
                <w:szCs w:val="28"/>
              </w:rPr>
              <w:t>операції</w:t>
            </w:r>
            <w:proofErr w:type="spellEnd"/>
            <w:r w:rsidRPr="0055735A">
              <w:rPr>
                <w:sz w:val="28"/>
                <w:szCs w:val="28"/>
              </w:rPr>
              <w:t xml:space="preserve">: </w:t>
            </w:r>
            <w:proofErr w:type="spellStart"/>
            <w:r w:rsidRPr="0055735A">
              <w:rPr>
                <w:sz w:val="28"/>
                <w:szCs w:val="28"/>
              </w:rPr>
              <w:t>Навч</w:t>
            </w:r>
            <w:proofErr w:type="spellEnd"/>
            <w:r w:rsidRPr="0055735A">
              <w:rPr>
                <w:sz w:val="28"/>
                <w:szCs w:val="28"/>
              </w:rPr>
              <w:t xml:space="preserve">. </w:t>
            </w:r>
            <w:proofErr w:type="spellStart"/>
            <w:r w:rsidRPr="0055735A">
              <w:rPr>
                <w:sz w:val="28"/>
                <w:szCs w:val="28"/>
              </w:rPr>
              <w:t>посіб</w:t>
            </w:r>
            <w:proofErr w:type="spellEnd"/>
            <w:r w:rsidRPr="0055735A">
              <w:rPr>
                <w:sz w:val="28"/>
                <w:szCs w:val="28"/>
              </w:rPr>
              <w:t xml:space="preserve">. / О.В. </w:t>
            </w:r>
            <w:proofErr w:type="spellStart"/>
            <w:r w:rsidRPr="0055735A">
              <w:rPr>
                <w:sz w:val="28"/>
                <w:szCs w:val="28"/>
              </w:rPr>
              <w:t>Васюренко</w:t>
            </w:r>
            <w:proofErr w:type="spellEnd"/>
            <w:r w:rsidRPr="0055735A">
              <w:rPr>
                <w:sz w:val="28"/>
                <w:szCs w:val="28"/>
              </w:rPr>
              <w:t xml:space="preserve"> – 6 те </w:t>
            </w:r>
            <w:proofErr w:type="gramStart"/>
            <w:r w:rsidRPr="0055735A">
              <w:rPr>
                <w:sz w:val="28"/>
                <w:szCs w:val="28"/>
              </w:rPr>
              <w:t>вид.,</w:t>
            </w:r>
            <w:proofErr w:type="gramEnd"/>
            <w:r w:rsidRPr="0055735A">
              <w:rPr>
                <w:sz w:val="28"/>
                <w:szCs w:val="28"/>
              </w:rPr>
              <w:t xml:space="preserve"> </w:t>
            </w:r>
            <w:proofErr w:type="spellStart"/>
            <w:r w:rsidRPr="0055735A">
              <w:rPr>
                <w:sz w:val="28"/>
                <w:szCs w:val="28"/>
              </w:rPr>
              <w:t>перероб</w:t>
            </w:r>
            <w:proofErr w:type="spellEnd"/>
            <w:r w:rsidRPr="0055735A">
              <w:rPr>
                <w:sz w:val="28"/>
                <w:szCs w:val="28"/>
              </w:rPr>
              <w:t xml:space="preserve">. і доп. – К.: </w:t>
            </w:r>
            <w:proofErr w:type="spellStart"/>
            <w:r w:rsidRPr="0055735A">
              <w:rPr>
                <w:sz w:val="28"/>
                <w:szCs w:val="28"/>
              </w:rPr>
              <w:t>Знання</w:t>
            </w:r>
            <w:proofErr w:type="spellEnd"/>
            <w:r w:rsidRPr="0055735A">
              <w:rPr>
                <w:sz w:val="28"/>
                <w:szCs w:val="28"/>
              </w:rPr>
              <w:t>, 2008. – 318 с.</w:t>
            </w:r>
          </w:p>
          <w:p w:rsidR="0096527B" w:rsidRPr="0055735A" w:rsidRDefault="0096527B" w:rsidP="0096527B">
            <w:pPr>
              <w:pStyle w:val="af1"/>
              <w:numPr>
                <w:ilvl w:val="0"/>
                <w:numId w:val="10"/>
              </w:numPr>
              <w:shd w:val="clear" w:color="auto" w:fill="FFFFFF"/>
              <w:tabs>
                <w:tab w:val="left" w:pos="1134"/>
              </w:tabs>
              <w:ind w:right="48"/>
              <w:jc w:val="both"/>
              <w:rPr>
                <w:sz w:val="28"/>
                <w:szCs w:val="28"/>
              </w:rPr>
            </w:pPr>
            <w:proofErr w:type="spellStart"/>
            <w:r w:rsidRPr="0055735A">
              <w:rPr>
                <w:sz w:val="28"/>
                <w:szCs w:val="28"/>
              </w:rPr>
              <w:t>Григораш</w:t>
            </w:r>
            <w:proofErr w:type="spellEnd"/>
            <w:r w:rsidRPr="0055735A">
              <w:rPr>
                <w:sz w:val="28"/>
                <w:szCs w:val="28"/>
              </w:rPr>
              <w:t xml:space="preserve"> Т.Ф., Фоменко В.К., </w:t>
            </w:r>
            <w:proofErr w:type="spellStart"/>
            <w:r w:rsidRPr="0055735A">
              <w:rPr>
                <w:sz w:val="28"/>
                <w:szCs w:val="28"/>
              </w:rPr>
              <w:t>Пушечнікова</w:t>
            </w:r>
            <w:proofErr w:type="spellEnd"/>
            <w:r w:rsidRPr="0055735A">
              <w:rPr>
                <w:sz w:val="28"/>
                <w:szCs w:val="28"/>
              </w:rPr>
              <w:t xml:space="preserve"> А.О. (2019). </w:t>
            </w:r>
            <w:proofErr w:type="spellStart"/>
            <w:r w:rsidRPr="0055735A">
              <w:rPr>
                <w:sz w:val="28"/>
                <w:szCs w:val="28"/>
              </w:rPr>
              <w:t>Актуальні</w:t>
            </w:r>
            <w:proofErr w:type="spellEnd"/>
            <w:r w:rsidRPr="0055735A">
              <w:rPr>
                <w:sz w:val="28"/>
                <w:szCs w:val="28"/>
              </w:rPr>
              <w:t xml:space="preserve"> </w:t>
            </w:r>
            <w:proofErr w:type="spellStart"/>
            <w:r w:rsidRPr="0055735A">
              <w:rPr>
                <w:sz w:val="28"/>
                <w:szCs w:val="28"/>
              </w:rPr>
              <w:t>проблеми</w:t>
            </w:r>
            <w:proofErr w:type="spellEnd"/>
            <w:r w:rsidRPr="0055735A">
              <w:rPr>
                <w:sz w:val="28"/>
                <w:szCs w:val="28"/>
              </w:rPr>
              <w:t xml:space="preserve"> </w:t>
            </w:r>
            <w:proofErr w:type="spellStart"/>
            <w:r w:rsidRPr="0055735A">
              <w:rPr>
                <w:sz w:val="28"/>
                <w:szCs w:val="28"/>
              </w:rPr>
              <w:t>грошовокредитного</w:t>
            </w:r>
            <w:proofErr w:type="spellEnd"/>
            <w:r w:rsidRPr="0055735A">
              <w:rPr>
                <w:sz w:val="28"/>
                <w:szCs w:val="28"/>
              </w:rPr>
              <w:t xml:space="preserve"> ринку </w:t>
            </w:r>
            <w:proofErr w:type="spellStart"/>
            <w:r w:rsidRPr="0055735A">
              <w:rPr>
                <w:sz w:val="28"/>
                <w:szCs w:val="28"/>
              </w:rPr>
              <w:t>України</w:t>
            </w:r>
            <w:proofErr w:type="spellEnd"/>
            <w:r w:rsidRPr="0055735A">
              <w:rPr>
                <w:sz w:val="28"/>
                <w:szCs w:val="28"/>
              </w:rPr>
              <w:t xml:space="preserve">. </w:t>
            </w:r>
            <w:proofErr w:type="spellStart"/>
            <w:r w:rsidRPr="0055735A">
              <w:rPr>
                <w:sz w:val="28"/>
                <w:szCs w:val="28"/>
              </w:rPr>
              <w:t>Інфраструктура</w:t>
            </w:r>
            <w:proofErr w:type="spellEnd"/>
            <w:r w:rsidRPr="0055735A">
              <w:rPr>
                <w:sz w:val="28"/>
                <w:szCs w:val="28"/>
              </w:rPr>
              <w:t xml:space="preserve"> ринку, </w:t>
            </w:r>
            <w:proofErr w:type="spellStart"/>
            <w:r w:rsidRPr="0055735A">
              <w:rPr>
                <w:sz w:val="28"/>
                <w:szCs w:val="28"/>
              </w:rPr>
              <w:t>Вип</w:t>
            </w:r>
            <w:proofErr w:type="spellEnd"/>
            <w:r w:rsidRPr="0055735A">
              <w:rPr>
                <w:sz w:val="28"/>
                <w:szCs w:val="28"/>
              </w:rPr>
              <w:t>. 31, 99–104.</w:t>
            </w:r>
          </w:p>
          <w:p w:rsidR="0096527B" w:rsidRPr="0055735A" w:rsidRDefault="0096527B" w:rsidP="0096527B">
            <w:pPr>
              <w:pStyle w:val="af1"/>
              <w:numPr>
                <w:ilvl w:val="0"/>
                <w:numId w:val="10"/>
              </w:numPr>
              <w:shd w:val="clear" w:color="auto" w:fill="FFFFFF"/>
              <w:tabs>
                <w:tab w:val="left" w:pos="1134"/>
              </w:tabs>
              <w:ind w:right="48"/>
              <w:jc w:val="both"/>
              <w:rPr>
                <w:sz w:val="28"/>
                <w:szCs w:val="28"/>
              </w:rPr>
            </w:pPr>
            <w:r w:rsidRPr="0055735A">
              <w:rPr>
                <w:sz w:val="28"/>
                <w:szCs w:val="28"/>
              </w:rPr>
              <w:t xml:space="preserve">Данилишин В. </w:t>
            </w:r>
            <w:proofErr w:type="spellStart"/>
            <w:r w:rsidRPr="0055735A">
              <w:rPr>
                <w:sz w:val="28"/>
                <w:szCs w:val="28"/>
              </w:rPr>
              <w:t>Проблеми</w:t>
            </w:r>
            <w:proofErr w:type="spellEnd"/>
            <w:r w:rsidRPr="0055735A">
              <w:rPr>
                <w:sz w:val="28"/>
                <w:szCs w:val="28"/>
              </w:rPr>
              <w:t xml:space="preserve"> </w:t>
            </w:r>
            <w:proofErr w:type="spellStart"/>
            <w:r w:rsidRPr="0055735A">
              <w:rPr>
                <w:sz w:val="28"/>
                <w:szCs w:val="28"/>
              </w:rPr>
              <w:t>управління</w:t>
            </w:r>
            <w:proofErr w:type="spellEnd"/>
            <w:r w:rsidRPr="0055735A">
              <w:rPr>
                <w:sz w:val="28"/>
                <w:szCs w:val="28"/>
              </w:rPr>
              <w:t xml:space="preserve"> </w:t>
            </w:r>
            <w:proofErr w:type="spellStart"/>
            <w:r w:rsidRPr="0055735A">
              <w:rPr>
                <w:sz w:val="28"/>
                <w:szCs w:val="28"/>
              </w:rPr>
              <w:t>простроченими</w:t>
            </w:r>
            <w:proofErr w:type="spellEnd"/>
            <w:r w:rsidRPr="0055735A">
              <w:rPr>
                <w:sz w:val="28"/>
                <w:szCs w:val="28"/>
              </w:rPr>
              <w:t xml:space="preserve"> кредитами та шляхи </w:t>
            </w:r>
            <w:proofErr w:type="spellStart"/>
            <w:r w:rsidRPr="0055735A">
              <w:rPr>
                <w:sz w:val="28"/>
                <w:szCs w:val="28"/>
              </w:rPr>
              <w:t>їх</w:t>
            </w:r>
            <w:proofErr w:type="spellEnd"/>
            <w:r w:rsidRPr="0055735A">
              <w:rPr>
                <w:sz w:val="28"/>
                <w:szCs w:val="28"/>
              </w:rPr>
              <w:t xml:space="preserve"> </w:t>
            </w:r>
            <w:proofErr w:type="spellStart"/>
            <w:r w:rsidRPr="0055735A">
              <w:rPr>
                <w:sz w:val="28"/>
                <w:szCs w:val="28"/>
              </w:rPr>
              <w:t>розв’язання</w:t>
            </w:r>
            <w:proofErr w:type="spellEnd"/>
            <w:r w:rsidRPr="0055735A">
              <w:rPr>
                <w:sz w:val="28"/>
                <w:szCs w:val="28"/>
              </w:rPr>
              <w:t xml:space="preserve"> / В. Данилишин, О. </w:t>
            </w:r>
            <w:proofErr w:type="spellStart"/>
            <w:r w:rsidRPr="0055735A">
              <w:rPr>
                <w:sz w:val="28"/>
                <w:szCs w:val="28"/>
              </w:rPr>
              <w:t>Стефанків</w:t>
            </w:r>
            <w:proofErr w:type="spellEnd"/>
            <w:r w:rsidRPr="0055735A">
              <w:rPr>
                <w:sz w:val="28"/>
                <w:szCs w:val="28"/>
              </w:rPr>
              <w:t xml:space="preserve"> // </w:t>
            </w:r>
            <w:proofErr w:type="spellStart"/>
            <w:r w:rsidRPr="0055735A">
              <w:rPr>
                <w:sz w:val="28"/>
                <w:szCs w:val="28"/>
              </w:rPr>
              <w:t>Банківська</w:t>
            </w:r>
            <w:proofErr w:type="spellEnd"/>
            <w:r w:rsidRPr="0055735A">
              <w:rPr>
                <w:sz w:val="28"/>
                <w:szCs w:val="28"/>
              </w:rPr>
              <w:t xml:space="preserve"> справа. – № 3. – 2012. – С. 66-72</w:t>
            </w:r>
          </w:p>
          <w:p w:rsidR="0096527B" w:rsidRPr="0055735A" w:rsidRDefault="0096527B" w:rsidP="0096527B">
            <w:pPr>
              <w:pStyle w:val="af1"/>
              <w:numPr>
                <w:ilvl w:val="0"/>
                <w:numId w:val="10"/>
              </w:numPr>
              <w:shd w:val="clear" w:color="auto" w:fill="FFFFFF"/>
              <w:tabs>
                <w:tab w:val="left" w:pos="1134"/>
              </w:tabs>
              <w:ind w:right="48"/>
              <w:jc w:val="both"/>
              <w:rPr>
                <w:sz w:val="28"/>
                <w:szCs w:val="28"/>
              </w:rPr>
            </w:pPr>
            <w:proofErr w:type="spellStart"/>
            <w:r w:rsidRPr="0055735A">
              <w:rPr>
                <w:sz w:val="28"/>
                <w:szCs w:val="28"/>
              </w:rPr>
              <w:t>Дзюблюк</w:t>
            </w:r>
            <w:proofErr w:type="spellEnd"/>
            <w:r w:rsidRPr="0055735A">
              <w:rPr>
                <w:sz w:val="28"/>
                <w:szCs w:val="28"/>
              </w:rPr>
              <w:t xml:space="preserve"> О.В. </w:t>
            </w:r>
            <w:proofErr w:type="spellStart"/>
            <w:r w:rsidRPr="0055735A">
              <w:rPr>
                <w:sz w:val="28"/>
                <w:szCs w:val="28"/>
              </w:rPr>
              <w:t>Проблеми</w:t>
            </w:r>
            <w:proofErr w:type="spellEnd"/>
            <w:r w:rsidRPr="0055735A">
              <w:rPr>
                <w:sz w:val="28"/>
                <w:szCs w:val="28"/>
              </w:rPr>
              <w:t xml:space="preserve"> </w:t>
            </w:r>
            <w:proofErr w:type="spellStart"/>
            <w:r w:rsidRPr="0055735A">
              <w:rPr>
                <w:sz w:val="28"/>
                <w:szCs w:val="28"/>
              </w:rPr>
              <w:t>інфляційного</w:t>
            </w:r>
            <w:proofErr w:type="spellEnd"/>
            <w:r w:rsidRPr="0055735A">
              <w:rPr>
                <w:sz w:val="28"/>
                <w:szCs w:val="28"/>
              </w:rPr>
              <w:t xml:space="preserve"> </w:t>
            </w:r>
            <w:proofErr w:type="spellStart"/>
            <w:r w:rsidRPr="0055735A">
              <w:rPr>
                <w:sz w:val="28"/>
                <w:szCs w:val="28"/>
              </w:rPr>
              <w:t>таргетування</w:t>
            </w:r>
            <w:proofErr w:type="spellEnd"/>
            <w:r w:rsidRPr="0055735A">
              <w:rPr>
                <w:sz w:val="28"/>
                <w:szCs w:val="28"/>
              </w:rPr>
              <w:t xml:space="preserve"> в </w:t>
            </w:r>
            <w:proofErr w:type="spellStart"/>
            <w:r w:rsidRPr="0055735A">
              <w:rPr>
                <w:sz w:val="28"/>
                <w:szCs w:val="28"/>
              </w:rPr>
              <w:t>сучасній</w:t>
            </w:r>
            <w:proofErr w:type="spellEnd"/>
            <w:r w:rsidRPr="0055735A">
              <w:rPr>
                <w:sz w:val="28"/>
                <w:szCs w:val="28"/>
              </w:rPr>
              <w:t xml:space="preserve"> </w:t>
            </w:r>
            <w:proofErr w:type="spellStart"/>
            <w:r w:rsidRPr="0055735A">
              <w:rPr>
                <w:sz w:val="28"/>
                <w:szCs w:val="28"/>
              </w:rPr>
              <w:t>економіці</w:t>
            </w:r>
            <w:proofErr w:type="spellEnd"/>
            <w:r w:rsidRPr="0055735A">
              <w:rPr>
                <w:sz w:val="28"/>
                <w:szCs w:val="28"/>
              </w:rPr>
              <w:t xml:space="preserve"> / О.В. </w:t>
            </w:r>
            <w:proofErr w:type="spellStart"/>
            <w:r w:rsidRPr="0055735A">
              <w:rPr>
                <w:sz w:val="28"/>
                <w:szCs w:val="28"/>
              </w:rPr>
              <w:t>Дзюблюк</w:t>
            </w:r>
            <w:proofErr w:type="spellEnd"/>
            <w:r w:rsidRPr="0055735A">
              <w:rPr>
                <w:sz w:val="28"/>
                <w:szCs w:val="28"/>
              </w:rPr>
              <w:t xml:space="preserve"> // </w:t>
            </w:r>
            <w:proofErr w:type="spellStart"/>
            <w:r w:rsidRPr="0055735A">
              <w:rPr>
                <w:sz w:val="28"/>
                <w:szCs w:val="28"/>
              </w:rPr>
              <w:t>Світ</w:t>
            </w:r>
            <w:proofErr w:type="spellEnd"/>
            <w:r w:rsidRPr="0055735A">
              <w:rPr>
                <w:sz w:val="28"/>
                <w:szCs w:val="28"/>
              </w:rPr>
              <w:t xml:space="preserve"> </w:t>
            </w:r>
            <w:proofErr w:type="spellStart"/>
            <w:r w:rsidRPr="0055735A">
              <w:rPr>
                <w:sz w:val="28"/>
                <w:szCs w:val="28"/>
              </w:rPr>
              <w:t>фінансів</w:t>
            </w:r>
            <w:proofErr w:type="spellEnd"/>
            <w:r w:rsidRPr="0055735A">
              <w:rPr>
                <w:sz w:val="28"/>
                <w:szCs w:val="28"/>
              </w:rPr>
              <w:t>. — 2015. — № 2. — С. 7—18.</w:t>
            </w:r>
          </w:p>
          <w:p w:rsidR="0096527B" w:rsidRPr="0055735A" w:rsidRDefault="0096527B" w:rsidP="0096527B">
            <w:pPr>
              <w:pStyle w:val="af1"/>
              <w:numPr>
                <w:ilvl w:val="0"/>
                <w:numId w:val="10"/>
              </w:numPr>
              <w:shd w:val="clear" w:color="auto" w:fill="FFFFFF"/>
              <w:tabs>
                <w:tab w:val="left" w:pos="1134"/>
              </w:tabs>
              <w:ind w:right="48"/>
              <w:jc w:val="both"/>
              <w:rPr>
                <w:sz w:val="28"/>
                <w:szCs w:val="28"/>
              </w:rPr>
            </w:pPr>
            <w:proofErr w:type="spellStart"/>
            <w:r w:rsidRPr="0055735A">
              <w:rPr>
                <w:sz w:val="28"/>
                <w:szCs w:val="28"/>
              </w:rPr>
              <w:t>Єгоричева</w:t>
            </w:r>
            <w:proofErr w:type="spellEnd"/>
            <w:r w:rsidRPr="0055735A">
              <w:rPr>
                <w:sz w:val="28"/>
                <w:szCs w:val="28"/>
              </w:rPr>
              <w:t xml:space="preserve"> С.Б. </w:t>
            </w:r>
            <w:proofErr w:type="spellStart"/>
            <w:r w:rsidRPr="0055735A">
              <w:rPr>
                <w:sz w:val="28"/>
                <w:szCs w:val="28"/>
              </w:rPr>
              <w:t>Організація</w:t>
            </w:r>
            <w:proofErr w:type="spellEnd"/>
            <w:r w:rsidRPr="0055735A">
              <w:rPr>
                <w:sz w:val="28"/>
                <w:szCs w:val="28"/>
              </w:rPr>
              <w:t xml:space="preserve"> </w:t>
            </w:r>
            <w:proofErr w:type="spellStart"/>
            <w:r w:rsidRPr="0055735A">
              <w:rPr>
                <w:sz w:val="28"/>
                <w:szCs w:val="28"/>
              </w:rPr>
              <w:t>діяльності</w:t>
            </w:r>
            <w:proofErr w:type="spellEnd"/>
            <w:r w:rsidRPr="0055735A">
              <w:rPr>
                <w:sz w:val="28"/>
                <w:szCs w:val="28"/>
              </w:rPr>
              <w:t xml:space="preserve"> </w:t>
            </w:r>
            <w:proofErr w:type="spellStart"/>
            <w:r w:rsidRPr="0055735A">
              <w:rPr>
                <w:sz w:val="28"/>
                <w:szCs w:val="28"/>
              </w:rPr>
              <w:t>банків</w:t>
            </w:r>
            <w:proofErr w:type="spellEnd"/>
            <w:r w:rsidRPr="0055735A">
              <w:rPr>
                <w:sz w:val="28"/>
                <w:szCs w:val="28"/>
              </w:rPr>
              <w:t xml:space="preserve"> у </w:t>
            </w:r>
            <w:proofErr w:type="spellStart"/>
            <w:r w:rsidRPr="0055735A">
              <w:rPr>
                <w:sz w:val="28"/>
                <w:szCs w:val="28"/>
              </w:rPr>
              <w:t>зарубіжних</w:t>
            </w:r>
            <w:proofErr w:type="spellEnd"/>
            <w:r w:rsidRPr="0055735A">
              <w:rPr>
                <w:sz w:val="28"/>
                <w:szCs w:val="28"/>
              </w:rPr>
              <w:t xml:space="preserve"> </w:t>
            </w:r>
            <w:proofErr w:type="spellStart"/>
            <w:r w:rsidRPr="0055735A">
              <w:rPr>
                <w:sz w:val="28"/>
                <w:szCs w:val="28"/>
              </w:rPr>
              <w:t>країнах</w:t>
            </w:r>
            <w:proofErr w:type="spellEnd"/>
            <w:r w:rsidRPr="0055735A">
              <w:rPr>
                <w:sz w:val="28"/>
                <w:szCs w:val="28"/>
              </w:rPr>
              <w:t xml:space="preserve">: </w:t>
            </w:r>
            <w:proofErr w:type="spellStart"/>
            <w:r w:rsidRPr="0055735A">
              <w:rPr>
                <w:sz w:val="28"/>
                <w:szCs w:val="28"/>
              </w:rPr>
              <w:t>Навч</w:t>
            </w:r>
            <w:proofErr w:type="spellEnd"/>
            <w:r w:rsidRPr="0055735A">
              <w:rPr>
                <w:sz w:val="28"/>
                <w:szCs w:val="28"/>
              </w:rPr>
              <w:t xml:space="preserve">. </w:t>
            </w:r>
            <w:proofErr w:type="spellStart"/>
            <w:r w:rsidRPr="0055735A">
              <w:rPr>
                <w:sz w:val="28"/>
                <w:szCs w:val="28"/>
              </w:rPr>
              <w:t>посібник</w:t>
            </w:r>
            <w:proofErr w:type="spellEnd"/>
            <w:r w:rsidRPr="0055735A">
              <w:rPr>
                <w:sz w:val="28"/>
                <w:szCs w:val="28"/>
              </w:rPr>
              <w:t xml:space="preserve">. – К.: Центр </w:t>
            </w:r>
            <w:proofErr w:type="spellStart"/>
            <w:r w:rsidRPr="0055735A">
              <w:rPr>
                <w:sz w:val="28"/>
                <w:szCs w:val="28"/>
              </w:rPr>
              <w:t>учбової</w:t>
            </w:r>
            <w:proofErr w:type="spellEnd"/>
            <w:r w:rsidRPr="0055735A">
              <w:rPr>
                <w:sz w:val="28"/>
                <w:szCs w:val="28"/>
              </w:rPr>
              <w:t xml:space="preserve"> </w:t>
            </w:r>
            <w:proofErr w:type="spellStart"/>
            <w:r w:rsidRPr="0055735A">
              <w:rPr>
                <w:sz w:val="28"/>
                <w:szCs w:val="28"/>
              </w:rPr>
              <w:t>літератури</w:t>
            </w:r>
            <w:proofErr w:type="spellEnd"/>
            <w:r w:rsidRPr="0055735A">
              <w:rPr>
                <w:sz w:val="28"/>
                <w:szCs w:val="28"/>
              </w:rPr>
              <w:t>, 2007. – 208 с.</w:t>
            </w:r>
          </w:p>
          <w:p w:rsidR="0096527B" w:rsidRPr="0055735A" w:rsidRDefault="0096527B" w:rsidP="0096527B">
            <w:pPr>
              <w:pStyle w:val="af1"/>
              <w:numPr>
                <w:ilvl w:val="0"/>
                <w:numId w:val="10"/>
              </w:numPr>
              <w:shd w:val="clear" w:color="auto" w:fill="FFFFFF"/>
              <w:tabs>
                <w:tab w:val="left" w:pos="1134"/>
              </w:tabs>
              <w:ind w:right="48"/>
              <w:jc w:val="both"/>
              <w:rPr>
                <w:sz w:val="28"/>
                <w:szCs w:val="28"/>
              </w:rPr>
            </w:pPr>
            <w:proofErr w:type="spellStart"/>
            <w:r w:rsidRPr="0055735A">
              <w:rPr>
                <w:sz w:val="28"/>
                <w:szCs w:val="28"/>
              </w:rPr>
              <w:t>Кравець</w:t>
            </w:r>
            <w:proofErr w:type="spellEnd"/>
            <w:r w:rsidRPr="0055735A">
              <w:rPr>
                <w:sz w:val="28"/>
                <w:szCs w:val="28"/>
              </w:rPr>
              <w:t xml:space="preserve"> В.М. </w:t>
            </w:r>
            <w:proofErr w:type="spellStart"/>
            <w:r w:rsidRPr="0055735A">
              <w:rPr>
                <w:sz w:val="28"/>
                <w:szCs w:val="28"/>
              </w:rPr>
              <w:t>Західноєвропейській</w:t>
            </w:r>
            <w:proofErr w:type="spellEnd"/>
            <w:r w:rsidRPr="0055735A">
              <w:rPr>
                <w:sz w:val="28"/>
                <w:szCs w:val="28"/>
              </w:rPr>
              <w:t xml:space="preserve"> </w:t>
            </w:r>
            <w:proofErr w:type="spellStart"/>
            <w:r w:rsidRPr="0055735A">
              <w:rPr>
                <w:sz w:val="28"/>
                <w:szCs w:val="28"/>
              </w:rPr>
              <w:t>банківський</w:t>
            </w:r>
            <w:proofErr w:type="spellEnd"/>
            <w:r w:rsidRPr="0055735A">
              <w:rPr>
                <w:sz w:val="28"/>
                <w:szCs w:val="28"/>
              </w:rPr>
              <w:t xml:space="preserve"> </w:t>
            </w:r>
            <w:proofErr w:type="spellStart"/>
            <w:r w:rsidRPr="0055735A">
              <w:rPr>
                <w:sz w:val="28"/>
                <w:szCs w:val="28"/>
              </w:rPr>
              <w:t>бізнес</w:t>
            </w:r>
            <w:proofErr w:type="spellEnd"/>
            <w:r w:rsidRPr="0055735A">
              <w:rPr>
                <w:sz w:val="28"/>
                <w:szCs w:val="28"/>
              </w:rPr>
              <w:t xml:space="preserve">: </w:t>
            </w:r>
            <w:proofErr w:type="spellStart"/>
            <w:r w:rsidRPr="0055735A">
              <w:rPr>
                <w:sz w:val="28"/>
                <w:szCs w:val="28"/>
              </w:rPr>
              <w:t>становлення</w:t>
            </w:r>
            <w:proofErr w:type="spellEnd"/>
            <w:r w:rsidRPr="0055735A">
              <w:rPr>
                <w:sz w:val="28"/>
                <w:szCs w:val="28"/>
              </w:rPr>
              <w:t xml:space="preserve"> і </w:t>
            </w:r>
            <w:proofErr w:type="spellStart"/>
            <w:r w:rsidRPr="0055735A">
              <w:rPr>
                <w:sz w:val="28"/>
                <w:szCs w:val="28"/>
              </w:rPr>
              <w:t>сучасність</w:t>
            </w:r>
            <w:proofErr w:type="spellEnd"/>
            <w:r w:rsidRPr="0055735A">
              <w:rPr>
                <w:sz w:val="28"/>
                <w:szCs w:val="28"/>
              </w:rPr>
              <w:t xml:space="preserve"> / За ред. В.І. </w:t>
            </w:r>
            <w:proofErr w:type="spellStart"/>
            <w:r w:rsidRPr="0055735A">
              <w:rPr>
                <w:sz w:val="28"/>
                <w:szCs w:val="28"/>
              </w:rPr>
              <w:t>Міщенка</w:t>
            </w:r>
            <w:proofErr w:type="spellEnd"/>
            <w:r w:rsidRPr="0055735A">
              <w:rPr>
                <w:sz w:val="28"/>
                <w:szCs w:val="28"/>
              </w:rPr>
              <w:t xml:space="preserve">. – К.: </w:t>
            </w:r>
            <w:proofErr w:type="spellStart"/>
            <w:r w:rsidRPr="0055735A">
              <w:rPr>
                <w:sz w:val="28"/>
                <w:szCs w:val="28"/>
              </w:rPr>
              <w:t>Знання-Прес</w:t>
            </w:r>
            <w:proofErr w:type="spellEnd"/>
            <w:r w:rsidRPr="0055735A">
              <w:rPr>
                <w:sz w:val="28"/>
                <w:szCs w:val="28"/>
              </w:rPr>
              <w:t>, 2003. – 470 с.</w:t>
            </w:r>
          </w:p>
          <w:p w:rsidR="0096527B" w:rsidRPr="0055735A" w:rsidRDefault="0096527B" w:rsidP="0096527B">
            <w:pPr>
              <w:pStyle w:val="af1"/>
              <w:numPr>
                <w:ilvl w:val="0"/>
                <w:numId w:val="10"/>
              </w:numPr>
              <w:shd w:val="clear" w:color="auto" w:fill="FFFFFF"/>
              <w:tabs>
                <w:tab w:val="left" w:pos="1134"/>
              </w:tabs>
              <w:ind w:right="48"/>
              <w:jc w:val="both"/>
              <w:rPr>
                <w:sz w:val="28"/>
                <w:szCs w:val="28"/>
              </w:rPr>
            </w:pPr>
            <w:proofErr w:type="spellStart"/>
            <w:r w:rsidRPr="0055735A">
              <w:rPr>
                <w:sz w:val="28"/>
                <w:szCs w:val="28"/>
              </w:rPr>
              <w:t>Кричевська</w:t>
            </w:r>
            <w:proofErr w:type="spellEnd"/>
            <w:r w:rsidRPr="0055735A">
              <w:rPr>
                <w:sz w:val="28"/>
                <w:szCs w:val="28"/>
              </w:rPr>
              <w:t xml:space="preserve"> T. </w:t>
            </w:r>
            <w:proofErr w:type="spellStart"/>
            <w:r w:rsidRPr="0055735A">
              <w:rPr>
                <w:sz w:val="28"/>
                <w:szCs w:val="28"/>
              </w:rPr>
              <w:t>Монетарна</w:t>
            </w:r>
            <w:proofErr w:type="spellEnd"/>
            <w:r w:rsidRPr="0055735A">
              <w:rPr>
                <w:sz w:val="28"/>
                <w:szCs w:val="28"/>
              </w:rPr>
              <w:t xml:space="preserve"> </w:t>
            </w:r>
            <w:proofErr w:type="spellStart"/>
            <w:r w:rsidRPr="0055735A">
              <w:rPr>
                <w:sz w:val="28"/>
                <w:szCs w:val="28"/>
              </w:rPr>
              <w:t>політика</w:t>
            </w:r>
            <w:proofErr w:type="spellEnd"/>
            <w:r w:rsidRPr="0055735A">
              <w:rPr>
                <w:sz w:val="28"/>
                <w:szCs w:val="28"/>
              </w:rPr>
              <w:t xml:space="preserve"> як </w:t>
            </w:r>
            <w:proofErr w:type="spellStart"/>
            <w:r w:rsidRPr="0055735A">
              <w:rPr>
                <w:sz w:val="28"/>
                <w:szCs w:val="28"/>
              </w:rPr>
              <w:t>елемент</w:t>
            </w:r>
            <w:proofErr w:type="spellEnd"/>
            <w:r w:rsidRPr="0055735A">
              <w:rPr>
                <w:sz w:val="28"/>
                <w:szCs w:val="28"/>
              </w:rPr>
              <w:t xml:space="preserve"> </w:t>
            </w:r>
            <w:proofErr w:type="spellStart"/>
            <w:r w:rsidRPr="0055735A">
              <w:rPr>
                <w:sz w:val="28"/>
                <w:szCs w:val="28"/>
              </w:rPr>
              <w:t>суспільного</w:t>
            </w:r>
            <w:proofErr w:type="spellEnd"/>
            <w:r w:rsidRPr="0055735A">
              <w:rPr>
                <w:sz w:val="28"/>
                <w:szCs w:val="28"/>
              </w:rPr>
              <w:t xml:space="preserve"> договору: </w:t>
            </w:r>
            <w:proofErr w:type="spellStart"/>
            <w:r w:rsidRPr="0055735A">
              <w:rPr>
                <w:sz w:val="28"/>
                <w:szCs w:val="28"/>
              </w:rPr>
              <w:t>логіко-історичний</w:t>
            </w:r>
            <w:proofErr w:type="spellEnd"/>
            <w:r w:rsidRPr="0055735A">
              <w:rPr>
                <w:sz w:val="28"/>
                <w:szCs w:val="28"/>
              </w:rPr>
              <w:t xml:space="preserve"> </w:t>
            </w:r>
            <w:proofErr w:type="spellStart"/>
            <w:r w:rsidRPr="0055735A">
              <w:rPr>
                <w:sz w:val="28"/>
                <w:szCs w:val="28"/>
              </w:rPr>
              <w:t>аналіз</w:t>
            </w:r>
            <w:proofErr w:type="spellEnd"/>
            <w:r w:rsidRPr="0055735A">
              <w:rPr>
                <w:sz w:val="28"/>
                <w:szCs w:val="28"/>
              </w:rPr>
              <w:t xml:space="preserve">. </w:t>
            </w:r>
            <w:proofErr w:type="spellStart"/>
            <w:r w:rsidRPr="0055735A">
              <w:rPr>
                <w:sz w:val="28"/>
                <w:szCs w:val="28"/>
              </w:rPr>
              <w:t>Економіст</w:t>
            </w:r>
            <w:proofErr w:type="spellEnd"/>
            <w:r w:rsidRPr="0055735A">
              <w:rPr>
                <w:sz w:val="28"/>
                <w:szCs w:val="28"/>
              </w:rPr>
              <w:t xml:space="preserve">. — 2016. — </w:t>
            </w:r>
            <w:proofErr w:type="spellStart"/>
            <w:r w:rsidRPr="0055735A">
              <w:rPr>
                <w:sz w:val="28"/>
                <w:szCs w:val="28"/>
              </w:rPr>
              <w:t>No</w:t>
            </w:r>
            <w:proofErr w:type="spellEnd"/>
            <w:r w:rsidRPr="0055735A">
              <w:rPr>
                <w:sz w:val="28"/>
                <w:szCs w:val="28"/>
              </w:rPr>
              <w:t xml:space="preserve"> 5. — С. 4—11.</w:t>
            </w:r>
          </w:p>
          <w:p w:rsidR="0096527B" w:rsidRPr="0055735A" w:rsidRDefault="0096527B" w:rsidP="0096527B">
            <w:pPr>
              <w:pStyle w:val="af1"/>
              <w:numPr>
                <w:ilvl w:val="0"/>
                <w:numId w:val="10"/>
              </w:numPr>
              <w:shd w:val="clear" w:color="auto" w:fill="FFFFFF"/>
              <w:tabs>
                <w:tab w:val="left" w:pos="1134"/>
              </w:tabs>
              <w:ind w:right="48"/>
              <w:jc w:val="both"/>
              <w:rPr>
                <w:sz w:val="28"/>
                <w:szCs w:val="28"/>
              </w:rPr>
            </w:pPr>
            <w:proofErr w:type="spellStart"/>
            <w:r w:rsidRPr="0055735A">
              <w:rPr>
                <w:sz w:val="28"/>
                <w:szCs w:val="28"/>
              </w:rPr>
              <w:t>Савлук</w:t>
            </w:r>
            <w:proofErr w:type="spellEnd"/>
            <w:r w:rsidRPr="0055735A">
              <w:rPr>
                <w:sz w:val="28"/>
                <w:szCs w:val="28"/>
              </w:rPr>
              <w:t xml:space="preserve"> М.І. </w:t>
            </w:r>
            <w:proofErr w:type="spellStart"/>
            <w:proofErr w:type="gramStart"/>
            <w:r w:rsidRPr="0055735A">
              <w:rPr>
                <w:sz w:val="28"/>
                <w:szCs w:val="28"/>
              </w:rPr>
              <w:t>Трансформація</w:t>
            </w:r>
            <w:proofErr w:type="spellEnd"/>
            <w:r w:rsidRPr="0055735A">
              <w:rPr>
                <w:sz w:val="28"/>
                <w:szCs w:val="28"/>
              </w:rPr>
              <w:t xml:space="preserve">  </w:t>
            </w:r>
            <w:proofErr w:type="spellStart"/>
            <w:r w:rsidRPr="0055735A">
              <w:rPr>
                <w:sz w:val="28"/>
                <w:szCs w:val="28"/>
              </w:rPr>
              <w:t>функціональних</w:t>
            </w:r>
            <w:proofErr w:type="spellEnd"/>
            <w:proofErr w:type="gramEnd"/>
            <w:r w:rsidRPr="0055735A">
              <w:rPr>
                <w:sz w:val="28"/>
                <w:szCs w:val="28"/>
              </w:rPr>
              <w:t xml:space="preserve">  </w:t>
            </w:r>
            <w:proofErr w:type="spellStart"/>
            <w:r w:rsidRPr="0055735A">
              <w:rPr>
                <w:sz w:val="28"/>
                <w:szCs w:val="28"/>
              </w:rPr>
              <w:t>завдань</w:t>
            </w:r>
            <w:proofErr w:type="spellEnd"/>
            <w:r w:rsidRPr="0055735A">
              <w:rPr>
                <w:sz w:val="28"/>
                <w:szCs w:val="28"/>
              </w:rPr>
              <w:t xml:space="preserve"> НБУ  в </w:t>
            </w:r>
            <w:proofErr w:type="spellStart"/>
            <w:r w:rsidRPr="0055735A">
              <w:rPr>
                <w:sz w:val="28"/>
                <w:szCs w:val="28"/>
              </w:rPr>
              <w:t>умовах</w:t>
            </w:r>
            <w:proofErr w:type="spellEnd"/>
            <w:r w:rsidRPr="0055735A">
              <w:rPr>
                <w:sz w:val="28"/>
                <w:szCs w:val="28"/>
              </w:rPr>
              <w:t xml:space="preserve"> </w:t>
            </w:r>
            <w:proofErr w:type="spellStart"/>
            <w:r w:rsidRPr="0055735A">
              <w:rPr>
                <w:sz w:val="28"/>
                <w:szCs w:val="28"/>
              </w:rPr>
              <w:t>системної</w:t>
            </w:r>
            <w:proofErr w:type="spellEnd"/>
            <w:r w:rsidRPr="0055735A">
              <w:rPr>
                <w:sz w:val="28"/>
                <w:szCs w:val="28"/>
              </w:rPr>
              <w:t xml:space="preserve"> </w:t>
            </w:r>
            <w:proofErr w:type="spellStart"/>
            <w:r w:rsidRPr="0055735A">
              <w:rPr>
                <w:sz w:val="28"/>
                <w:szCs w:val="28"/>
              </w:rPr>
              <w:t>розбалансованості</w:t>
            </w:r>
            <w:proofErr w:type="spellEnd"/>
            <w:r w:rsidRPr="0055735A">
              <w:rPr>
                <w:sz w:val="28"/>
                <w:szCs w:val="28"/>
              </w:rPr>
              <w:t xml:space="preserve"> </w:t>
            </w:r>
            <w:proofErr w:type="spellStart"/>
            <w:r w:rsidRPr="0055735A">
              <w:rPr>
                <w:sz w:val="28"/>
                <w:szCs w:val="28"/>
              </w:rPr>
              <w:t>економіки</w:t>
            </w:r>
            <w:proofErr w:type="spellEnd"/>
            <w:r w:rsidRPr="0055735A">
              <w:rPr>
                <w:sz w:val="28"/>
                <w:szCs w:val="28"/>
              </w:rPr>
              <w:t xml:space="preserve"> / М.І. </w:t>
            </w:r>
            <w:proofErr w:type="spellStart"/>
            <w:r w:rsidRPr="0055735A">
              <w:rPr>
                <w:sz w:val="28"/>
                <w:szCs w:val="28"/>
              </w:rPr>
              <w:t>Савлук</w:t>
            </w:r>
            <w:proofErr w:type="spellEnd"/>
            <w:r w:rsidRPr="0055735A">
              <w:rPr>
                <w:sz w:val="28"/>
                <w:szCs w:val="28"/>
              </w:rPr>
              <w:t xml:space="preserve"> // </w:t>
            </w:r>
            <w:proofErr w:type="spellStart"/>
            <w:r w:rsidRPr="0055735A">
              <w:rPr>
                <w:sz w:val="28"/>
                <w:szCs w:val="28"/>
              </w:rPr>
              <w:t>Фінанси</w:t>
            </w:r>
            <w:proofErr w:type="spellEnd"/>
            <w:r w:rsidRPr="0055735A">
              <w:rPr>
                <w:sz w:val="28"/>
                <w:szCs w:val="28"/>
              </w:rPr>
              <w:t xml:space="preserve"> </w:t>
            </w:r>
            <w:proofErr w:type="spellStart"/>
            <w:r w:rsidRPr="0055735A">
              <w:rPr>
                <w:sz w:val="28"/>
                <w:szCs w:val="28"/>
              </w:rPr>
              <w:t>України</w:t>
            </w:r>
            <w:proofErr w:type="spellEnd"/>
            <w:r w:rsidRPr="0055735A">
              <w:rPr>
                <w:sz w:val="28"/>
                <w:szCs w:val="28"/>
              </w:rPr>
              <w:t>. — 2016. — № 9. — С. 53—64.</w:t>
            </w:r>
          </w:p>
          <w:p w:rsidR="0096527B" w:rsidRPr="00D5099F" w:rsidRDefault="0096527B" w:rsidP="001D1C32">
            <w:pPr>
              <w:widowControl w:val="0"/>
              <w:adjustRightInd w:val="0"/>
              <w:spacing w:after="200" w:line="276" w:lineRule="auto"/>
              <w:ind w:left="720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</w:tbl>
    <w:p w:rsidR="0096527B" w:rsidRPr="00D5099F" w:rsidRDefault="0096527B" w:rsidP="0096527B">
      <w:pPr>
        <w:keepNext/>
        <w:tabs>
          <w:tab w:val="left" w:pos="0"/>
        </w:tabs>
        <w:jc w:val="center"/>
        <w:outlineLvl w:val="0"/>
        <w:rPr>
          <w:b/>
          <w:sz w:val="28"/>
          <w:szCs w:val="20"/>
          <w:lang w:val="uk-UA"/>
        </w:rPr>
      </w:pPr>
    </w:p>
    <w:p w:rsidR="0096527B" w:rsidRPr="00D5099F" w:rsidRDefault="0096527B" w:rsidP="0096527B">
      <w:pPr>
        <w:shd w:val="clear" w:color="auto" w:fill="FFFFFF"/>
        <w:tabs>
          <w:tab w:val="left" w:pos="365"/>
        </w:tabs>
        <w:jc w:val="center"/>
      </w:pPr>
    </w:p>
    <w:p w:rsidR="0096527B" w:rsidRPr="00D5099F" w:rsidRDefault="0096527B" w:rsidP="0096527B">
      <w:pPr>
        <w:autoSpaceDE w:val="0"/>
        <w:autoSpaceDN w:val="0"/>
        <w:adjustRightInd w:val="0"/>
        <w:ind w:firstLine="567"/>
        <w:jc w:val="center"/>
        <w:rPr>
          <w:b/>
          <w:color w:val="000000"/>
          <w:sz w:val="28"/>
          <w:szCs w:val="28"/>
          <w:lang w:val="uk-UA" w:eastAsia="uk-UA"/>
        </w:rPr>
      </w:pPr>
      <w:r w:rsidRPr="00D5099F">
        <w:rPr>
          <w:b/>
          <w:color w:val="000000"/>
          <w:sz w:val="28"/>
          <w:szCs w:val="28"/>
          <w:lang w:val="uk-UA" w:eastAsia="uk-UA"/>
        </w:rPr>
        <w:t>13. Інформаційні ресурси в Інтернеті</w:t>
      </w:r>
    </w:p>
    <w:p w:rsidR="0096527B" w:rsidRPr="00D5099F" w:rsidRDefault="0096527B" w:rsidP="0096527B">
      <w:pPr>
        <w:autoSpaceDE w:val="0"/>
        <w:autoSpaceDN w:val="0"/>
        <w:adjustRightInd w:val="0"/>
        <w:ind w:firstLine="567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96527B" w:rsidRPr="00D5099F" w:rsidRDefault="0096527B" w:rsidP="0096527B">
      <w:pPr>
        <w:widowControl w:val="0"/>
        <w:adjustRightInd w:val="0"/>
        <w:spacing w:line="288" w:lineRule="auto"/>
        <w:ind w:firstLine="567"/>
        <w:jc w:val="both"/>
        <w:textAlignment w:val="baseline"/>
        <w:rPr>
          <w:b/>
          <w:sz w:val="28"/>
          <w:szCs w:val="28"/>
          <w:lang w:val="uk-UA"/>
        </w:rPr>
      </w:pPr>
      <w:r w:rsidRPr="00D5099F">
        <w:rPr>
          <w:b/>
          <w:sz w:val="28"/>
          <w:szCs w:val="28"/>
          <w:lang w:val="uk-UA"/>
        </w:rPr>
        <w:t>1. Освітній портал  Житомирської політехніки</w:t>
      </w:r>
    </w:p>
    <w:p w:rsidR="0096527B" w:rsidRPr="00D5099F" w:rsidRDefault="0096527B" w:rsidP="0096527B">
      <w:pPr>
        <w:widowControl w:val="0"/>
        <w:adjustRightInd w:val="0"/>
        <w:spacing w:line="288" w:lineRule="auto"/>
        <w:ind w:firstLine="567"/>
        <w:jc w:val="both"/>
        <w:textAlignment w:val="baseline"/>
        <w:rPr>
          <w:b/>
          <w:sz w:val="28"/>
          <w:szCs w:val="28"/>
          <w:lang w:val="uk-UA"/>
        </w:rPr>
      </w:pPr>
      <w:r w:rsidRPr="00D5099F">
        <w:rPr>
          <w:b/>
          <w:sz w:val="28"/>
          <w:szCs w:val="28"/>
          <w:lang w:val="uk-UA"/>
        </w:rPr>
        <w:t>2. Вітчизняні періодичні видання з фінансів та банківської справи</w:t>
      </w:r>
    </w:p>
    <w:p w:rsidR="0096527B" w:rsidRPr="00D5099F" w:rsidRDefault="0096527B" w:rsidP="0096527B">
      <w:pPr>
        <w:widowControl w:val="0"/>
        <w:adjustRightInd w:val="0"/>
        <w:spacing w:line="288" w:lineRule="auto"/>
        <w:ind w:firstLine="567"/>
        <w:jc w:val="both"/>
        <w:textAlignment w:val="baseline"/>
        <w:rPr>
          <w:sz w:val="28"/>
          <w:szCs w:val="28"/>
          <w:lang w:val="uk-UA"/>
        </w:rPr>
      </w:pPr>
      <w:r w:rsidRPr="00D5099F">
        <w:rPr>
          <w:sz w:val="28"/>
          <w:szCs w:val="28"/>
          <w:lang w:val="uk-UA"/>
        </w:rPr>
        <w:t>https://finukr.com.ua/index.php/journal – сайт журналу «ФІНАНСИ УКРАЇНИ»</w:t>
      </w:r>
    </w:p>
    <w:p w:rsidR="0096527B" w:rsidRPr="00D5099F" w:rsidRDefault="0096527B" w:rsidP="0096527B">
      <w:pPr>
        <w:widowControl w:val="0"/>
        <w:adjustRightInd w:val="0"/>
        <w:spacing w:line="288" w:lineRule="auto"/>
        <w:ind w:firstLine="567"/>
        <w:jc w:val="both"/>
        <w:textAlignment w:val="baseline"/>
        <w:rPr>
          <w:sz w:val="28"/>
          <w:szCs w:val="28"/>
          <w:lang w:val="uk-UA"/>
        </w:rPr>
      </w:pPr>
      <w:r w:rsidRPr="00D5099F">
        <w:rPr>
          <w:sz w:val="28"/>
          <w:szCs w:val="28"/>
          <w:lang w:val="uk-UA"/>
        </w:rPr>
        <w:t>https://journal.bank.gov.ua/ua/about – сайт журналу «Вісник Національного банку України»</w:t>
      </w:r>
    </w:p>
    <w:p w:rsidR="0096527B" w:rsidRPr="00D5099F" w:rsidRDefault="0096527B" w:rsidP="0096527B">
      <w:pPr>
        <w:widowControl w:val="0"/>
        <w:adjustRightInd w:val="0"/>
        <w:spacing w:line="288" w:lineRule="auto"/>
        <w:ind w:firstLine="567"/>
        <w:jc w:val="both"/>
        <w:textAlignment w:val="baseline"/>
        <w:rPr>
          <w:b/>
          <w:sz w:val="28"/>
          <w:szCs w:val="28"/>
          <w:lang w:val="uk-UA"/>
        </w:rPr>
      </w:pPr>
      <w:r w:rsidRPr="00D5099F">
        <w:rPr>
          <w:b/>
          <w:sz w:val="28"/>
          <w:szCs w:val="28"/>
          <w:lang w:val="uk-UA"/>
        </w:rPr>
        <w:t>3. Офіційні сайти:</w:t>
      </w:r>
    </w:p>
    <w:p w:rsidR="0096527B" w:rsidRPr="00D5099F" w:rsidRDefault="0096527B" w:rsidP="0096527B">
      <w:pPr>
        <w:widowControl w:val="0"/>
        <w:adjustRightInd w:val="0"/>
        <w:spacing w:line="288" w:lineRule="auto"/>
        <w:ind w:firstLine="567"/>
        <w:jc w:val="both"/>
        <w:textAlignment w:val="baseline"/>
        <w:rPr>
          <w:sz w:val="28"/>
          <w:szCs w:val="28"/>
          <w:lang w:val="uk-UA"/>
        </w:rPr>
      </w:pPr>
      <w:r w:rsidRPr="00D5099F">
        <w:rPr>
          <w:sz w:val="28"/>
          <w:szCs w:val="28"/>
          <w:lang w:val="uk-UA"/>
        </w:rPr>
        <w:t>Верховної ради України (</w:t>
      </w:r>
      <w:hyperlink r:id="rId8" w:history="1">
        <w:r w:rsidRPr="00D5099F">
          <w:rPr>
            <w:color w:val="0000FF"/>
            <w:sz w:val="28"/>
            <w:szCs w:val="28"/>
            <w:u w:val="single"/>
            <w:lang w:val="uk-UA"/>
          </w:rPr>
          <w:t>https://www.rada.gov.ua/</w:t>
        </w:r>
      </w:hyperlink>
      <w:r w:rsidRPr="00D5099F">
        <w:rPr>
          <w:sz w:val="28"/>
          <w:szCs w:val="28"/>
          <w:u w:val="single"/>
          <w:lang w:val="uk-UA"/>
        </w:rPr>
        <w:t>)</w:t>
      </w:r>
    </w:p>
    <w:p w:rsidR="0096527B" w:rsidRPr="00D5099F" w:rsidRDefault="0096527B" w:rsidP="0096527B">
      <w:pPr>
        <w:widowControl w:val="0"/>
        <w:adjustRightInd w:val="0"/>
        <w:spacing w:line="288" w:lineRule="auto"/>
        <w:ind w:firstLine="567"/>
        <w:jc w:val="both"/>
        <w:textAlignment w:val="baseline"/>
        <w:rPr>
          <w:sz w:val="28"/>
          <w:szCs w:val="28"/>
          <w:lang w:val="uk-UA"/>
        </w:rPr>
      </w:pPr>
      <w:r w:rsidRPr="00D5099F">
        <w:rPr>
          <w:sz w:val="28"/>
          <w:szCs w:val="28"/>
          <w:lang w:val="uk-UA"/>
        </w:rPr>
        <w:t>Кабінету Міністрів України (</w:t>
      </w:r>
      <w:hyperlink r:id="rId9" w:history="1">
        <w:r w:rsidRPr="00D5099F">
          <w:rPr>
            <w:color w:val="0000FF"/>
            <w:sz w:val="28"/>
            <w:szCs w:val="28"/>
            <w:u w:val="single"/>
            <w:lang w:val="uk-UA"/>
          </w:rPr>
          <w:t>www.kmu.gov.ua</w:t>
        </w:r>
      </w:hyperlink>
      <w:r w:rsidRPr="00D5099F">
        <w:rPr>
          <w:sz w:val="28"/>
          <w:szCs w:val="28"/>
          <w:lang w:val="uk-UA"/>
        </w:rPr>
        <w:t>)</w:t>
      </w:r>
    </w:p>
    <w:p w:rsidR="0096527B" w:rsidRPr="00D5099F" w:rsidRDefault="0096527B" w:rsidP="0096527B">
      <w:pPr>
        <w:widowControl w:val="0"/>
        <w:adjustRightInd w:val="0"/>
        <w:spacing w:line="288" w:lineRule="auto"/>
        <w:ind w:firstLine="567"/>
        <w:jc w:val="both"/>
        <w:textAlignment w:val="baseline"/>
        <w:rPr>
          <w:sz w:val="28"/>
          <w:szCs w:val="28"/>
          <w:lang w:val="uk-UA"/>
        </w:rPr>
      </w:pPr>
      <w:r w:rsidRPr="00D5099F">
        <w:rPr>
          <w:sz w:val="28"/>
          <w:szCs w:val="28"/>
          <w:lang w:val="uk-UA"/>
        </w:rPr>
        <w:lastRenderedPageBreak/>
        <w:t>Національного банку України (</w:t>
      </w:r>
      <w:hyperlink r:id="rId10" w:history="1">
        <w:r w:rsidRPr="00D5099F">
          <w:rPr>
            <w:color w:val="0000FF"/>
            <w:sz w:val="28"/>
            <w:szCs w:val="28"/>
            <w:u w:val="single"/>
            <w:lang w:val="uk-UA"/>
          </w:rPr>
          <w:t>www.bank.gov.ua</w:t>
        </w:r>
      </w:hyperlink>
      <w:r w:rsidRPr="00D5099F">
        <w:rPr>
          <w:sz w:val="28"/>
          <w:szCs w:val="28"/>
          <w:lang w:val="uk-UA"/>
        </w:rPr>
        <w:t>)</w:t>
      </w:r>
    </w:p>
    <w:p w:rsidR="0096527B" w:rsidRPr="00D5099F" w:rsidRDefault="0096527B" w:rsidP="0096527B">
      <w:pPr>
        <w:widowControl w:val="0"/>
        <w:adjustRightInd w:val="0"/>
        <w:spacing w:line="288" w:lineRule="auto"/>
        <w:ind w:firstLine="567"/>
        <w:jc w:val="both"/>
        <w:textAlignment w:val="baseline"/>
        <w:rPr>
          <w:sz w:val="28"/>
          <w:szCs w:val="28"/>
          <w:lang w:val="uk-UA"/>
        </w:rPr>
      </w:pPr>
      <w:r w:rsidRPr="00D5099F">
        <w:rPr>
          <w:sz w:val="28"/>
          <w:szCs w:val="28"/>
          <w:lang w:val="uk-UA"/>
        </w:rPr>
        <w:t>Міністерства фінансів України (</w:t>
      </w:r>
      <w:hyperlink r:id="rId11" w:history="1">
        <w:r w:rsidRPr="00D5099F">
          <w:rPr>
            <w:color w:val="0000FF"/>
            <w:sz w:val="28"/>
            <w:szCs w:val="28"/>
            <w:u w:val="single"/>
            <w:lang w:val="uk-UA"/>
          </w:rPr>
          <w:t>https://www.mof.gov.ua/uk/</w:t>
        </w:r>
      </w:hyperlink>
      <w:r w:rsidRPr="00D5099F">
        <w:rPr>
          <w:sz w:val="28"/>
          <w:szCs w:val="28"/>
          <w:lang w:val="uk-UA"/>
        </w:rPr>
        <w:t>)</w:t>
      </w:r>
    </w:p>
    <w:p w:rsidR="0096527B" w:rsidRPr="00D5099F" w:rsidRDefault="0096527B" w:rsidP="0096527B">
      <w:pPr>
        <w:widowControl w:val="0"/>
        <w:adjustRightInd w:val="0"/>
        <w:spacing w:line="288" w:lineRule="auto"/>
        <w:ind w:firstLine="567"/>
        <w:jc w:val="both"/>
        <w:textAlignment w:val="baseline"/>
        <w:rPr>
          <w:sz w:val="28"/>
          <w:szCs w:val="28"/>
          <w:lang w:val="uk-UA"/>
        </w:rPr>
      </w:pPr>
      <w:r w:rsidRPr="00D5099F">
        <w:rPr>
          <w:sz w:val="28"/>
          <w:szCs w:val="28"/>
          <w:lang w:val="uk-UA"/>
        </w:rPr>
        <w:t>Державна аудиторська служба України (https://dasu.gov.ua/)</w:t>
      </w:r>
    </w:p>
    <w:p w:rsidR="0096527B" w:rsidRPr="00D5099F" w:rsidRDefault="0096527B" w:rsidP="0096527B">
      <w:pPr>
        <w:widowControl w:val="0"/>
        <w:adjustRightInd w:val="0"/>
        <w:spacing w:line="288" w:lineRule="auto"/>
        <w:ind w:firstLine="567"/>
        <w:jc w:val="both"/>
        <w:textAlignment w:val="baseline"/>
        <w:rPr>
          <w:sz w:val="28"/>
          <w:szCs w:val="28"/>
          <w:lang w:val="uk-UA"/>
        </w:rPr>
      </w:pPr>
      <w:r w:rsidRPr="00D5099F">
        <w:rPr>
          <w:sz w:val="28"/>
          <w:szCs w:val="28"/>
          <w:lang w:val="uk-UA"/>
        </w:rPr>
        <w:t>Національної бібліотеки України ім. В.І. Вернадського (</w:t>
      </w:r>
      <w:hyperlink r:id="rId12" w:history="1">
        <w:r w:rsidRPr="00D5099F">
          <w:rPr>
            <w:color w:val="0000FF"/>
            <w:sz w:val="28"/>
            <w:szCs w:val="28"/>
            <w:u w:val="single"/>
            <w:lang w:val="uk-UA"/>
          </w:rPr>
          <w:t>www.nbuv.gov.ua</w:t>
        </w:r>
      </w:hyperlink>
      <w:r w:rsidRPr="00D5099F">
        <w:rPr>
          <w:sz w:val="28"/>
          <w:szCs w:val="28"/>
          <w:lang w:val="uk-UA"/>
        </w:rPr>
        <w:t>)</w:t>
      </w:r>
    </w:p>
    <w:p w:rsidR="00FF19D1" w:rsidRPr="0096527B" w:rsidRDefault="00FF19D1" w:rsidP="0096527B">
      <w:pPr>
        <w:shd w:val="clear" w:color="auto" w:fill="FFFFFF"/>
        <w:spacing w:line="276" w:lineRule="auto"/>
        <w:jc w:val="center"/>
        <w:rPr>
          <w:b/>
          <w:sz w:val="28"/>
          <w:szCs w:val="28"/>
          <w:lang w:val="uk-UA"/>
        </w:rPr>
      </w:pPr>
    </w:p>
    <w:sectPr w:rsidR="00FF19D1" w:rsidRPr="0096527B" w:rsidSect="003416C1">
      <w:headerReference w:type="even" r:id="rId13"/>
      <w:headerReference w:type="default" r:id="rId14"/>
      <w:headerReference w:type="first" r:id="rId15"/>
      <w:pgSz w:w="11906" w:h="16838" w:code="9"/>
      <w:pgMar w:top="851" w:right="73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EB6" w:rsidRDefault="00884EB6" w:rsidP="003416C1">
      <w:r>
        <w:separator/>
      </w:r>
    </w:p>
  </w:endnote>
  <w:endnote w:type="continuationSeparator" w:id="0">
    <w:p w:rsidR="00884EB6" w:rsidRDefault="00884EB6" w:rsidP="00341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EB6" w:rsidRDefault="00884EB6" w:rsidP="003416C1">
      <w:r>
        <w:separator/>
      </w:r>
    </w:p>
  </w:footnote>
  <w:footnote w:type="continuationSeparator" w:id="0">
    <w:p w:rsidR="00884EB6" w:rsidRDefault="00884EB6" w:rsidP="003416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970" w:rsidRDefault="003416C1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86FE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A4970" w:rsidRDefault="00884EB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37" w:type="dxa"/>
      <w:tblInd w:w="-11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736"/>
      <w:gridCol w:w="6504"/>
      <w:gridCol w:w="1897"/>
    </w:tblGrid>
    <w:tr w:rsidR="00C71C3F" w:rsidRPr="00F728EF" w:rsidTr="00C71C3F">
      <w:trPr>
        <w:cantSplit/>
        <w:trHeight w:val="567"/>
      </w:trPr>
      <w:tc>
        <w:tcPr>
          <w:tcW w:w="173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71C3F" w:rsidRPr="00F728EF" w:rsidRDefault="00C71C3F" w:rsidP="00C71C3F">
          <w:pPr>
            <w:pStyle w:val="a9"/>
            <w:jc w:val="center"/>
            <w:rPr>
              <w:b/>
              <w:sz w:val="16"/>
              <w:szCs w:val="16"/>
              <w:lang w:eastAsia="uk-UA"/>
            </w:rPr>
          </w:pPr>
          <w:proofErr w:type="spellStart"/>
          <w:r w:rsidRPr="00F728EF">
            <w:rPr>
              <w:b/>
              <w:sz w:val="16"/>
              <w:szCs w:val="16"/>
              <w:lang w:eastAsia="uk-UA"/>
            </w:rPr>
            <w:t>Житомирська</w:t>
          </w:r>
          <w:proofErr w:type="spellEnd"/>
          <w:r w:rsidRPr="00F728EF">
            <w:rPr>
              <w:b/>
              <w:sz w:val="16"/>
              <w:szCs w:val="16"/>
              <w:lang w:eastAsia="uk-UA"/>
            </w:rPr>
            <w:t xml:space="preserve"> </w:t>
          </w:r>
          <w:proofErr w:type="spellStart"/>
          <w:r w:rsidRPr="00F728EF">
            <w:rPr>
              <w:b/>
              <w:sz w:val="16"/>
              <w:szCs w:val="16"/>
              <w:lang w:eastAsia="uk-UA"/>
            </w:rPr>
            <w:t>політехніка</w:t>
          </w:r>
          <w:proofErr w:type="spellEnd"/>
        </w:p>
      </w:tc>
      <w:tc>
        <w:tcPr>
          <w:tcW w:w="6504" w:type="dxa"/>
          <w:tcBorders>
            <w:left w:val="single" w:sz="4" w:space="0" w:color="auto"/>
          </w:tcBorders>
          <w:vAlign w:val="center"/>
        </w:tcPr>
        <w:p w:rsidR="00C71C3F" w:rsidRPr="00755EEB" w:rsidRDefault="00C71C3F" w:rsidP="00C71C3F">
          <w:pPr>
            <w:pStyle w:val="a9"/>
            <w:jc w:val="center"/>
            <w:rPr>
              <w:sz w:val="16"/>
              <w:szCs w:val="16"/>
              <w:lang w:eastAsia="uk-UA"/>
            </w:rPr>
          </w:pPr>
          <w:r w:rsidRPr="00755EEB">
            <w:rPr>
              <w:sz w:val="16"/>
              <w:szCs w:val="16"/>
              <w:lang w:eastAsia="uk-UA"/>
            </w:rPr>
            <w:t>МІНІСТЕРСТВО ОСВІТИ І НАУКИ УКРАЇНИ</w:t>
          </w:r>
        </w:p>
        <w:p w:rsidR="00C71C3F" w:rsidRPr="00755EEB" w:rsidRDefault="00C71C3F" w:rsidP="00C71C3F">
          <w:pPr>
            <w:pStyle w:val="a9"/>
            <w:ind w:left="-57" w:right="-57"/>
            <w:jc w:val="center"/>
            <w:rPr>
              <w:b/>
              <w:sz w:val="16"/>
              <w:szCs w:val="16"/>
              <w:lang w:eastAsia="uk-UA"/>
            </w:rPr>
          </w:pPr>
          <w:r w:rsidRPr="00755EEB">
            <w:rPr>
              <w:b/>
              <w:sz w:val="16"/>
              <w:szCs w:val="16"/>
              <w:lang w:eastAsia="uk-UA"/>
            </w:rPr>
            <w:t>ДЕРЖАВНИЙ УНІВЕРСИТЕТ «ЖИТОМИРСЬКА ПОЛІТЕХНІКА»</w:t>
          </w:r>
        </w:p>
        <w:p w:rsidR="00C71C3F" w:rsidRPr="00F728EF" w:rsidRDefault="00C71C3F" w:rsidP="00C71C3F">
          <w:pPr>
            <w:pStyle w:val="a9"/>
            <w:jc w:val="center"/>
            <w:rPr>
              <w:b/>
              <w:color w:val="333399"/>
              <w:sz w:val="16"/>
              <w:szCs w:val="16"/>
              <w:lang w:eastAsia="uk-UA"/>
            </w:rPr>
          </w:pPr>
          <w:r w:rsidRPr="00755EEB">
            <w:rPr>
              <w:b/>
              <w:sz w:val="16"/>
              <w:szCs w:val="16"/>
            </w:rPr>
            <w:t xml:space="preserve">Система </w:t>
          </w:r>
          <w:proofErr w:type="spellStart"/>
          <w:r w:rsidRPr="00755EEB">
            <w:rPr>
              <w:b/>
              <w:sz w:val="16"/>
              <w:szCs w:val="16"/>
            </w:rPr>
            <w:t>управління</w:t>
          </w:r>
          <w:proofErr w:type="spellEnd"/>
          <w:r w:rsidRPr="00755EEB">
            <w:rPr>
              <w:b/>
              <w:sz w:val="16"/>
              <w:szCs w:val="16"/>
            </w:rPr>
            <w:t xml:space="preserve"> </w:t>
          </w:r>
          <w:proofErr w:type="spellStart"/>
          <w:r w:rsidRPr="00755EEB">
            <w:rPr>
              <w:b/>
              <w:sz w:val="16"/>
              <w:szCs w:val="16"/>
            </w:rPr>
            <w:t>якістю</w:t>
          </w:r>
          <w:proofErr w:type="spellEnd"/>
          <w:r w:rsidRPr="00755EEB">
            <w:rPr>
              <w:b/>
              <w:sz w:val="16"/>
              <w:szCs w:val="16"/>
            </w:rPr>
            <w:t xml:space="preserve"> </w:t>
          </w:r>
          <w:proofErr w:type="spellStart"/>
          <w:r w:rsidRPr="00755EEB">
            <w:rPr>
              <w:b/>
              <w:sz w:val="16"/>
              <w:szCs w:val="16"/>
            </w:rPr>
            <w:t>відповідає</w:t>
          </w:r>
          <w:proofErr w:type="spellEnd"/>
          <w:r w:rsidRPr="00755EEB">
            <w:rPr>
              <w:b/>
              <w:sz w:val="16"/>
              <w:szCs w:val="16"/>
            </w:rPr>
            <w:t xml:space="preserve"> ДСТУ ISO 9001:2015</w:t>
          </w:r>
        </w:p>
      </w:tc>
      <w:tc>
        <w:tcPr>
          <w:tcW w:w="1897" w:type="dxa"/>
          <w:vAlign w:val="center"/>
        </w:tcPr>
        <w:p w:rsidR="00C71C3F" w:rsidRPr="00C83DBE" w:rsidRDefault="00C71C3F" w:rsidP="00C71C3F">
          <w:pPr>
            <w:autoSpaceDE w:val="0"/>
            <w:autoSpaceDN w:val="0"/>
            <w:jc w:val="center"/>
            <w:rPr>
              <w:b/>
              <w:sz w:val="16"/>
              <w:szCs w:val="16"/>
            </w:rPr>
          </w:pPr>
          <w:r w:rsidRPr="00C83DBE">
            <w:rPr>
              <w:b/>
              <w:sz w:val="16"/>
              <w:szCs w:val="16"/>
            </w:rPr>
            <w:t>Ф19/05</w:t>
          </w:r>
        </w:p>
        <w:p w:rsidR="00C71C3F" w:rsidRPr="00F728EF" w:rsidRDefault="00C71C3F" w:rsidP="00C71C3F">
          <w:pPr>
            <w:autoSpaceDE w:val="0"/>
            <w:autoSpaceDN w:val="0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05.01/072.00.1/М</w:t>
          </w:r>
          <w:r w:rsidRPr="00C83DBE">
            <w:rPr>
              <w:b/>
              <w:sz w:val="16"/>
              <w:szCs w:val="16"/>
            </w:rPr>
            <w:t>/</w:t>
          </w:r>
          <w:r>
            <w:rPr>
              <w:b/>
              <w:sz w:val="16"/>
              <w:szCs w:val="16"/>
            </w:rPr>
            <w:t>ВК5</w:t>
          </w:r>
          <w:r w:rsidRPr="00645FA7">
            <w:rPr>
              <w:b/>
              <w:sz w:val="16"/>
              <w:szCs w:val="16"/>
            </w:rPr>
            <w:t>.1</w:t>
          </w:r>
          <w:r w:rsidR="005D58F0">
            <w:rPr>
              <w:b/>
              <w:sz w:val="16"/>
              <w:szCs w:val="16"/>
            </w:rPr>
            <w:t>-2022</w:t>
          </w:r>
        </w:p>
      </w:tc>
    </w:tr>
    <w:tr w:rsidR="00C71C3F" w:rsidRPr="00F728EF" w:rsidTr="00C71C3F">
      <w:trPr>
        <w:cantSplit/>
        <w:trHeight w:val="227"/>
      </w:trPr>
      <w:tc>
        <w:tcPr>
          <w:tcW w:w="173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71C3F" w:rsidRPr="00F728EF" w:rsidRDefault="00C71C3F" w:rsidP="00C71C3F">
          <w:pPr>
            <w:pStyle w:val="a9"/>
            <w:jc w:val="center"/>
            <w:rPr>
              <w:b/>
              <w:i/>
              <w:sz w:val="16"/>
              <w:szCs w:val="16"/>
              <w:lang w:eastAsia="uk-UA"/>
            </w:rPr>
          </w:pPr>
        </w:p>
      </w:tc>
      <w:tc>
        <w:tcPr>
          <w:tcW w:w="6504" w:type="dxa"/>
          <w:tcBorders>
            <w:left w:val="single" w:sz="4" w:space="0" w:color="auto"/>
          </w:tcBorders>
          <w:vAlign w:val="center"/>
        </w:tcPr>
        <w:p w:rsidR="00C71C3F" w:rsidRPr="00F728EF" w:rsidRDefault="00C71C3F" w:rsidP="00C71C3F">
          <w:pPr>
            <w:pStyle w:val="a9"/>
            <w:jc w:val="center"/>
            <w:rPr>
              <w:i/>
              <w:sz w:val="16"/>
              <w:szCs w:val="16"/>
              <w:lang w:eastAsia="uk-UA"/>
            </w:rPr>
          </w:pPr>
          <w:proofErr w:type="spellStart"/>
          <w:r w:rsidRPr="00F728EF">
            <w:rPr>
              <w:i/>
              <w:sz w:val="16"/>
              <w:szCs w:val="16"/>
              <w:lang w:eastAsia="uk-UA"/>
            </w:rPr>
            <w:t>Екземпляр</w:t>
          </w:r>
          <w:proofErr w:type="spellEnd"/>
          <w:r w:rsidRPr="00F728EF">
            <w:rPr>
              <w:i/>
              <w:sz w:val="16"/>
              <w:szCs w:val="16"/>
              <w:lang w:eastAsia="uk-UA"/>
            </w:rPr>
            <w:t xml:space="preserve"> № 1</w:t>
          </w:r>
        </w:p>
      </w:tc>
      <w:tc>
        <w:tcPr>
          <w:tcW w:w="1897" w:type="dxa"/>
          <w:vAlign w:val="center"/>
        </w:tcPr>
        <w:p w:rsidR="00C71C3F" w:rsidRPr="00F728EF" w:rsidRDefault="00C71C3F" w:rsidP="00C71C3F">
          <w:pPr>
            <w:pStyle w:val="a9"/>
            <w:jc w:val="center"/>
            <w:rPr>
              <w:i/>
              <w:sz w:val="16"/>
              <w:szCs w:val="16"/>
              <w:lang w:eastAsia="uk-UA"/>
            </w:rPr>
          </w:pPr>
          <w:proofErr w:type="spellStart"/>
          <w:proofErr w:type="gramStart"/>
          <w:r w:rsidRPr="00F728EF">
            <w:rPr>
              <w:i/>
              <w:sz w:val="16"/>
              <w:szCs w:val="16"/>
              <w:lang w:eastAsia="uk-UA"/>
            </w:rPr>
            <w:t>Арк</w:t>
          </w:r>
          <w:proofErr w:type="spellEnd"/>
          <w:r w:rsidRPr="00F728EF">
            <w:rPr>
              <w:i/>
              <w:sz w:val="16"/>
              <w:szCs w:val="16"/>
              <w:lang w:eastAsia="uk-UA"/>
            </w:rPr>
            <w:t xml:space="preserve">  </w:t>
          </w:r>
          <w:r>
            <w:rPr>
              <w:i/>
              <w:sz w:val="16"/>
              <w:szCs w:val="16"/>
              <w:lang w:eastAsia="uk-UA"/>
            </w:rPr>
            <w:t>_</w:t>
          </w:r>
          <w:proofErr w:type="gramEnd"/>
          <w:r>
            <w:rPr>
              <w:i/>
              <w:sz w:val="16"/>
              <w:szCs w:val="16"/>
              <w:lang w:eastAsia="uk-UA"/>
            </w:rPr>
            <w:t>_</w:t>
          </w:r>
          <w:r w:rsidRPr="00F728EF">
            <w:rPr>
              <w:i/>
              <w:sz w:val="16"/>
              <w:szCs w:val="16"/>
              <w:lang w:eastAsia="uk-UA"/>
            </w:rPr>
            <w:t xml:space="preserve"> / </w:t>
          </w:r>
          <w:r w:rsidRPr="00F728EF">
            <w:rPr>
              <w:i/>
              <w:sz w:val="16"/>
              <w:szCs w:val="16"/>
              <w:lang w:eastAsia="uk-UA"/>
            </w:rPr>
            <w:fldChar w:fldCharType="begin"/>
          </w:r>
          <w:r w:rsidRPr="00F728EF">
            <w:rPr>
              <w:i/>
              <w:sz w:val="16"/>
              <w:szCs w:val="16"/>
              <w:lang w:eastAsia="uk-UA"/>
            </w:rPr>
            <w:instrText xml:space="preserve"> PAGE   \* MERGEFORMAT </w:instrText>
          </w:r>
          <w:r w:rsidRPr="00F728EF">
            <w:rPr>
              <w:i/>
              <w:sz w:val="16"/>
              <w:szCs w:val="16"/>
              <w:lang w:eastAsia="uk-UA"/>
            </w:rPr>
            <w:fldChar w:fldCharType="separate"/>
          </w:r>
          <w:r w:rsidR="0096527B">
            <w:rPr>
              <w:i/>
              <w:noProof/>
              <w:sz w:val="16"/>
              <w:szCs w:val="16"/>
              <w:lang w:eastAsia="uk-UA"/>
            </w:rPr>
            <w:t>5</w:t>
          </w:r>
          <w:r w:rsidRPr="00F728EF">
            <w:rPr>
              <w:i/>
              <w:sz w:val="16"/>
              <w:szCs w:val="16"/>
              <w:lang w:eastAsia="uk-UA"/>
            </w:rPr>
            <w:fldChar w:fldCharType="end"/>
          </w:r>
        </w:p>
      </w:tc>
    </w:tr>
  </w:tbl>
  <w:p w:rsidR="00FA4970" w:rsidRPr="003A264F" w:rsidRDefault="00884EB6" w:rsidP="003A264F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744"/>
      <w:gridCol w:w="1875"/>
      <w:gridCol w:w="1875"/>
      <w:gridCol w:w="2138"/>
      <w:gridCol w:w="2103"/>
    </w:tblGrid>
    <w:tr w:rsidR="0096527B" w:rsidRPr="0096527B" w:rsidTr="001D1C32">
      <w:trPr>
        <w:cantSplit/>
        <w:trHeight w:val="567"/>
      </w:trPr>
      <w:tc>
        <w:tcPr>
          <w:tcW w:w="896" w:type="pct"/>
          <w:vMerge w:val="restart"/>
          <w:vAlign w:val="center"/>
        </w:tcPr>
        <w:p w:rsidR="0096527B" w:rsidRPr="00CE3517" w:rsidRDefault="0096527B" w:rsidP="0096527B">
          <w:pPr>
            <w:widowControl w:val="0"/>
            <w:tabs>
              <w:tab w:val="center" w:pos="4819"/>
              <w:tab w:val="right" w:pos="9639"/>
            </w:tabs>
            <w:adjustRightInd w:val="0"/>
            <w:ind w:left="-57" w:right="-57"/>
            <w:jc w:val="center"/>
            <w:textAlignment w:val="baseline"/>
            <w:rPr>
              <w:b/>
              <w:sz w:val="16"/>
              <w:szCs w:val="16"/>
              <w:lang w:val="uk-UA"/>
            </w:rPr>
          </w:pPr>
          <w:r w:rsidRPr="00CE3517">
            <w:rPr>
              <w:b/>
              <w:sz w:val="16"/>
              <w:szCs w:val="16"/>
              <w:lang w:val="uk-UA"/>
            </w:rPr>
            <w:t>Житомирська політехніка</w:t>
          </w:r>
        </w:p>
      </w:tc>
      <w:tc>
        <w:tcPr>
          <w:tcW w:w="3023" w:type="pct"/>
          <w:gridSpan w:val="3"/>
        </w:tcPr>
        <w:p w:rsidR="0096527B" w:rsidRPr="00CE3517" w:rsidRDefault="0096527B" w:rsidP="0096527B">
          <w:pPr>
            <w:widowControl w:val="0"/>
            <w:tabs>
              <w:tab w:val="center" w:pos="4153"/>
              <w:tab w:val="right" w:pos="8306"/>
            </w:tabs>
            <w:adjustRightInd w:val="0"/>
            <w:jc w:val="center"/>
            <w:textAlignment w:val="baseline"/>
            <w:rPr>
              <w:sz w:val="16"/>
              <w:szCs w:val="16"/>
              <w:lang w:val="uk-UA" w:eastAsia="uk-UA"/>
            </w:rPr>
          </w:pPr>
          <w:r w:rsidRPr="00CE3517">
            <w:rPr>
              <w:sz w:val="16"/>
              <w:szCs w:val="16"/>
              <w:lang w:val="uk-UA" w:eastAsia="uk-UA"/>
            </w:rPr>
            <w:t>МІНІСТЕРСТВО ОСВІТИ І НАУКИ УКРАЇНИ</w:t>
          </w:r>
        </w:p>
        <w:p w:rsidR="0096527B" w:rsidRPr="00CE3517" w:rsidRDefault="0096527B" w:rsidP="0096527B">
          <w:pPr>
            <w:widowControl w:val="0"/>
            <w:tabs>
              <w:tab w:val="center" w:pos="4153"/>
              <w:tab w:val="right" w:pos="8306"/>
            </w:tabs>
            <w:adjustRightInd w:val="0"/>
            <w:ind w:right="-57"/>
            <w:jc w:val="center"/>
            <w:textAlignment w:val="baseline"/>
            <w:rPr>
              <w:b/>
              <w:spacing w:val="-4"/>
              <w:sz w:val="16"/>
              <w:szCs w:val="16"/>
              <w:lang w:val="uk-UA" w:eastAsia="uk-UA"/>
            </w:rPr>
          </w:pPr>
          <w:r w:rsidRPr="00CE3517">
            <w:rPr>
              <w:b/>
              <w:spacing w:val="-4"/>
              <w:sz w:val="16"/>
              <w:szCs w:val="16"/>
              <w:lang w:val="uk-UA" w:eastAsia="uk-UA"/>
            </w:rPr>
            <w:t>ДЕРЖАВНИЙ УНІВЕРСИТЕТ «ЖИТОМИРСЬКА ПОЛІТЕХНІКА»</w:t>
          </w:r>
        </w:p>
        <w:p w:rsidR="0096527B" w:rsidRPr="00CE3517" w:rsidRDefault="0096527B" w:rsidP="0096527B">
          <w:pPr>
            <w:widowControl w:val="0"/>
            <w:tabs>
              <w:tab w:val="center" w:pos="4819"/>
              <w:tab w:val="right" w:pos="9639"/>
            </w:tabs>
            <w:adjustRightInd w:val="0"/>
            <w:jc w:val="center"/>
            <w:textAlignment w:val="baseline"/>
            <w:rPr>
              <w:b/>
              <w:sz w:val="16"/>
              <w:szCs w:val="16"/>
              <w:lang w:val="uk-UA"/>
            </w:rPr>
          </w:pPr>
          <w:r w:rsidRPr="00CE3517">
            <w:rPr>
              <w:b/>
              <w:sz w:val="16"/>
              <w:szCs w:val="16"/>
              <w:lang w:val="uk-UA"/>
            </w:rPr>
            <w:t>Система управління якістю відповідає ДСТУ ISO 9001:2015</w:t>
          </w:r>
        </w:p>
      </w:tc>
      <w:tc>
        <w:tcPr>
          <w:tcW w:w="1081" w:type="pct"/>
          <w:vAlign w:val="center"/>
        </w:tcPr>
        <w:p w:rsidR="0096527B" w:rsidRPr="00CE3517" w:rsidRDefault="0096527B" w:rsidP="0096527B">
          <w:pPr>
            <w:widowControl w:val="0"/>
            <w:tabs>
              <w:tab w:val="left" w:pos="34"/>
              <w:tab w:val="center" w:pos="4819"/>
              <w:tab w:val="right" w:pos="9639"/>
            </w:tabs>
            <w:adjustRightInd w:val="0"/>
            <w:ind w:right="-80"/>
            <w:jc w:val="center"/>
            <w:textAlignment w:val="baseline"/>
            <w:rPr>
              <w:b/>
              <w:sz w:val="16"/>
              <w:szCs w:val="16"/>
              <w:lang w:val="uk-UA"/>
            </w:rPr>
          </w:pPr>
          <w:r>
            <w:rPr>
              <w:b/>
              <w:sz w:val="16"/>
              <w:szCs w:val="16"/>
              <w:lang w:val="uk-UA"/>
            </w:rPr>
            <w:t>Ф-19.05</w:t>
          </w:r>
          <w:r w:rsidRPr="00CE3517">
            <w:rPr>
              <w:b/>
              <w:sz w:val="16"/>
              <w:szCs w:val="16"/>
              <w:lang w:val="uk-UA"/>
            </w:rPr>
            <w:t>-05.01/ХХХ.00.ХБ/ВКХ.Х-2024</w:t>
          </w:r>
        </w:p>
      </w:tc>
    </w:tr>
    <w:tr w:rsidR="0096527B" w:rsidRPr="00CE3517" w:rsidTr="001D1C32">
      <w:trPr>
        <w:cantSplit/>
        <w:trHeight w:val="227"/>
      </w:trPr>
      <w:tc>
        <w:tcPr>
          <w:tcW w:w="896" w:type="pct"/>
          <w:vMerge/>
        </w:tcPr>
        <w:p w:rsidR="0096527B" w:rsidRPr="00CE3517" w:rsidRDefault="0096527B" w:rsidP="0096527B">
          <w:pPr>
            <w:widowControl w:val="0"/>
            <w:tabs>
              <w:tab w:val="center" w:pos="4819"/>
              <w:tab w:val="right" w:pos="9639"/>
            </w:tabs>
            <w:adjustRightInd w:val="0"/>
            <w:jc w:val="both"/>
            <w:textAlignment w:val="baseline"/>
            <w:rPr>
              <w:i/>
              <w:sz w:val="16"/>
              <w:szCs w:val="16"/>
              <w:lang w:val="uk-UA"/>
            </w:rPr>
          </w:pPr>
        </w:p>
      </w:tc>
      <w:tc>
        <w:tcPr>
          <w:tcW w:w="963" w:type="pct"/>
          <w:vAlign w:val="center"/>
        </w:tcPr>
        <w:p w:rsidR="0096527B" w:rsidRPr="00CE3517" w:rsidRDefault="0096527B" w:rsidP="0096527B">
          <w:pPr>
            <w:widowControl w:val="0"/>
            <w:tabs>
              <w:tab w:val="center" w:pos="4153"/>
              <w:tab w:val="right" w:pos="8306"/>
            </w:tabs>
            <w:adjustRightInd w:val="0"/>
            <w:jc w:val="center"/>
            <w:textAlignment w:val="baseline"/>
            <w:rPr>
              <w:i/>
              <w:sz w:val="16"/>
              <w:szCs w:val="16"/>
              <w:lang w:val="uk-UA" w:eastAsia="uk-UA"/>
            </w:rPr>
          </w:pPr>
          <w:r w:rsidRPr="00CE3517">
            <w:rPr>
              <w:i/>
              <w:sz w:val="16"/>
              <w:szCs w:val="16"/>
              <w:lang w:val="uk-UA" w:eastAsia="uk-UA"/>
            </w:rPr>
            <w:t>Випуск __</w:t>
          </w:r>
        </w:p>
      </w:tc>
      <w:tc>
        <w:tcPr>
          <w:tcW w:w="963" w:type="pct"/>
          <w:vAlign w:val="center"/>
        </w:tcPr>
        <w:p w:rsidR="0096527B" w:rsidRPr="00CE3517" w:rsidRDefault="0096527B" w:rsidP="0096527B">
          <w:pPr>
            <w:widowControl w:val="0"/>
            <w:tabs>
              <w:tab w:val="center" w:pos="4153"/>
              <w:tab w:val="right" w:pos="8306"/>
            </w:tabs>
            <w:adjustRightInd w:val="0"/>
            <w:jc w:val="center"/>
            <w:textAlignment w:val="baseline"/>
            <w:rPr>
              <w:i/>
              <w:sz w:val="16"/>
              <w:szCs w:val="16"/>
              <w:lang w:val="uk-UA" w:eastAsia="uk-UA"/>
            </w:rPr>
          </w:pPr>
          <w:r w:rsidRPr="00CE3517">
            <w:rPr>
              <w:i/>
              <w:sz w:val="16"/>
              <w:szCs w:val="16"/>
              <w:lang w:val="uk-UA" w:eastAsia="uk-UA"/>
            </w:rPr>
            <w:t>Зміни 0</w:t>
          </w:r>
        </w:p>
      </w:tc>
      <w:tc>
        <w:tcPr>
          <w:tcW w:w="1098" w:type="pct"/>
          <w:vAlign w:val="center"/>
        </w:tcPr>
        <w:p w:rsidR="0096527B" w:rsidRPr="00CE3517" w:rsidRDefault="0096527B" w:rsidP="0096527B">
          <w:pPr>
            <w:widowControl w:val="0"/>
            <w:tabs>
              <w:tab w:val="center" w:pos="4153"/>
              <w:tab w:val="right" w:pos="8306"/>
            </w:tabs>
            <w:adjustRightInd w:val="0"/>
            <w:jc w:val="center"/>
            <w:textAlignment w:val="baseline"/>
            <w:rPr>
              <w:i/>
              <w:sz w:val="16"/>
              <w:szCs w:val="16"/>
              <w:lang w:val="uk-UA" w:eastAsia="uk-UA"/>
            </w:rPr>
          </w:pPr>
          <w:r w:rsidRPr="00CE3517">
            <w:rPr>
              <w:i/>
              <w:sz w:val="16"/>
              <w:szCs w:val="16"/>
              <w:lang w:val="uk-UA" w:eastAsia="uk-UA"/>
            </w:rPr>
            <w:t>Екземпляр № 1</w:t>
          </w:r>
        </w:p>
      </w:tc>
      <w:tc>
        <w:tcPr>
          <w:tcW w:w="1081" w:type="pct"/>
          <w:vAlign w:val="center"/>
        </w:tcPr>
        <w:p w:rsidR="0096527B" w:rsidRPr="00CE3517" w:rsidRDefault="0096527B" w:rsidP="0096527B">
          <w:pPr>
            <w:widowControl w:val="0"/>
            <w:tabs>
              <w:tab w:val="center" w:pos="4819"/>
              <w:tab w:val="right" w:pos="9639"/>
            </w:tabs>
            <w:adjustRightInd w:val="0"/>
            <w:jc w:val="center"/>
            <w:textAlignment w:val="baseline"/>
            <w:rPr>
              <w:sz w:val="16"/>
              <w:szCs w:val="16"/>
              <w:lang w:val="uk-UA"/>
            </w:rPr>
          </w:pPr>
          <w:proofErr w:type="spellStart"/>
          <w:r w:rsidRPr="00CE3517">
            <w:rPr>
              <w:i/>
              <w:sz w:val="16"/>
              <w:szCs w:val="16"/>
              <w:lang w:val="uk-UA" w:eastAsia="uk-UA"/>
            </w:rPr>
            <w:t>Арк</w:t>
          </w:r>
          <w:proofErr w:type="spellEnd"/>
          <w:r w:rsidRPr="00CE3517">
            <w:rPr>
              <w:i/>
              <w:sz w:val="16"/>
              <w:szCs w:val="16"/>
              <w:lang w:val="uk-UA" w:eastAsia="uk-UA"/>
            </w:rPr>
            <w:t xml:space="preserve">  __ / </w:t>
          </w:r>
          <w:r w:rsidRPr="00CE3517">
            <w:rPr>
              <w:i/>
              <w:sz w:val="16"/>
              <w:szCs w:val="16"/>
              <w:lang w:val="uk-UA" w:eastAsia="uk-UA"/>
            </w:rPr>
            <w:fldChar w:fldCharType="begin"/>
          </w:r>
          <w:r w:rsidRPr="00CE3517">
            <w:rPr>
              <w:i/>
              <w:sz w:val="16"/>
              <w:szCs w:val="16"/>
              <w:lang w:val="uk-UA" w:eastAsia="uk-UA"/>
            </w:rPr>
            <w:instrText xml:space="preserve"> PAGE   \* MERGEFORMAT </w:instrText>
          </w:r>
          <w:r w:rsidRPr="00CE3517">
            <w:rPr>
              <w:i/>
              <w:sz w:val="16"/>
              <w:szCs w:val="16"/>
              <w:lang w:val="uk-UA" w:eastAsia="uk-UA"/>
            </w:rPr>
            <w:fldChar w:fldCharType="separate"/>
          </w:r>
          <w:r>
            <w:rPr>
              <w:i/>
              <w:noProof/>
              <w:sz w:val="16"/>
              <w:szCs w:val="16"/>
              <w:lang w:val="uk-UA" w:eastAsia="uk-UA"/>
            </w:rPr>
            <w:t>1</w:t>
          </w:r>
          <w:r w:rsidRPr="00CE3517">
            <w:rPr>
              <w:i/>
              <w:sz w:val="16"/>
              <w:szCs w:val="16"/>
              <w:lang w:val="uk-UA" w:eastAsia="uk-UA"/>
            </w:rPr>
            <w:fldChar w:fldCharType="end"/>
          </w:r>
        </w:p>
      </w:tc>
    </w:tr>
  </w:tbl>
  <w:p w:rsidR="0036262E" w:rsidRDefault="0036262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506FC"/>
    <w:multiLevelType w:val="multilevel"/>
    <w:tmpl w:val="2D72D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156769"/>
    <w:multiLevelType w:val="multilevel"/>
    <w:tmpl w:val="CE8ED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7C3DEB"/>
    <w:multiLevelType w:val="hybridMultilevel"/>
    <w:tmpl w:val="59FEC9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B2A0E"/>
    <w:multiLevelType w:val="hybridMultilevel"/>
    <w:tmpl w:val="1A34B9B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1635EF7"/>
    <w:multiLevelType w:val="hybridMultilevel"/>
    <w:tmpl w:val="CB867B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234BD"/>
    <w:multiLevelType w:val="hybridMultilevel"/>
    <w:tmpl w:val="9DA8DB7C"/>
    <w:lvl w:ilvl="0" w:tplc="BA9CA21A">
      <w:start w:val="1"/>
      <w:numFmt w:val="decimal"/>
      <w:lvlText w:val="%1."/>
      <w:lvlJc w:val="left"/>
      <w:pPr>
        <w:ind w:left="720" w:hanging="360"/>
      </w:pPr>
      <w:rPr>
        <w:spacing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B1606"/>
    <w:multiLevelType w:val="singleLevel"/>
    <w:tmpl w:val="0142A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7" w15:restartNumberingAfterBreak="0">
    <w:nsid w:val="54F33C29"/>
    <w:multiLevelType w:val="hybridMultilevel"/>
    <w:tmpl w:val="414EAD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A36185E"/>
    <w:multiLevelType w:val="hybridMultilevel"/>
    <w:tmpl w:val="FA808634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6F51138"/>
    <w:multiLevelType w:val="hybridMultilevel"/>
    <w:tmpl w:val="997E18A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EBD63CD"/>
    <w:multiLevelType w:val="singleLevel"/>
    <w:tmpl w:val="0142A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8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0"/>
  </w:num>
  <w:num w:numId="5">
    <w:abstractNumId w:val="6"/>
  </w:num>
  <w:num w:numId="6">
    <w:abstractNumId w:val="9"/>
  </w:num>
  <w:num w:numId="7">
    <w:abstractNumId w:val="3"/>
  </w:num>
  <w:num w:numId="8">
    <w:abstractNumId w:val="1"/>
  </w:num>
  <w:num w:numId="9">
    <w:abstractNumId w:val="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7CD"/>
    <w:rsid w:val="00004DB0"/>
    <w:rsid w:val="00062D30"/>
    <w:rsid w:val="0020158E"/>
    <w:rsid w:val="00313AA3"/>
    <w:rsid w:val="003416C1"/>
    <w:rsid w:val="0036262E"/>
    <w:rsid w:val="003A264F"/>
    <w:rsid w:val="003A3DD9"/>
    <w:rsid w:val="0044728E"/>
    <w:rsid w:val="00486FEE"/>
    <w:rsid w:val="005C6147"/>
    <w:rsid w:val="005D58F0"/>
    <w:rsid w:val="006350F5"/>
    <w:rsid w:val="007157CD"/>
    <w:rsid w:val="00734E1E"/>
    <w:rsid w:val="007A1D1E"/>
    <w:rsid w:val="007A41CB"/>
    <w:rsid w:val="007A6A8F"/>
    <w:rsid w:val="00884EB6"/>
    <w:rsid w:val="0096527B"/>
    <w:rsid w:val="009654C7"/>
    <w:rsid w:val="009B1483"/>
    <w:rsid w:val="009D2369"/>
    <w:rsid w:val="009F65F7"/>
    <w:rsid w:val="00AE44B0"/>
    <w:rsid w:val="00AF5BC0"/>
    <w:rsid w:val="00B8676A"/>
    <w:rsid w:val="00C07E22"/>
    <w:rsid w:val="00C71C3F"/>
    <w:rsid w:val="00E209D8"/>
    <w:rsid w:val="00E754F4"/>
    <w:rsid w:val="00E82CF1"/>
    <w:rsid w:val="00FC7B3F"/>
    <w:rsid w:val="00FF1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458602-B74F-4711-8436-90EB408B0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Назватеми,Название схем"/>
    <w:basedOn w:val="a"/>
    <w:link w:val="a4"/>
    <w:qFormat/>
    <w:rsid w:val="009F65F7"/>
    <w:pPr>
      <w:spacing w:line="288" w:lineRule="auto"/>
      <w:ind w:firstLine="567"/>
      <w:jc w:val="center"/>
    </w:pPr>
    <w:rPr>
      <w:b/>
      <w:bCs/>
      <w:sz w:val="26"/>
      <w:lang w:val="uk-UA"/>
    </w:rPr>
  </w:style>
  <w:style w:type="character" w:customStyle="1" w:styleId="a4">
    <w:name w:val="Название Знак"/>
    <w:aliases w:val="Назватеми Знак,Название схем Знак"/>
    <w:basedOn w:val="a0"/>
    <w:link w:val="a3"/>
    <w:rsid w:val="009F65F7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Body Text Indent"/>
    <w:basedOn w:val="a"/>
    <w:link w:val="a6"/>
    <w:rsid w:val="009F65F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F65F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Hyperlink"/>
    <w:rsid w:val="009F65F7"/>
    <w:rPr>
      <w:color w:val="0000FF"/>
      <w:u w:val="single"/>
    </w:rPr>
  </w:style>
  <w:style w:type="character" w:customStyle="1" w:styleId="apple-converted-space">
    <w:name w:val="apple-converted-space"/>
    <w:rsid w:val="009F65F7"/>
  </w:style>
  <w:style w:type="character" w:styleId="a8">
    <w:name w:val="page number"/>
    <w:basedOn w:val="a0"/>
    <w:rsid w:val="00486FEE"/>
  </w:style>
  <w:style w:type="paragraph" w:styleId="a9">
    <w:name w:val="header"/>
    <w:basedOn w:val="a"/>
    <w:link w:val="aa"/>
    <w:uiPriority w:val="99"/>
    <w:rsid w:val="00486FE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486FE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36262E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6262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36262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6262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f">
    <w:name w:val="Body Text"/>
    <w:basedOn w:val="a"/>
    <w:link w:val="af0"/>
    <w:rsid w:val="0036262E"/>
    <w:pPr>
      <w:spacing w:after="120"/>
    </w:pPr>
  </w:style>
  <w:style w:type="character" w:customStyle="1" w:styleId="af0">
    <w:name w:val="Основной текст Знак"/>
    <w:basedOn w:val="a0"/>
    <w:link w:val="af"/>
    <w:rsid w:val="0036262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List Paragraph"/>
    <w:basedOn w:val="a"/>
    <w:uiPriority w:val="34"/>
    <w:qFormat/>
    <w:rsid w:val="0036262E"/>
    <w:pPr>
      <w:ind w:left="720"/>
      <w:contextualSpacing/>
    </w:pPr>
  </w:style>
  <w:style w:type="character" w:styleId="af2">
    <w:name w:val="FollowedHyperlink"/>
    <w:basedOn w:val="a0"/>
    <w:uiPriority w:val="99"/>
    <w:semiHidden/>
    <w:unhideWhenUsed/>
    <w:rsid w:val="00E209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da.gov.ua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i.org/10.32702/2307-2105-2020.8.14" TargetMode="External"/><Relationship Id="rId12" Type="http://schemas.openxmlformats.org/officeDocument/2006/relationships/hyperlink" Target="http://www.nbuv.gov.u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of.gov.ua/uk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bank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mu.gov.ua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Довгалюк Віта Валентинівна</dc:creator>
  <cp:keywords/>
  <dc:description/>
  <cp:lastModifiedBy>Оксана</cp:lastModifiedBy>
  <cp:revision>13</cp:revision>
  <dcterms:created xsi:type="dcterms:W3CDTF">2019-09-16T06:06:00Z</dcterms:created>
  <dcterms:modified xsi:type="dcterms:W3CDTF">2024-12-23T15:50:00Z</dcterms:modified>
</cp:coreProperties>
</file>