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AA" w:rsidRPr="00014AAB" w:rsidRDefault="000A2DAA" w:rsidP="000A2DA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Форма висновку з оцінки впливу на довкілля</w:t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На бланку уповноваженого органу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(заявник та його адреса)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(дата видачі)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(номер висновку)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(унікальний номер справи у Єдиному реєстрі із оцінки впливу на довкілля)</w:t>
      </w:r>
    </w:p>
    <w:p w:rsidR="000A2DAA" w:rsidRPr="00014AAB" w:rsidRDefault="000A2DAA" w:rsidP="000A2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(номер і дата звіту про громадське обговорення)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uk-UA"/>
        </w:rPr>
        <w:t xml:space="preserve">Висновок 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uk-UA"/>
        </w:rPr>
        <w:t>з оцінки впливу на довкілля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За результатами оцінки впливу на довкілля, проведеної згідно статей 3, 6-7, 9 та 14</w:t>
      </w:r>
      <w:r w:rsidRPr="00014AAB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 xml:space="preserve">* 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Закону України “Про оцінку впливу на довкілля” від 23 травня 2017 року 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 xml:space="preserve">(планована діяльність, </w:t>
      </w:r>
      <w:r w:rsidRPr="00014AAB">
        <w:rPr>
          <w:rFonts w:ascii="Times New Roman" w:hAnsi="Times New Roman" w:cs="Times New Roman"/>
          <w:sz w:val="20"/>
          <w:szCs w:val="20"/>
          <w:lang w:val="uk-UA"/>
        </w:rPr>
        <w:t>тип, основні характеристики та місце провадження планованої діяльності</w:t>
      </w: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(уповноважений орган)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/>
        </w:rPr>
        <w:t>__________________________________________________________________________________________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>(врахування звіту з оцінки впливу на довкілля)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lastRenderedPageBreak/>
        <w:t>а також враховуючи усю інформацію, зауваження та пропозиції, що надійшли протягом строку громадського обговорення (звіт про громадське обговорення разом із таблицею врахування чи обґрунтованого відхилення зауважень і пропозицій є невід’ємною частиною цього висновку),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u w:val="single"/>
          <w:lang w:val="uk-UA"/>
        </w:rPr>
        <w:t>вважає допустимим</w:t>
      </w:r>
      <w:r w:rsidRPr="00014AAB">
        <w:rPr>
          <w:rFonts w:ascii="Times New Roman" w:hAnsi="Times New Roman" w:cs="Times New Roman"/>
          <w:sz w:val="22"/>
          <w:szCs w:val="22"/>
          <w:u w:val="single"/>
          <w:lang w:val="ru-RU"/>
        </w:rPr>
        <w:t>/</w:t>
      </w:r>
      <w:r w:rsidRPr="00014AAB">
        <w:rPr>
          <w:rFonts w:ascii="Times New Roman" w:hAnsi="Times New Roman" w:cs="Times New Roman"/>
          <w:sz w:val="22"/>
          <w:szCs w:val="22"/>
          <w:u w:val="single"/>
          <w:lang w:val="uk-UA"/>
        </w:rPr>
        <w:t>недопустимим провадження планованої діяльності з огляду на таке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>(зайве викреслити)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 xml:space="preserve">(обґрунтовується допустимість провадження планованої діяльності 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/ </w:t>
      </w:r>
      <w:r w:rsidRPr="00014AAB">
        <w:rPr>
          <w:rFonts w:ascii="Times New Roman" w:hAnsi="Times New Roman" w:cs="Times New Roman"/>
          <w:sz w:val="20"/>
          <w:szCs w:val="20"/>
          <w:lang w:val="uk-UA"/>
        </w:rPr>
        <w:t>обґрунтовується її недопустимість)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 xml:space="preserve">Екологічні умови </w:t>
      </w:r>
      <w:r w:rsidRPr="00014AAB">
        <w:rPr>
          <w:rFonts w:ascii="Times New Roman" w:hAnsi="Times New Roman" w:cs="Times New Roman"/>
          <w:b/>
          <w:sz w:val="20"/>
          <w:szCs w:val="20"/>
          <w:lang w:val="uk-UA"/>
        </w:rPr>
        <w:t>провадження планованої діяльності:</w:t>
      </w:r>
    </w:p>
    <w:p w:rsidR="000A2DAA" w:rsidRPr="00014AAB" w:rsidRDefault="000A2DAA" w:rsidP="000A2D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Для планованої діяльності встановлюються такі умови використання території та природних ресурсів під час виконання підготовчих і будівельних робіт та провадження планованої діяльності, а саме: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</w:p>
    <w:p w:rsidR="000A2DAA" w:rsidRPr="00014AAB" w:rsidRDefault="000A2DAA" w:rsidP="000A2D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Для планованої діяльності встановлюються такі умови щодо запобігання виникненню надзвичайних ситуацій та усунення їх наслідків, а саме:  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lastRenderedPageBreak/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</w:p>
    <w:p w:rsidR="000A2DAA" w:rsidRPr="00014AAB" w:rsidRDefault="000A2DAA" w:rsidP="000A2D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Для планованої діяльності встановлюються такі умови щодо зменшення транскордонного впливу планованої діяльності,</w:t>
      </w:r>
      <w:r w:rsidRPr="00014AAB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*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 а саме: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A2DAA" w:rsidRPr="00014AAB" w:rsidRDefault="000A2DAA" w:rsidP="000A2D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На суб’єкта господарювання покладається обов’язок із здійснення таких компенсаційних заходів</w:t>
      </w:r>
      <w:r w:rsidRPr="00014AAB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**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: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A2DAA" w:rsidRPr="00014AAB" w:rsidRDefault="000A2DAA" w:rsidP="000A2D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На суб’єкта господарювання покладається обов’язок із запобігання, уникнення, зменшення (пом’якшення), усунення, обмеження впливу планованої діяльності на довкілля</w:t>
      </w:r>
      <w:r w:rsidRPr="00014AAB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**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, а саме: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A2DAA" w:rsidRPr="00014AAB" w:rsidRDefault="000A2DAA" w:rsidP="000A2D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На суб’єкта господарювання покладається обов’язок із здійснення </w:t>
      </w:r>
      <w:proofErr w:type="spellStart"/>
      <w:r w:rsidRPr="00014AAB">
        <w:rPr>
          <w:rFonts w:ascii="Times New Roman" w:hAnsi="Times New Roman" w:cs="Times New Roman"/>
          <w:sz w:val="22"/>
          <w:szCs w:val="22"/>
          <w:lang w:val="uk-UA"/>
        </w:rPr>
        <w:t>післяпроектного</w:t>
      </w:r>
      <w:proofErr w:type="spellEnd"/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 моніторингу</w:t>
      </w:r>
      <w:r w:rsidRPr="00014AAB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**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, а саме: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lastRenderedPageBreak/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spacing w:line="360" w:lineRule="auto"/>
        <w:ind w:firstLine="60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>(вказується порядок, строки та вимоги до здійснення моніторингу)</w:t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A2DAA" w:rsidRPr="00014AAB" w:rsidRDefault="000A2DAA" w:rsidP="000A2D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На суб’єкта господарювання покладається обов’язок із здійснення додаткової оцінки впливу на довкілля на іншій стадії проектування</w:t>
      </w:r>
      <w:r w:rsidRPr="00014AAB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**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, а саме: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</w:pPr>
      <w:r w:rsidRPr="00014AAB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lang w:val="uk-UA"/>
        </w:rPr>
        <w:t>__________________________________________________________________________________</w:t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spacing w:line="360" w:lineRule="auto"/>
        <w:ind w:firstLine="60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>(вказуються строки та обґрунтовується така вимога)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Висновок з оцінки впливу на довкілля є обов’язковим для виконання. Екологічні умови, передбачені у цьому висновку, є обов’язковими.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color w:val="000000"/>
          <w:sz w:val="22"/>
          <w:szCs w:val="22"/>
          <w:lang w:val="uk-UA"/>
        </w:rPr>
        <w:t>Для отримання рішення про погодження планованої діяльності даний висновок є дійсним протягом п’яти років з дати його видачі.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color w:val="000000"/>
          <w:sz w:val="22"/>
          <w:szCs w:val="22"/>
          <w:lang w:val="uk-UA"/>
        </w:rPr>
        <w:t>_________________________</w:t>
      </w:r>
      <w:r w:rsidRPr="00014AAB">
        <w:rPr>
          <w:rFonts w:ascii="Times New Roman" w:hAnsi="Times New Roman" w:cs="Times New Roman"/>
          <w:color w:val="000000"/>
          <w:sz w:val="22"/>
          <w:szCs w:val="22"/>
          <w:lang w:val="uk-UA"/>
        </w:rPr>
        <w:tab/>
        <w:t>__________________</w:t>
      </w:r>
      <w:r w:rsidRPr="00014AAB">
        <w:rPr>
          <w:rFonts w:ascii="Times New Roman" w:hAnsi="Times New Roman" w:cs="Times New Roman"/>
          <w:color w:val="000000"/>
          <w:sz w:val="22"/>
          <w:szCs w:val="22"/>
          <w:lang w:val="uk-UA"/>
        </w:rPr>
        <w:tab/>
        <w:t>_______________________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/>
        </w:rPr>
        <w:t>(посада уповноваженої особи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/>
        </w:rPr>
        <w:tab/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/>
        </w:rPr>
        <w:tab/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/>
        </w:rPr>
        <w:tab/>
        <w:t>(підпис)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/>
        </w:rPr>
        <w:tab/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/>
        </w:rPr>
        <w:tab/>
        <w:t>(прізвище, ініціали)</w:t>
      </w:r>
    </w:p>
    <w:p w:rsidR="000A2DAA" w:rsidRPr="00014AAB" w:rsidRDefault="000A2DAA" w:rsidP="000A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/>
        </w:rPr>
        <w:t>уповноваженого органу)</w:t>
      </w:r>
    </w:p>
    <w:p w:rsidR="000A2DAA" w:rsidRPr="00014AAB" w:rsidRDefault="000A2DAA" w:rsidP="000A2DAA">
      <w:pPr>
        <w:spacing w:line="36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ab/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</w:t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>* якщо здійснювалася процедура оцінки транскордонного впливу</w:t>
      </w:r>
    </w:p>
    <w:p w:rsidR="000A2DAA" w:rsidRPr="00014AAB" w:rsidRDefault="000A2DAA" w:rsidP="000A2D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>** якщо з оцінки впливу на довкілля випливає така необхідність</w:t>
      </w:r>
    </w:p>
    <w:p w:rsidR="00007ECB" w:rsidRPr="000A2DAA" w:rsidRDefault="00007ECB">
      <w:pPr>
        <w:rPr>
          <w:lang w:val="uk-UA"/>
        </w:rPr>
      </w:pPr>
      <w:bookmarkStart w:id="0" w:name="_GoBack"/>
      <w:bookmarkEnd w:id="0"/>
    </w:p>
    <w:sectPr w:rsidR="00007ECB" w:rsidRPr="000A2D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0928"/>
    <w:multiLevelType w:val="hybridMultilevel"/>
    <w:tmpl w:val="E356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B4"/>
    <w:rsid w:val="00007ECB"/>
    <w:rsid w:val="000A2DAA"/>
    <w:rsid w:val="005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DBACC-89AD-4A9E-9C5C-11520805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AA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6094</Words>
  <Characters>3474</Characters>
  <Application>Microsoft Office Word</Application>
  <DocSecurity>0</DocSecurity>
  <Lines>28</Lines>
  <Paragraphs>19</Paragraphs>
  <ScaleCrop>false</ScaleCrop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2</cp:revision>
  <dcterms:created xsi:type="dcterms:W3CDTF">2021-02-11T10:44:00Z</dcterms:created>
  <dcterms:modified xsi:type="dcterms:W3CDTF">2021-02-11T10:44:00Z</dcterms:modified>
</cp:coreProperties>
</file>