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8B" w:rsidRPr="008E6E8B" w:rsidRDefault="007D35A3" w:rsidP="008E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Тестові завдання: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 xml:space="preserve">1. Законодавство України з питань державної митної справи складається з: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Конституції України, - Митного Кодексу, інших законів України, що регулюють питання, зазначені у статті 7 </w:t>
      </w:r>
      <w:r w:rsidRPr="008E6E8B">
        <w:rPr>
          <w:rFonts w:ascii="Times New Roman" w:hAnsi="Times New Roman" w:cs="Times New Roman"/>
        </w:rPr>
        <w:t>М</w:t>
      </w:r>
      <w:r w:rsidRPr="008E6E8B">
        <w:rPr>
          <w:rFonts w:ascii="Times New Roman" w:hAnsi="Times New Roman" w:cs="Times New Roman"/>
        </w:rPr>
        <w:t xml:space="preserve">итного Кодексу,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б) Міжнародних договорів України, згода на обов’язковість яких надана Верховн</w:t>
      </w:r>
      <w:r w:rsidRPr="008E6E8B">
        <w:rPr>
          <w:rFonts w:ascii="Times New Roman" w:hAnsi="Times New Roman" w:cs="Times New Roman"/>
        </w:rPr>
        <w:t>ою Радою України, а</w:t>
      </w:r>
      <w:r w:rsidRPr="008E6E8B">
        <w:rPr>
          <w:rFonts w:ascii="Times New Roman" w:hAnsi="Times New Roman" w:cs="Times New Roman"/>
        </w:rPr>
        <w:t xml:space="preserve"> також з нормативно-правових актів, виданих на основі та на виконання Митного Кодексу та інших законодавчих актів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Лише міжнародною конвенцією </w:t>
      </w:r>
    </w:p>
    <w:p w:rsidR="00632D16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Правильна відповідь а і б</w:t>
      </w:r>
      <w:r w:rsidRPr="008E6E8B">
        <w:rPr>
          <w:rFonts w:ascii="Times New Roman" w:hAnsi="Times New Roman" w:cs="Times New Roman"/>
        </w:rPr>
        <w:t>.</w:t>
      </w:r>
    </w:p>
    <w:p w:rsidR="008E6E8B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 xml:space="preserve">2. Якщо міжнародним договором України, згода на обов’язковість якого надана Верховною Радою України, встановлено інші правила, ніж ті, що передбачені Митним Кодексом та іншими законами України, застосовуються: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Податковий кодекс України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Правила міжнародного договору України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Кодекс законів про працю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Цивільний кодекс України</w:t>
      </w:r>
    </w:p>
    <w:p w:rsidR="008E6E8B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 xml:space="preserve">3. Норми законів України, які пом’якшують або скасовують відповідальність особи за порушення митних правил, передбачені Митним 12 Кодексом: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інколи мають зворотну дію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не мають зворотної дії в часі, тобто їх норми не поширюються на правопорушення, вчинені до прийняття цих законів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мають зворотну дію в часі, тобто їх норми поширюються і на правопорушення, вчинені до прийняття цих законів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</w:t>
      </w:r>
    </w:p>
    <w:p w:rsidR="008E6E8B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4. Норми законів України, які встановлюють або посилюють відповіда</w:t>
      </w:r>
      <w:r w:rsidR="008E6E8B">
        <w:rPr>
          <w:rFonts w:ascii="Times New Roman" w:hAnsi="Times New Roman" w:cs="Times New Roman"/>
          <w:b/>
        </w:rPr>
        <w:t>льність за такі правопорушення: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інколи мають зворотну дію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мають зворотну дію в часі, тобто їх норми поширюються і на правопорушення, вчинені до прийняття цих законів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зворотної дії в часі не мають.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5</w:t>
      </w:r>
      <w:r w:rsidR="007D35A3" w:rsidRPr="008E6E8B">
        <w:rPr>
          <w:rFonts w:ascii="Times New Roman" w:hAnsi="Times New Roman" w:cs="Times New Roman"/>
          <w:b/>
        </w:rPr>
        <w:t xml:space="preserve">. Державна митна політика - це система принципів та напрямів діяльності держави у сфері: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захисту митних інтересів та забезпечення митної безпеки України, регулювання зовнішньої торгівлі, захисту внутрішнього ринку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розвитку економіки України та її інтеграції до світової економіки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не вказано правильної відповіді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правильна відповідь а та б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6</w:t>
      </w:r>
      <w:r w:rsidR="007D35A3" w:rsidRPr="008E6E8B">
        <w:rPr>
          <w:rFonts w:ascii="Times New Roman" w:hAnsi="Times New Roman" w:cs="Times New Roman"/>
          <w:b/>
        </w:rPr>
        <w:t xml:space="preserve">. Безпосереднє керівництво здійсненням державної митної справи покладається на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центральний орган виконавчої влади, що забезпечує формування та реалізує державну податкову і митну політику </w:t>
      </w:r>
    </w:p>
    <w:p w:rsid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Кабінетом</w:t>
      </w:r>
      <w:r w:rsidR="007D35A3" w:rsidRPr="008E6E8B">
        <w:rPr>
          <w:rFonts w:ascii="Times New Roman" w:hAnsi="Times New Roman" w:cs="Times New Roman"/>
        </w:rPr>
        <w:t xml:space="preserve"> Міністрів України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відділ праці та соціально-трудових відносин </w:t>
      </w:r>
    </w:p>
    <w:p w:rsidR="007D35A3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</w:t>
      </w:r>
      <w:r w:rsidR="007D35A3" w:rsidRPr="008E6E8B">
        <w:rPr>
          <w:rFonts w:ascii="Times New Roman" w:hAnsi="Times New Roman" w:cs="Times New Roman"/>
        </w:rPr>
        <w:t>нституцію України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7</w:t>
      </w:r>
      <w:r w:rsidR="007D35A3" w:rsidRPr="008E6E8B">
        <w:rPr>
          <w:rFonts w:ascii="Times New Roman" w:hAnsi="Times New Roman" w:cs="Times New Roman"/>
          <w:b/>
        </w:rPr>
        <w:t xml:space="preserve">. Митним кордоном України є: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межі штучних островів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не співпадає з державним кордоном України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правильна відповідь а і б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межі митної території України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8</w:t>
      </w:r>
      <w:r w:rsidR="007D35A3" w:rsidRPr="008E6E8B">
        <w:rPr>
          <w:rFonts w:ascii="Times New Roman" w:hAnsi="Times New Roman" w:cs="Times New Roman"/>
          <w:b/>
        </w:rPr>
        <w:t xml:space="preserve">. Критерієм визначення митних платежів є: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об’єкт оподаткування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суб’єкт оподаткування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податкова квота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правильна відповідь а і б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9</w:t>
      </w:r>
      <w:r w:rsidR="007D35A3" w:rsidRPr="008E6E8B">
        <w:rPr>
          <w:rFonts w:ascii="Times New Roman" w:hAnsi="Times New Roman" w:cs="Times New Roman"/>
          <w:b/>
        </w:rPr>
        <w:t xml:space="preserve">. Митне оформлення та пропуск товарів через митний кордон може </w:t>
      </w:r>
      <w:proofErr w:type="spellStart"/>
      <w:r w:rsidR="007D35A3" w:rsidRPr="008E6E8B">
        <w:rPr>
          <w:rFonts w:ascii="Times New Roman" w:hAnsi="Times New Roman" w:cs="Times New Roman"/>
          <w:b/>
        </w:rPr>
        <w:t>здійснюватись</w:t>
      </w:r>
      <w:proofErr w:type="spellEnd"/>
      <w:r w:rsidR="007D35A3" w:rsidRPr="008E6E8B">
        <w:rPr>
          <w:rFonts w:ascii="Times New Roman" w:hAnsi="Times New Roman" w:cs="Times New Roman"/>
          <w:b/>
        </w:rPr>
        <w:t xml:space="preserve">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лише після сплати належних платежів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лише після сплати належних платежів або за умов надання митним органом у встановленому порядку відстрочення їх сплати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через місяць після перетину митного кордону України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на наступний день після переміщення митного кордону України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lastRenderedPageBreak/>
        <w:t>10</w:t>
      </w:r>
      <w:r w:rsidR="007D35A3" w:rsidRPr="008E6E8B">
        <w:rPr>
          <w:rFonts w:ascii="Times New Roman" w:hAnsi="Times New Roman" w:cs="Times New Roman"/>
          <w:b/>
        </w:rPr>
        <w:t xml:space="preserve">. Серед великого спектра функціональних завдань, які виконують митні платежі головними є: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фіскальні, тобто митні платежі є джерелом поповнення бюджету 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стимулюючі, які спрямовані на розвиток національного виробництва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регулятивні, які формують обсяг та структуру експорту, імпорту, споживання.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правильна відповідь а, б та в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11</w:t>
      </w:r>
      <w:r w:rsidR="007D35A3" w:rsidRPr="008E6E8B">
        <w:rPr>
          <w:rFonts w:ascii="Times New Roman" w:hAnsi="Times New Roman" w:cs="Times New Roman"/>
          <w:b/>
        </w:rPr>
        <w:t xml:space="preserve">. Мито це: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прямий податок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</w:t>
      </w:r>
      <w:proofErr w:type="spellStart"/>
      <w:r w:rsidRPr="008E6E8B">
        <w:rPr>
          <w:rFonts w:ascii="Times New Roman" w:hAnsi="Times New Roman" w:cs="Times New Roman"/>
        </w:rPr>
        <w:t>непряитй</w:t>
      </w:r>
      <w:proofErr w:type="spellEnd"/>
      <w:r w:rsidRPr="008E6E8B">
        <w:rPr>
          <w:rFonts w:ascii="Times New Roman" w:hAnsi="Times New Roman" w:cs="Times New Roman"/>
        </w:rPr>
        <w:t xml:space="preserve"> податок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змішаний податок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ПДВ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12</w:t>
      </w:r>
      <w:r w:rsidR="007D35A3" w:rsidRPr="008E6E8B">
        <w:rPr>
          <w:rFonts w:ascii="Times New Roman" w:hAnsi="Times New Roman" w:cs="Times New Roman"/>
          <w:b/>
        </w:rPr>
        <w:t xml:space="preserve">. Митний збір за рівнем запровадження належить до: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загальнодержавних податків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місцевих податків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акцизний збір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ПДВ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13</w:t>
      </w:r>
      <w:r w:rsidR="007D35A3" w:rsidRPr="008E6E8B">
        <w:rPr>
          <w:rFonts w:ascii="Times New Roman" w:hAnsi="Times New Roman" w:cs="Times New Roman"/>
          <w:b/>
        </w:rPr>
        <w:t xml:space="preserve">. Митні податки - це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непрямі податки, які нараховуються при переміщенні предметів через митний кордон: мито, акцизний збір, податок на додану вартість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ЄСВ, ПДФО та Військовий збір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екологічний податок та плата за землю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правильна відповідь б та в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14</w:t>
      </w:r>
      <w:r w:rsidR="007D35A3" w:rsidRPr="008E6E8B">
        <w:rPr>
          <w:rFonts w:ascii="Times New Roman" w:hAnsi="Times New Roman" w:cs="Times New Roman"/>
          <w:b/>
        </w:rPr>
        <w:t xml:space="preserve">. Митні інтереси України - це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національні інтереси України, забезпечення та реалізація яких досягається шляхом здійснення державної митної справи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інтереси держави в реалізації прагнень закордонних громадян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виконання умов для реалізації інтересів інших держав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</w:t>
      </w:r>
    </w:p>
    <w:p w:rsidR="008E6E8B" w:rsidRP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6E8B">
        <w:rPr>
          <w:rFonts w:ascii="Times New Roman" w:hAnsi="Times New Roman" w:cs="Times New Roman"/>
          <w:b/>
        </w:rPr>
        <w:t>15</w:t>
      </w:r>
      <w:r w:rsidR="007D35A3" w:rsidRPr="008E6E8B">
        <w:rPr>
          <w:rFonts w:ascii="Times New Roman" w:hAnsi="Times New Roman" w:cs="Times New Roman"/>
          <w:b/>
        </w:rPr>
        <w:t xml:space="preserve">. Державна митна справа здійснюється з додержанням.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прийнятих у міжнародній практиці форм декларування товарів, методів визначення митної вартості товарів.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систем класифікації та кодування товарів та системи митної статистики.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інших загальновизнаних у світі норм і стандартів.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усі відповіді вірні.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16</w:t>
      </w:r>
      <w:r w:rsidR="007D35A3" w:rsidRPr="00A046BD">
        <w:rPr>
          <w:rFonts w:ascii="Times New Roman" w:hAnsi="Times New Roman" w:cs="Times New Roman"/>
          <w:b/>
        </w:rPr>
        <w:t xml:space="preserve">. Безпосереднє керівництво здійсненням державної митної справи покладається на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центральний орган виконавчої влади, що забезпечує формування та реалізує державну податкову і митну політику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Верховну раду України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Департамент статистики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17</w:t>
      </w:r>
      <w:r w:rsidR="007D35A3" w:rsidRPr="00A046BD">
        <w:rPr>
          <w:rFonts w:ascii="Times New Roman" w:hAnsi="Times New Roman" w:cs="Times New Roman"/>
          <w:b/>
        </w:rPr>
        <w:t xml:space="preserve">. Митну територію України становлять: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Територія України, зайнята сушею, територіальне море, внутрішні води і повітряний простір.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території вільних митних зон, штучні острови.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установки і споруди, створені у виключній (морській) економічній зоні України, на які поширюється виключна юрисдикція України.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усі відповіді вірні.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18</w:t>
      </w:r>
      <w:r w:rsidR="007D35A3" w:rsidRPr="00A046BD">
        <w:rPr>
          <w:rFonts w:ascii="Times New Roman" w:hAnsi="Times New Roman" w:cs="Times New Roman"/>
          <w:b/>
        </w:rPr>
        <w:t xml:space="preserve">. Митний пост є.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органом доходів і зборів, який входить до складу митниці як відокремлений структурний підрозділ і в зоні своєї діяльності забезпечує виконання завдань, покладених на органи доходів і зборів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органами місцевої влади.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Контрольно ревізійним управлінням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19</w:t>
      </w:r>
      <w:r w:rsidR="007D35A3" w:rsidRPr="00A046BD">
        <w:rPr>
          <w:rFonts w:ascii="Times New Roman" w:hAnsi="Times New Roman" w:cs="Times New Roman"/>
          <w:b/>
        </w:rPr>
        <w:t xml:space="preserve">. Інформація, що стосується державної митної справи, отримана органами доходів і зборів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не може використовуватися ними виключно для митних цілей і може розголошуватися без дозволу суб’єкта, осіб чи органу, що надав таку інформацію.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може використовуватися ними виключно для митних цілей і не може розголошуватися без дозволу суб’єкта, осіб чи органу, що надав таку інформацію, зокрема, передаватися третім особам, у тому числі іншим органам державної влади, крім випадків, визначених Митним Кодексом та іншими законами України.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є загальнодоступною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lastRenderedPageBreak/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20</w:t>
      </w:r>
      <w:r w:rsidR="007D35A3" w:rsidRPr="00A046BD">
        <w:rPr>
          <w:rFonts w:ascii="Times New Roman" w:hAnsi="Times New Roman" w:cs="Times New Roman"/>
          <w:b/>
        </w:rPr>
        <w:t xml:space="preserve">. Вільний обіг це.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обіг товарів, який здійснюється з чітким обмеженням та контролем з боку органів доходів і зборів України.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обіг товарів, на які встановлено ліміти.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обіг товарів, який здійснюється без обмежень з боку органів доходів і зборів України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21</w:t>
      </w:r>
      <w:r w:rsidR="007D35A3" w:rsidRPr="00A046BD">
        <w:rPr>
          <w:rFonts w:ascii="Times New Roman" w:hAnsi="Times New Roman" w:cs="Times New Roman"/>
          <w:b/>
        </w:rPr>
        <w:t>. Декларант</w:t>
      </w:r>
      <w:r w:rsidRPr="00A046BD">
        <w:rPr>
          <w:rFonts w:ascii="Times New Roman" w:hAnsi="Times New Roman" w:cs="Times New Roman"/>
          <w:b/>
        </w:rPr>
        <w:t xml:space="preserve"> </w:t>
      </w:r>
      <w:r w:rsidR="007D35A3" w:rsidRPr="00A046BD">
        <w:rPr>
          <w:rFonts w:ascii="Times New Roman" w:hAnsi="Times New Roman" w:cs="Times New Roman"/>
          <w:b/>
        </w:rPr>
        <w:t xml:space="preserve">це </w:t>
      </w:r>
      <w:r w:rsidRPr="00A046BD">
        <w:rPr>
          <w:rFonts w:ascii="Times New Roman" w:hAnsi="Times New Roman" w:cs="Times New Roman"/>
          <w:b/>
        </w:rPr>
        <w:t>–</w:t>
      </w:r>
      <w:r w:rsidR="007D35A3" w:rsidRPr="00A046BD">
        <w:rPr>
          <w:rFonts w:ascii="Times New Roman" w:hAnsi="Times New Roman" w:cs="Times New Roman"/>
          <w:b/>
        </w:rPr>
        <w:t xml:space="preserve">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особа, яка самостійно здійснює декларування або від імені якої здійснюється декларування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особа, яка реалізує контроль за переміщенням товарів через митний кордон України.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орган, що здійснює справляння податків та зборів.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22</w:t>
      </w:r>
      <w:r w:rsidR="007D35A3" w:rsidRPr="00A046BD">
        <w:rPr>
          <w:rFonts w:ascii="Times New Roman" w:hAnsi="Times New Roman" w:cs="Times New Roman"/>
          <w:b/>
        </w:rPr>
        <w:t xml:space="preserve">. Декларація митної вартості це.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сукупність реєстрів, відповідно до яких здійснюється організація ведення бухгалтерського обліку.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документ встановленої форми, що подається декларантом і містить відомості щодо митної вартості товарів, які переміщуються через митний кордон України чи стосовно яких змінюється митний режим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обидві відповіді правильні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23</w:t>
      </w:r>
      <w:r w:rsidR="007D35A3" w:rsidRPr="00A046BD">
        <w:rPr>
          <w:rFonts w:ascii="Times New Roman" w:hAnsi="Times New Roman" w:cs="Times New Roman"/>
          <w:b/>
        </w:rPr>
        <w:t xml:space="preserve">. Заходи нетарифного регулювання зовнішньоекономічної діяльності це.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не пов’язані із застосуванням мита до товарів, що переміщуються через митний кордон України, встановлені відповідно до закону заборони та/або обмеження, спрямовані на захист внутрішнього ринку, громадського порядку.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дії пов’язані із встановлення ставок мита.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визначення порядку застосування ставок мита на товари.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24</w:t>
      </w:r>
      <w:r w:rsidR="007D35A3" w:rsidRPr="00A046BD">
        <w:rPr>
          <w:rFonts w:ascii="Times New Roman" w:hAnsi="Times New Roman" w:cs="Times New Roman"/>
          <w:b/>
        </w:rPr>
        <w:t xml:space="preserve">. Зона митного контролю це.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місце, визначене органами доходів і зборів в пунктах пропуску через державний кордон України або в інших місцях митної території України, в межах якого органи доходів і зборів здійснюють митні формальності.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виконання митних формальностей, необхідних для випуску товарів, транспортних засобів комерційного призначення. </w:t>
      </w:r>
    </w:p>
    <w:p w:rsid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зумовлені метою переміщення товарів через митний кордон України сукупність митних формальностей та порядок їх виконання </w:t>
      </w:r>
    </w:p>
    <w:p w:rsidR="007D35A3" w:rsidRPr="008E6E8B" w:rsidRDefault="007D35A3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відповіді.</w:t>
      </w:r>
    </w:p>
    <w:p w:rsidR="008E6E8B" w:rsidRPr="00A046BD" w:rsidRDefault="008E6E8B" w:rsidP="008E6E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46BD">
        <w:rPr>
          <w:rFonts w:ascii="Times New Roman" w:hAnsi="Times New Roman" w:cs="Times New Roman"/>
          <w:b/>
        </w:rPr>
        <w:t>25</w:t>
      </w:r>
      <w:r w:rsidRPr="00A046BD">
        <w:rPr>
          <w:rFonts w:ascii="Times New Roman" w:hAnsi="Times New Roman" w:cs="Times New Roman"/>
          <w:b/>
        </w:rPr>
        <w:t xml:space="preserve">. Митне оформлення це. </w:t>
      </w:r>
    </w:p>
    <w:p w:rsid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а) місце, визначене органами доходів і зборів в пунктах пропуску через державний кордон України або в інших місцях митної території України, в межах якого органи доходів і зборів здійснюють митні формальності. </w:t>
      </w:r>
    </w:p>
    <w:p w:rsid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б) виконання митних формальностей, необхідних для випуску товарів, транспортних засобів комерційного призначення. </w:t>
      </w:r>
    </w:p>
    <w:p w:rsid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 xml:space="preserve">в) зумовлені метою переміщення товарів через митний кордон України сукупність митних формальностей та порядок їх виконання </w:t>
      </w:r>
    </w:p>
    <w:p w:rsidR="008E6E8B" w:rsidRDefault="008E6E8B" w:rsidP="008E6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E8B">
        <w:rPr>
          <w:rFonts w:ascii="Times New Roman" w:hAnsi="Times New Roman" w:cs="Times New Roman"/>
        </w:rPr>
        <w:t>г) не вказано правильної відповіді</w:t>
      </w:r>
    </w:p>
    <w:p w:rsidR="00EE437B" w:rsidRDefault="00EE437B" w:rsidP="008E6E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37B" w:rsidRPr="00963EF2" w:rsidRDefault="00EE437B" w:rsidP="00EE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3EF2">
        <w:rPr>
          <w:rFonts w:ascii="Times New Roman" w:hAnsi="Times New Roman" w:cs="Times New Roman"/>
          <w:b/>
          <w:sz w:val="24"/>
          <w:szCs w:val="24"/>
        </w:rPr>
        <w:t>Завдання 1.</w:t>
      </w:r>
    </w:p>
    <w:p w:rsidR="00EE437B" w:rsidRDefault="00EE437B" w:rsidP="00EE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9A">
        <w:rPr>
          <w:rFonts w:ascii="Times New Roman" w:hAnsi="Times New Roman" w:cs="Times New Roman"/>
          <w:sz w:val="24"/>
          <w:szCs w:val="24"/>
        </w:rPr>
        <w:t>На адресу української фірми ТОВ «Арго» з Туреччини надійшов вантаж – огірки (код згідно з УКТЗЕД 0707 00 05 00) – 20 000 кг. Вага товару з урахуванням первинної упаковки – 20 250 кг. Митна вартість товару станови</w:t>
      </w:r>
      <w:r>
        <w:rPr>
          <w:rFonts w:ascii="Times New Roman" w:hAnsi="Times New Roman" w:cs="Times New Roman"/>
          <w:sz w:val="24"/>
          <w:szCs w:val="24"/>
        </w:rPr>
        <w:t>ть – 45 450, 00 грн</w:t>
      </w:r>
      <w:r w:rsidRPr="0084779A">
        <w:rPr>
          <w:rFonts w:ascii="Times New Roman" w:hAnsi="Times New Roman" w:cs="Times New Roman"/>
          <w:sz w:val="24"/>
          <w:szCs w:val="24"/>
        </w:rPr>
        <w:t xml:space="preserve">. Ставка мита – 0,3 євро за 1 кг. Курс євро </w:t>
      </w:r>
      <w:r>
        <w:rPr>
          <w:rFonts w:ascii="Times New Roman" w:hAnsi="Times New Roman" w:cs="Times New Roman"/>
          <w:sz w:val="24"/>
          <w:szCs w:val="24"/>
        </w:rPr>
        <w:t>на момент подання МД становить 40</w:t>
      </w:r>
      <w:r w:rsidRPr="0084779A">
        <w:rPr>
          <w:rFonts w:ascii="Times New Roman" w:hAnsi="Times New Roman" w:cs="Times New Roman"/>
          <w:sz w:val="24"/>
          <w:szCs w:val="24"/>
        </w:rPr>
        <w:t>,00 грн за 1 Євро.</w:t>
      </w:r>
      <w:r>
        <w:rPr>
          <w:rFonts w:ascii="Times New Roman" w:hAnsi="Times New Roman" w:cs="Times New Roman"/>
          <w:sz w:val="24"/>
          <w:szCs w:val="24"/>
        </w:rPr>
        <w:t xml:space="preserve"> Визначити, які митні платежі сплачуються в даній операції, здійснити їх нарахування.</w:t>
      </w:r>
    </w:p>
    <w:p w:rsidR="00EE437B" w:rsidRPr="008E6E8B" w:rsidRDefault="00EE437B" w:rsidP="008E6E8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437B" w:rsidRPr="008E6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A3"/>
    <w:rsid w:val="00223F74"/>
    <w:rsid w:val="00632D16"/>
    <w:rsid w:val="007D35A3"/>
    <w:rsid w:val="008E6E8B"/>
    <w:rsid w:val="00A046BD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B4E3"/>
  <w15:chartTrackingRefBased/>
  <w15:docId w15:val="{76CA7CE9-5CA2-4EA1-9F41-A4C01A9A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3</cp:revision>
  <dcterms:created xsi:type="dcterms:W3CDTF">2024-09-10T16:52:00Z</dcterms:created>
  <dcterms:modified xsi:type="dcterms:W3CDTF">2024-09-10T17:18:00Z</dcterms:modified>
</cp:coreProperties>
</file>