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8A" w:rsidRPr="00C063BA" w:rsidRDefault="000C658A" w:rsidP="000C658A">
      <w:pPr>
        <w:spacing w:line="228" w:lineRule="auto"/>
        <w:jc w:val="center"/>
        <w:rPr>
          <w:b/>
          <w:sz w:val="26"/>
          <w:szCs w:val="26"/>
        </w:rPr>
      </w:pPr>
      <w:r w:rsidRPr="00C063BA">
        <w:rPr>
          <w:b/>
          <w:sz w:val="26"/>
          <w:szCs w:val="26"/>
        </w:rPr>
        <w:t>МОДУЛЬНА КОНТРОЛЬНА РОБОТА № 1</w:t>
      </w:r>
    </w:p>
    <w:p w:rsidR="000C658A" w:rsidRDefault="000C658A" w:rsidP="000C658A">
      <w:pPr>
        <w:spacing w:line="22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ВАРІАНТ</w:t>
      </w:r>
      <w:r w:rsidRPr="00C063BA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</w:t>
      </w:r>
      <w:r w:rsidR="00A42151">
        <w:rPr>
          <w:b/>
          <w:sz w:val="26"/>
          <w:szCs w:val="26"/>
        </w:rPr>
        <w:t>7</w:t>
      </w:r>
    </w:p>
    <w:p w:rsidR="000C658A" w:rsidRPr="00413EEF" w:rsidRDefault="000C658A" w:rsidP="000C658A">
      <w:pPr>
        <w:spacing w:line="240" w:lineRule="auto"/>
        <w:ind w:firstLine="567"/>
        <w:rPr>
          <w:i/>
          <w:sz w:val="22"/>
          <w:szCs w:val="22"/>
        </w:rPr>
      </w:pPr>
      <w:r w:rsidRPr="00413EEF">
        <w:rPr>
          <w:i/>
          <w:sz w:val="22"/>
          <w:szCs w:val="22"/>
        </w:rPr>
        <w:t>Необхідно:</w:t>
      </w:r>
    </w:p>
    <w:p w:rsidR="000C658A" w:rsidRPr="00413EEF" w:rsidRDefault="000C658A" w:rsidP="000C658A">
      <w:pPr>
        <w:numPr>
          <w:ilvl w:val="0"/>
          <w:numId w:val="8"/>
        </w:numPr>
        <w:suppressAutoHyphens w:val="0"/>
        <w:spacing w:line="240" w:lineRule="auto"/>
        <w:rPr>
          <w:sz w:val="22"/>
          <w:szCs w:val="22"/>
        </w:rPr>
      </w:pPr>
      <w:r w:rsidRPr="00413EEF">
        <w:rPr>
          <w:sz w:val="22"/>
          <w:szCs w:val="22"/>
        </w:rPr>
        <w:t>на підставі дани</w:t>
      </w:r>
      <w:bookmarkStart w:id="0" w:name="_GoBack"/>
      <w:bookmarkEnd w:id="0"/>
      <w:r w:rsidRPr="00413EEF">
        <w:rPr>
          <w:sz w:val="22"/>
          <w:szCs w:val="22"/>
        </w:rPr>
        <w:t xml:space="preserve">х балансу на 31-ше грудня </w:t>
      </w:r>
      <w:proofErr w:type="spellStart"/>
      <w:r w:rsidRPr="00413EEF">
        <w:rPr>
          <w:sz w:val="22"/>
          <w:szCs w:val="22"/>
        </w:rPr>
        <w:t>м.р</w:t>
      </w:r>
      <w:proofErr w:type="spellEnd"/>
      <w:r w:rsidRPr="00413E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13EEF">
        <w:rPr>
          <w:sz w:val="22"/>
          <w:szCs w:val="22"/>
        </w:rPr>
        <w:t xml:space="preserve">відкрити синтетичні </w:t>
      </w:r>
      <w:r>
        <w:rPr>
          <w:sz w:val="22"/>
          <w:szCs w:val="22"/>
        </w:rPr>
        <w:t>рахунки</w:t>
      </w:r>
      <w:r w:rsidRPr="00413EEF">
        <w:rPr>
          <w:sz w:val="22"/>
          <w:szCs w:val="22"/>
        </w:rPr>
        <w:t>;</w:t>
      </w:r>
    </w:p>
    <w:p w:rsidR="000C658A" w:rsidRPr="00413EEF" w:rsidRDefault="000C658A" w:rsidP="000C658A">
      <w:pPr>
        <w:numPr>
          <w:ilvl w:val="0"/>
          <w:numId w:val="8"/>
        </w:numPr>
        <w:suppressAutoHyphens w:val="0"/>
        <w:spacing w:line="240" w:lineRule="auto"/>
        <w:rPr>
          <w:sz w:val="22"/>
          <w:szCs w:val="22"/>
        </w:rPr>
      </w:pPr>
      <w:r w:rsidRPr="00413EEF">
        <w:rPr>
          <w:sz w:val="22"/>
          <w:szCs w:val="22"/>
        </w:rPr>
        <w:t>зазначити в журналі реєстрації господарських операцій проводки на підставі наведених операцій за січень ц.р.;</w:t>
      </w:r>
    </w:p>
    <w:p w:rsidR="000C658A" w:rsidRPr="00413EEF" w:rsidRDefault="000C658A" w:rsidP="000C658A">
      <w:pPr>
        <w:numPr>
          <w:ilvl w:val="0"/>
          <w:numId w:val="8"/>
        </w:numPr>
        <w:suppressAutoHyphens w:val="0"/>
        <w:spacing w:line="240" w:lineRule="auto"/>
        <w:rPr>
          <w:sz w:val="22"/>
          <w:szCs w:val="22"/>
        </w:rPr>
      </w:pPr>
      <w:r w:rsidRPr="00413EEF">
        <w:rPr>
          <w:sz w:val="22"/>
          <w:szCs w:val="22"/>
        </w:rPr>
        <w:t xml:space="preserve">відобразити операції на </w:t>
      </w:r>
      <w:r w:rsidRPr="00413EEF">
        <w:rPr>
          <w:b/>
          <w:sz w:val="22"/>
          <w:szCs w:val="22"/>
        </w:rPr>
        <w:t>синтетичних</w:t>
      </w:r>
      <w:r w:rsidRPr="00413EEF">
        <w:rPr>
          <w:sz w:val="22"/>
          <w:szCs w:val="22"/>
        </w:rPr>
        <w:t xml:space="preserve"> рахунках, підрахувати обороти та вивести залишки на 31-ше січня ц.р.;</w:t>
      </w:r>
    </w:p>
    <w:p w:rsidR="000C658A" w:rsidRPr="00413EEF" w:rsidRDefault="000C658A" w:rsidP="000C658A">
      <w:pPr>
        <w:numPr>
          <w:ilvl w:val="0"/>
          <w:numId w:val="8"/>
        </w:numPr>
        <w:suppressAutoHyphens w:val="0"/>
        <w:spacing w:line="240" w:lineRule="auto"/>
        <w:rPr>
          <w:sz w:val="22"/>
          <w:szCs w:val="22"/>
        </w:rPr>
      </w:pPr>
      <w:r w:rsidRPr="00413EEF">
        <w:rPr>
          <w:sz w:val="22"/>
          <w:szCs w:val="22"/>
        </w:rPr>
        <w:t xml:space="preserve">скласти </w:t>
      </w:r>
      <w:proofErr w:type="spellStart"/>
      <w:r w:rsidR="001E6C9D">
        <w:rPr>
          <w:sz w:val="22"/>
          <w:szCs w:val="22"/>
        </w:rPr>
        <w:t>оборотно</w:t>
      </w:r>
      <w:proofErr w:type="spellEnd"/>
      <w:r w:rsidR="001E6C9D">
        <w:rPr>
          <w:sz w:val="22"/>
          <w:szCs w:val="22"/>
        </w:rPr>
        <w:t xml:space="preserve">-сальдову відомість та </w:t>
      </w:r>
      <w:r>
        <w:rPr>
          <w:sz w:val="22"/>
          <w:szCs w:val="22"/>
        </w:rPr>
        <w:t>баланс</w:t>
      </w:r>
      <w:r w:rsidRPr="00413EEF">
        <w:rPr>
          <w:sz w:val="22"/>
          <w:szCs w:val="22"/>
        </w:rPr>
        <w:t xml:space="preserve"> на 31-ше січня ц.р.</w:t>
      </w:r>
    </w:p>
    <w:p w:rsidR="000C658A" w:rsidRPr="00413EEF" w:rsidRDefault="000C658A" w:rsidP="000C658A">
      <w:pPr>
        <w:spacing w:line="240" w:lineRule="auto"/>
        <w:jc w:val="center"/>
        <w:rPr>
          <w:b/>
          <w:bCs/>
          <w:sz w:val="22"/>
          <w:szCs w:val="22"/>
        </w:rPr>
      </w:pPr>
      <w:r w:rsidRPr="00413EEF">
        <w:rPr>
          <w:b/>
          <w:bCs/>
          <w:sz w:val="22"/>
          <w:szCs w:val="22"/>
        </w:rPr>
        <w:t>Баланс ПрАТ “</w:t>
      </w:r>
      <w:r>
        <w:rPr>
          <w:b/>
          <w:bCs/>
          <w:sz w:val="22"/>
          <w:szCs w:val="22"/>
        </w:rPr>
        <w:t>Модус</w:t>
      </w:r>
      <w:r w:rsidRPr="00413EEF">
        <w:rPr>
          <w:b/>
          <w:bCs/>
          <w:sz w:val="22"/>
          <w:szCs w:val="22"/>
        </w:rPr>
        <w:t xml:space="preserve">” на 31-ше грудня </w:t>
      </w:r>
      <w:proofErr w:type="spellStart"/>
      <w:r w:rsidRPr="00413EEF">
        <w:rPr>
          <w:b/>
          <w:bCs/>
          <w:sz w:val="22"/>
          <w:szCs w:val="22"/>
        </w:rPr>
        <w:t>м.р</w:t>
      </w:r>
      <w:proofErr w:type="spellEnd"/>
      <w:r w:rsidRPr="00413EEF">
        <w:rPr>
          <w:b/>
          <w:bCs/>
          <w:sz w:val="22"/>
          <w:szCs w:val="22"/>
        </w:rPr>
        <w:t>.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47"/>
        <w:gridCol w:w="3827"/>
        <w:gridCol w:w="1196"/>
      </w:tblGrid>
      <w:tr w:rsidR="000C658A" w:rsidRPr="00413EEF" w:rsidTr="00D8319F">
        <w:tc>
          <w:tcPr>
            <w:tcW w:w="4361" w:type="dxa"/>
            <w:gridSpan w:val="2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 w:rsidRPr="00413EEF">
              <w:rPr>
                <w:rFonts w:cs="Times New Roman"/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5023" w:type="dxa"/>
            <w:gridSpan w:val="2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 w:rsidRPr="00413EEF">
              <w:rPr>
                <w:rFonts w:cs="Times New Roman"/>
                <w:b/>
                <w:bCs/>
                <w:sz w:val="22"/>
                <w:szCs w:val="22"/>
              </w:rPr>
              <w:t>ПАСИВ</w:t>
            </w: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13EEF">
              <w:rPr>
                <w:i/>
                <w:iCs/>
                <w:sz w:val="22"/>
                <w:szCs w:val="22"/>
              </w:rPr>
              <w:t>Назва статті</w:t>
            </w:r>
          </w:p>
        </w:tc>
        <w:tc>
          <w:tcPr>
            <w:tcW w:w="1247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13EEF">
              <w:rPr>
                <w:i/>
                <w:iCs/>
                <w:sz w:val="22"/>
                <w:szCs w:val="22"/>
              </w:rPr>
              <w:t>Сума, грн.</w:t>
            </w:r>
          </w:p>
        </w:tc>
        <w:tc>
          <w:tcPr>
            <w:tcW w:w="3827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13EEF">
              <w:rPr>
                <w:i/>
                <w:iCs/>
                <w:sz w:val="22"/>
                <w:szCs w:val="22"/>
              </w:rPr>
              <w:t>Назва статті</w:t>
            </w:r>
          </w:p>
        </w:tc>
        <w:tc>
          <w:tcPr>
            <w:tcW w:w="1196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13EEF">
              <w:rPr>
                <w:i/>
                <w:iCs/>
                <w:sz w:val="22"/>
                <w:szCs w:val="22"/>
              </w:rPr>
              <w:t>Сума, грн.</w:t>
            </w:r>
          </w:p>
        </w:tc>
      </w:tr>
      <w:tr w:rsidR="000C658A" w:rsidRPr="00413EEF" w:rsidTr="00D8319F">
        <w:tc>
          <w:tcPr>
            <w:tcW w:w="4361" w:type="dxa"/>
            <w:gridSpan w:val="2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13EEF">
              <w:rPr>
                <w:b/>
                <w:bCs/>
                <w:sz w:val="22"/>
                <w:szCs w:val="22"/>
              </w:rPr>
              <w:t>РОЗДІЛ І. НЕОБОРОТНІ АКТИВИ</w:t>
            </w:r>
          </w:p>
        </w:tc>
        <w:tc>
          <w:tcPr>
            <w:tcW w:w="5023" w:type="dxa"/>
            <w:gridSpan w:val="2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rPr>
                <w:sz w:val="22"/>
                <w:szCs w:val="22"/>
              </w:rPr>
            </w:pPr>
            <w:r w:rsidRPr="00413EEF">
              <w:rPr>
                <w:b/>
                <w:bCs/>
                <w:sz w:val="22"/>
                <w:szCs w:val="22"/>
              </w:rPr>
              <w:t>РОЗДІЛ І. ВЛАСНИЙ КАПІТАЛ</w:t>
            </w: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1247" w:type="dxa"/>
            <w:shd w:val="clear" w:color="auto" w:fill="auto"/>
          </w:tcPr>
          <w:p w:rsidR="000C658A" w:rsidRPr="00413EEF" w:rsidRDefault="00A42151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3827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  <w:r w:rsidRPr="00413EEF">
              <w:rPr>
                <w:sz w:val="22"/>
                <w:szCs w:val="22"/>
              </w:rPr>
              <w:t>Зареєстрований капітал (40)</w:t>
            </w:r>
          </w:p>
        </w:tc>
        <w:tc>
          <w:tcPr>
            <w:tcW w:w="1196" w:type="dxa"/>
            <w:shd w:val="clear" w:color="auto" w:fill="auto"/>
          </w:tcPr>
          <w:p w:rsidR="000C658A" w:rsidRPr="00413EEF" w:rsidRDefault="00A42151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5023" w:type="dxa"/>
            <w:gridSpan w:val="2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left"/>
              <w:rPr>
                <w:rFonts w:cs="Times New Roman"/>
                <w:bCs/>
                <w:i/>
                <w:spacing w:val="-2"/>
                <w:sz w:val="22"/>
                <w:szCs w:val="22"/>
              </w:rPr>
            </w:pPr>
            <w:r w:rsidRPr="00413EEF">
              <w:rPr>
                <w:rFonts w:cs="Times New Roman"/>
                <w:b/>
                <w:bCs/>
                <w:spacing w:val="-2"/>
                <w:sz w:val="22"/>
                <w:szCs w:val="22"/>
              </w:rPr>
              <w:t>РОЗДІЛ ІІ. ДОВГОСТРОКОВІ ЗОБОВ’ЯЗАННЯ</w:t>
            </w:r>
          </w:p>
        </w:tc>
      </w:tr>
      <w:tr w:rsidR="000C658A" w:rsidRPr="00413EEF" w:rsidTr="00D8319F">
        <w:tc>
          <w:tcPr>
            <w:tcW w:w="4361" w:type="dxa"/>
            <w:gridSpan w:val="2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rPr>
                <w:b/>
                <w:bCs/>
                <w:sz w:val="22"/>
                <w:szCs w:val="22"/>
              </w:rPr>
            </w:pPr>
            <w:r w:rsidRPr="00413EEF">
              <w:rPr>
                <w:b/>
                <w:bCs/>
                <w:sz w:val="22"/>
                <w:szCs w:val="22"/>
              </w:rPr>
              <w:t>РОЗДІЛ ІІ. ОБОРОТНІ АКТИВИ</w:t>
            </w:r>
          </w:p>
        </w:tc>
        <w:tc>
          <w:tcPr>
            <w:tcW w:w="3827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A42151" w:rsidP="00A4215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Виробничі запаси (20</w:t>
            </w:r>
            <w:r w:rsidR="000C658A" w:rsidRPr="00413EEF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0C658A" w:rsidRPr="00413EEF" w:rsidRDefault="00A42151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5023" w:type="dxa"/>
            <w:gridSpan w:val="2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413EEF">
              <w:rPr>
                <w:rFonts w:cs="Times New Roman"/>
                <w:b/>
                <w:bCs/>
                <w:sz w:val="22"/>
                <w:szCs w:val="22"/>
              </w:rPr>
              <w:t>РОЗДІЛ ІІІ. ПОТОЧНІ ЗОБОВ’ЯЗАННЯ</w:t>
            </w: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0C658A" w:rsidRPr="00413EEF" w:rsidRDefault="00A42151" w:rsidP="00D8319F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Короткострокові позики банку (60</w:t>
            </w:r>
            <w:r w:rsidR="000C658A" w:rsidRPr="00413EEF">
              <w:rPr>
                <w:sz w:val="22"/>
                <w:szCs w:val="22"/>
              </w:rPr>
              <w:t>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413EEF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>0</w:t>
            </w:r>
          </w:p>
        </w:tc>
      </w:tr>
      <w:tr w:rsidR="000C658A" w:rsidRPr="00413EEF" w:rsidTr="00D8319F">
        <w:trPr>
          <w:trHeight w:val="276"/>
        </w:trPr>
        <w:tc>
          <w:tcPr>
            <w:tcW w:w="3114" w:type="dxa"/>
            <w:vMerge w:val="restart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  <w:r w:rsidRPr="00413EEF">
              <w:rPr>
                <w:sz w:val="22"/>
                <w:szCs w:val="22"/>
              </w:rPr>
              <w:t>Поточні рахунки в національній валюті (311)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0C658A" w:rsidRPr="00413EEF" w:rsidRDefault="00A42151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C658A">
              <w:rPr>
                <w:sz w:val="22"/>
                <w:szCs w:val="22"/>
              </w:rPr>
              <w:t>0</w:t>
            </w:r>
            <w:r w:rsidR="000C658A" w:rsidRPr="00413EEF">
              <w:rPr>
                <w:sz w:val="22"/>
                <w:szCs w:val="22"/>
              </w:rPr>
              <w:t>00</w:t>
            </w:r>
            <w:r w:rsidR="000C658A"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vMerge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0C658A" w:rsidRPr="00413EEF" w:rsidTr="00D8319F">
        <w:tc>
          <w:tcPr>
            <w:tcW w:w="3114" w:type="dxa"/>
            <w:vMerge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0C658A" w:rsidRPr="00413EEF" w:rsidRDefault="000C658A" w:rsidP="00D8319F">
            <w:pPr>
              <w:pStyle w:val="aa"/>
              <w:spacing w:after="0" w:line="240" w:lineRule="auto"/>
              <w:ind w:left="-57" w:right="-57"/>
              <w:jc w:val="right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  <w:tr w:rsidR="000C658A" w:rsidRPr="00413EEF" w:rsidTr="00D8319F">
        <w:tc>
          <w:tcPr>
            <w:tcW w:w="3114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rPr>
                <w:b/>
                <w:bCs/>
                <w:sz w:val="22"/>
                <w:szCs w:val="22"/>
              </w:rPr>
            </w:pPr>
            <w:r w:rsidRPr="00413EEF">
              <w:rPr>
                <w:b/>
                <w:bCs/>
                <w:sz w:val="22"/>
                <w:szCs w:val="22"/>
              </w:rPr>
              <w:t>РАЗОМ</w:t>
            </w:r>
          </w:p>
        </w:tc>
        <w:tc>
          <w:tcPr>
            <w:tcW w:w="1247" w:type="dxa"/>
            <w:shd w:val="clear" w:color="auto" w:fill="auto"/>
          </w:tcPr>
          <w:p w:rsidR="000C658A" w:rsidRPr="00413EEF" w:rsidRDefault="00A42151" w:rsidP="00D8319F">
            <w:pPr>
              <w:pStyle w:val="aa"/>
              <w:spacing w:after="0" w:line="240" w:lineRule="auto"/>
              <w:ind w:left="-57" w:right="-57"/>
              <w:jc w:val="right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100000</w:t>
            </w:r>
          </w:p>
        </w:tc>
        <w:tc>
          <w:tcPr>
            <w:tcW w:w="3827" w:type="dxa"/>
            <w:shd w:val="clear" w:color="auto" w:fill="auto"/>
          </w:tcPr>
          <w:p w:rsidR="000C658A" w:rsidRPr="00413EEF" w:rsidRDefault="000C658A" w:rsidP="00D8319F">
            <w:pPr>
              <w:spacing w:line="240" w:lineRule="auto"/>
              <w:ind w:left="-57" w:right="-57"/>
              <w:contextualSpacing/>
              <w:rPr>
                <w:b/>
                <w:bCs/>
                <w:sz w:val="22"/>
                <w:szCs w:val="22"/>
              </w:rPr>
            </w:pPr>
            <w:r w:rsidRPr="00413EEF">
              <w:rPr>
                <w:b/>
                <w:bCs/>
                <w:sz w:val="22"/>
                <w:szCs w:val="22"/>
              </w:rPr>
              <w:t>РАЗОМ</w:t>
            </w:r>
          </w:p>
        </w:tc>
        <w:tc>
          <w:tcPr>
            <w:tcW w:w="1196" w:type="dxa"/>
            <w:shd w:val="clear" w:color="auto" w:fill="auto"/>
          </w:tcPr>
          <w:p w:rsidR="000C658A" w:rsidRPr="00413EEF" w:rsidRDefault="00A42151" w:rsidP="00D8319F">
            <w:pPr>
              <w:pStyle w:val="aa"/>
              <w:spacing w:after="0" w:line="240" w:lineRule="auto"/>
              <w:ind w:left="-57" w:right="-57"/>
              <w:jc w:val="right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100000</w:t>
            </w:r>
          </w:p>
        </w:tc>
      </w:tr>
    </w:tbl>
    <w:p w:rsidR="000C658A" w:rsidRDefault="000C658A" w:rsidP="000C658A">
      <w:pPr>
        <w:spacing w:line="240" w:lineRule="auto"/>
        <w:jc w:val="center"/>
        <w:rPr>
          <w:b/>
          <w:bCs/>
          <w:sz w:val="22"/>
          <w:szCs w:val="22"/>
        </w:rPr>
      </w:pPr>
    </w:p>
    <w:p w:rsidR="000C658A" w:rsidRPr="000E710A" w:rsidRDefault="000C658A" w:rsidP="000C658A">
      <w:pPr>
        <w:pStyle w:val="2"/>
        <w:spacing w:after="0" w:line="240" w:lineRule="auto"/>
        <w:ind w:left="0"/>
        <w:jc w:val="center"/>
        <w:rPr>
          <w:i/>
          <w:sz w:val="26"/>
          <w:szCs w:val="26"/>
        </w:rPr>
      </w:pPr>
      <w:proofErr w:type="spellStart"/>
      <w:r w:rsidRPr="000E710A">
        <w:rPr>
          <w:i/>
          <w:sz w:val="26"/>
          <w:szCs w:val="26"/>
        </w:rPr>
        <w:t>Реєстр</w:t>
      </w:r>
      <w:proofErr w:type="spellEnd"/>
      <w:r w:rsidRPr="000E710A">
        <w:rPr>
          <w:i/>
          <w:sz w:val="26"/>
          <w:szCs w:val="26"/>
        </w:rPr>
        <w:t xml:space="preserve"> </w:t>
      </w:r>
      <w:proofErr w:type="spellStart"/>
      <w:r w:rsidRPr="000E710A">
        <w:rPr>
          <w:i/>
          <w:sz w:val="26"/>
          <w:szCs w:val="26"/>
        </w:rPr>
        <w:t>го</w:t>
      </w:r>
      <w:r>
        <w:rPr>
          <w:i/>
          <w:sz w:val="26"/>
          <w:szCs w:val="26"/>
        </w:rPr>
        <w:t>сподарських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операцій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 w:rsidRPr="00486053">
        <w:rPr>
          <w:i/>
          <w:sz w:val="26"/>
          <w:szCs w:val="26"/>
        </w:rPr>
        <w:t>ПрАТ</w:t>
      </w:r>
      <w:proofErr w:type="spellEnd"/>
      <w:r w:rsidRPr="00486053">
        <w:rPr>
          <w:i/>
          <w:sz w:val="26"/>
          <w:szCs w:val="26"/>
        </w:rPr>
        <w:t xml:space="preserve"> “</w:t>
      </w:r>
      <w:proofErr w:type="gramStart"/>
      <w:r w:rsidRPr="00486053">
        <w:rPr>
          <w:i/>
          <w:sz w:val="26"/>
          <w:szCs w:val="26"/>
        </w:rPr>
        <w:t xml:space="preserve">Модус” </w:t>
      </w:r>
      <w:r w:rsidRPr="000E710A">
        <w:rPr>
          <w:i/>
          <w:sz w:val="26"/>
          <w:szCs w:val="26"/>
        </w:rPr>
        <w:t xml:space="preserve"> за</w:t>
      </w:r>
      <w:proofErr w:type="gramEnd"/>
      <w:r w:rsidRPr="000E710A">
        <w:rPr>
          <w:i/>
          <w:sz w:val="26"/>
          <w:szCs w:val="26"/>
        </w:rPr>
        <w:t xml:space="preserve"> </w:t>
      </w:r>
      <w:proofErr w:type="spellStart"/>
      <w:r w:rsidRPr="000E710A">
        <w:rPr>
          <w:i/>
          <w:sz w:val="26"/>
          <w:szCs w:val="26"/>
        </w:rPr>
        <w:t>січень</w:t>
      </w:r>
      <w:proofErr w:type="spellEnd"/>
      <w:r w:rsidRPr="000E710A">
        <w:rPr>
          <w:i/>
          <w:sz w:val="26"/>
          <w:szCs w:val="26"/>
        </w:rPr>
        <w:t xml:space="preserve"> </w:t>
      </w:r>
      <w:proofErr w:type="spellStart"/>
      <w:r w:rsidRPr="000E710A">
        <w:rPr>
          <w:i/>
          <w:sz w:val="26"/>
          <w:szCs w:val="26"/>
        </w:rPr>
        <w:t>ц.р</w:t>
      </w:r>
      <w:proofErr w:type="spellEnd"/>
      <w:r w:rsidRPr="000E710A">
        <w:rPr>
          <w:i/>
          <w:sz w:val="26"/>
          <w:szCs w:val="26"/>
        </w:rPr>
        <w:t>.</w:t>
      </w:r>
    </w:p>
    <w:tbl>
      <w:tblPr>
        <w:tblW w:w="955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8013"/>
        <w:gridCol w:w="948"/>
      </w:tblGrid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12409">
              <w:rPr>
                <w:i/>
                <w:sz w:val="22"/>
                <w:szCs w:val="22"/>
              </w:rPr>
              <w:t>№ опер.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12409">
              <w:rPr>
                <w:i/>
                <w:sz w:val="22"/>
                <w:szCs w:val="22"/>
              </w:rPr>
              <w:t>Первинний документ  та зміст господарської операції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12409">
              <w:rPr>
                <w:i/>
                <w:sz w:val="22"/>
                <w:szCs w:val="22"/>
              </w:rPr>
              <w:t>Сума, грн.</w:t>
            </w:r>
          </w:p>
        </w:tc>
      </w:tr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1240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4A3DD3" w:rsidRDefault="000C658A" w:rsidP="00A42151">
            <w:pPr>
              <w:spacing w:line="240" w:lineRule="auto"/>
              <w:rPr>
                <w:sz w:val="22"/>
                <w:szCs w:val="22"/>
                <w:lang w:val="ru-RU"/>
              </w:rPr>
            </w:pPr>
            <w:r w:rsidRPr="00E12409">
              <w:rPr>
                <w:i/>
                <w:sz w:val="22"/>
                <w:szCs w:val="22"/>
              </w:rPr>
              <w:t>Накладна</w:t>
            </w:r>
            <w:r w:rsidRPr="00E12409">
              <w:rPr>
                <w:sz w:val="22"/>
                <w:szCs w:val="22"/>
              </w:rPr>
              <w:t xml:space="preserve">. Оприбутковано від постачальника </w:t>
            </w:r>
            <w:r w:rsidR="00A42151">
              <w:rPr>
                <w:sz w:val="22"/>
                <w:szCs w:val="22"/>
              </w:rPr>
              <w:t>сировину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4A3DD3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8000</w:t>
            </w:r>
          </w:p>
        </w:tc>
      </w:tr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1240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A42151">
            <w:pPr>
              <w:spacing w:line="240" w:lineRule="auto"/>
              <w:rPr>
                <w:sz w:val="22"/>
                <w:szCs w:val="22"/>
              </w:rPr>
            </w:pPr>
            <w:r w:rsidRPr="00E12409">
              <w:rPr>
                <w:i/>
                <w:sz w:val="22"/>
                <w:szCs w:val="22"/>
              </w:rPr>
              <w:t>Виписка банку.</w:t>
            </w:r>
            <w:r w:rsidRPr="00E12409">
              <w:rPr>
                <w:sz w:val="22"/>
                <w:szCs w:val="22"/>
              </w:rPr>
              <w:t xml:space="preserve"> </w:t>
            </w:r>
            <w:r w:rsidR="00A42151">
              <w:rPr>
                <w:sz w:val="22"/>
                <w:szCs w:val="22"/>
              </w:rPr>
              <w:t>Погашено з поточного рахун</w:t>
            </w:r>
            <w:r w:rsidRPr="00E12409">
              <w:rPr>
                <w:sz w:val="22"/>
                <w:szCs w:val="22"/>
              </w:rPr>
              <w:t>к</w:t>
            </w:r>
            <w:r w:rsidR="00A42151">
              <w:rPr>
                <w:sz w:val="22"/>
                <w:szCs w:val="22"/>
              </w:rPr>
              <w:t>у</w:t>
            </w:r>
            <w:r w:rsidRPr="00E12409">
              <w:rPr>
                <w:sz w:val="22"/>
                <w:szCs w:val="22"/>
              </w:rPr>
              <w:t xml:space="preserve"> короткострокову позику банку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A42151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658A">
              <w:rPr>
                <w:sz w:val="22"/>
                <w:szCs w:val="22"/>
              </w:rPr>
              <w:t>00</w:t>
            </w:r>
            <w:r w:rsidR="000C658A" w:rsidRPr="00E12409">
              <w:rPr>
                <w:sz w:val="22"/>
                <w:szCs w:val="22"/>
              </w:rPr>
              <w:t>00</w:t>
            </w:r>
          </w:p>
        </w:tc>
      </w:tr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1240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A42151">
            <w:pPr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E12409">
              <w:rPr>
                <w:i/>
                <w:sz w:val="22"/>
                <w:szCs w:val="22"/>
              </w:rPr>
              <w:t>Накладна на внутрішнє переміщення</w:t>
            </w:r>
            <w:r w:rsidR="00A42151">
              <w:rPr>
                <w:sz w:val="22"/>
                <w:szCs w:val="22"/>
              </w:rPr>
              <w:t xml:space="preserve">. </w:t>
            </w:r>
            <w:r w:rsidRPr="00E12409">
              <w:rPr>
                <w:sz w:val="22"/>
                <w:szCs w:val="22"/>
              </w:rPr>
              <w:t xml:space="preserve">Списано </w:t>
            </w:r>
            <w:r w:rsidR="00A42151">
              <w:rPr>
                <w:sz w:val="22"/>
                <w:szCs w:val="22"/>
              </w:rPr>
              <w:t>сировину на виробництво</w:t>
            </w:r>
            <w:r w:rsidRPr="00E124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</w:p>
          <w:p w:rsidR="000C658A" w:rsidRPr="00E12409" w:rsidRDefault="00A42151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</w:t>
            </w:r>
          </w:p>
        </w:tc>
      </w:tr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1240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A42151">
            <w:pPr>
              <w:suppressAutoHyphens w:val="0"/>
              <w:spacing w:line="240" w:lineRule="auto"/>
              <w:jc w:val="left"/>
              <w:rPr>
                <w:sz w:val="22"/>
                <w:szCs w:val="22"/>
              </w:rPr>
            </w:pPr>
            <w:r w:rsidRPr="00E12409">
              <w:rPr>
                <w:i/>
                <w:spacing w:val="-4"/>
                <w:kern w:val="2"/>
                <w:sz w:val="22"/>
                <w:szCs w:val="22"/>
              </w:rPr>
              <w:t>Накладна на внутрішнє переміщення.</w:t>
            </w:r>
            <w:r w:rsidRPr="00E12409">
              <w:rPr>
                <w:spacing w:val="-4"/>
                <w:kern w:val="2"/>
                <w:sz w:val="22"/>
                <w:szCs w:val="22"/>
              </w:rPr>
              <w:t xml:space="preserve"> </w:t>
            </w:r>
            <w:r w:rsidR="00A42151">
              <w:rPr>
                <w:spacing w:val="-4"/>
                <w:kern w:val="2"/>
                <w:sz w:val="22"/>
                <w:szCs w:val="22"/>
              </w:rPr>
              <w:t>Оприбутковано на склад з виробництва готову продукцію</w:t>
            </w:r>
            <w:r w:rsidRPr="00E124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A42151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</w:t>
            </w:r>
          </w:p>
        </w:tc>
      </w:tr>
      <w:tr w:rsidR="000C658A" w:rsidRPr="00E12409" w:rsidTr="004A3DD3">
        <w:trPr>
          <w:trHeight w:val="20"/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D8319F">
            <w:pPr>
              <w:spacing w:line="240" w:lineRule="auto"/>
              <w:jc w:val="center"/>
              <w:rPr>
                <w:sz w:val="22"/>
                <w:szCs w:val="22"/>
                <w:lang w:val="ru-RU"/>
              </w:rPr>
            </w:pPr>
            <w:r w:rsidRPr="00E1240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58A" w:rsidRPr="00E12409" w:rsidRDefault="000C658A" w:rsidP="00A42151">
            <w:pPr>
              <w:spacing w:line="240" w:lineRule="auto"/>
              <w:rPr>
                <w:sz w:val="22"/>
                <w:szCs w:val="22"/>
              </w:rPr>
            </w:pPr>
            <w:r w:rsidRPr="00E12409">
              <w:rPr>
                <w:i/>
                <w:sz w:val="22"/>
                <w:szCs w:val="22"/>
              </w:rPr>
              <w:t xml:space="preserve">Платіжне доручення, </w:t>
            </w:r>
            <w:r w:rsidRPr="00E12409">
              <w:rPr>
                <w:i/>
                <w:sz w:val="22"/>
                <w:szCs w:val="22"/>
                <w:lang w:val="ru-RU"/>
              </w:rPr>
              <w:t>в</w:t>
            </w:r>
            <w:proofErr w:type="spellStart"/>
            <w:r w:rsidRPr="00E12409">
              <w:rPr>
                <w:i/>
                <w:sz w:val="22"/>
                <w:szCs w:val="22"/>
              </w:rPr>
              <w:t>иписка</w:t>
            </w:r>
            <w:proofErr w:type="spellEnd"/>
            <w:r w:rsidRPr="00E12409">
              <w:rPr>
                <w:i/>
                <w:sz w:val="22"/>
                <w:szCs w:val="22"/>
              </w:rPr>
              <w:t xml:space="preserve"> банку</w:t>
            </w:r>
            <w:r w:rsidRPr="00E12409">
              <w:rPr>
                <w:sz w:val="22"/>
                <w:szCs w:val="22"/>
              </w:rPr>
              <w:t>. Погашено заборгованість з поточного</w:t>
            </w:r>
            <w:r>
              <w:rPr>
                <w:sz w:val="22"/>
                <w:szCs w:val="22"/>
              </w:rPr>
              <w:t xml:space="preserve"> рахунку перед постачальником </w:t>
            </w:r>
            <w:r w:rsidR="00A42151">
              <w:rPr>
                <w:sz w:val="22"/>
                <w:szCs w:val="22"/>
              </w:rPr>
              <w:t>за придбану сировину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C658A" w:rsidRPr="00E12409" w:rsidRDefault="000C658A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</w:p>
          <w:p w:rsidR="000C658A" w:rsidRPr="00E12409" w:rsidRDefault="00A42151" w:rsidP="00D8319F">
            <w:pPr>
              <w:suppressLineNumbers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</w:tbl>
    <w:p w:rsidR="000C658A" w:rsidRPr="000616A2" w:rsidRDefault="000C658A" w:rsidP="000C658A">
      <w:pPr>
        <w:pStyle w:val="1"/>
        <w:widowControl w:val="0"/>
        <w:tabs>
          <w:tab w:val="left" w:pos="1185"/>
        </w:tabs>
        <w:spacing w:before="28" w:after="28" w:line="100" w:lineRule="atLeast"/>
        <w:ind w:left="0"/>
        <w:rPr>
          <w:color w:val="000000"/>
          <w:sz w:val="2"/>
          <w:szCs w:val="2"/>
        </w:rPr>
      </w:pPr>
    </w:p>
    <w:p w:rsidR="000C658A" w:rsidRDefault="000C658A">
      <w:pPr>
        <w:suppressAutoHyphens w:val="0"/>
        <w:spacing w:after="200" w:line="276" w:lineRule="auto"/>
        <w:jc w:val="left"/>
      </w:pPr>
    </w:p>
    <w:p w:rsidR="00DD3D05" w:rsidRDefault="00DD3D05">
      <w:pPr>
        <w:suppressAutoHyphens w:val="0"/>
        <w:spacing w:after="200" w:line="276" w:lineRule="auto"/>
        <w:jc w:val="left"/>
      </w:pPr>
    </w:p>
    <w:sectPr w:rsidR="00DD3D05" w:rsidSect="00BD39F3">
      <w:headerReference w:type="default" r:id="rId7"/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1A" w:rsidRDefault="0032401A" w:rsidP="00EF340D">
      <w:pPr>
        <w:spacing w:line="240" w:lineRule="auto"/>
      </w:pPr>
      <w:r>
        <w:separator/>
      </w:r>
    </w:p>
  </w:endnote>
  <w:endnote w:type="continuationSeparator" w:id="0">
    <w:p w:rsidR="0032401A" w:rsidRDefault="0032401A" w:rsidP="00EF3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94" w:rsidRDefault="00F46D94" w:rsidP="00F46D94">
    <w:pPr>
      <w:spacing w:line="240" w:lineRule="auto"/>
      <w:rPr>
        <w:sz w:val="20"/>
      </w:rPr>
    </w:pPr>
    <w:r>
      <w:rPr>
        <w:sz w:val="20"/>
      </w:rPr>
      <w:t xml:space="preserve">Затверджено на засіданні кафедри </w:t>
    </w:r>
  </w:p>
  <w:p w:rsidR="00F46D94" w:rsidRDefault="00F46D94" w:rsidP="00F46D94">
    <w:pPr>
      <w:spacing w:line="240" w:lineRule="auto"/>
      <w:rPr>
        <w:sz w:val="20"/>
      </w:rPr>
    </w:pPr>
    <w:r w:rsidRPr="00650773">
      <w:rPr>
        <w:sz w:val="20"/>
      </w:rPr>
      <w:t>інформаційних систем в управлінні та обліку</w:t>
    </w:r>
  </w:p>
  <w:p w:rsidR="00F46D94" w:rsidRPr="00FC237C" w:rsidRDefault="00F46D94" w:rsidP="00F46D94">
    <w:pPr>
      <w:spacing w:line="240" w:lineRule="auto"/>
      <w:rPr>
        <w:sz w:val="20"/>
      </w:rPr>
    </w:pPr>
    <w:r>
      <w:rPr>
        <w:sz w:val="20"/>
      </w:rPr>
      <w:t>Протокол № 07 від „</w:t>
    </w:r>
    <w:r w:rsidRPr="003501B4">
      <w:rPr>
        <w:sz w:val="20"/>
      </w:rPr>
      <w:t>2</w:t>
    </w:r>
    <w:r>
      <w:rPr>
        <w:sz w:val="20"/>
      </w:rPr>
      <w:t>9” серпня 2022 року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1A" w:rsidRDefault="0032401A" w:rsidP="00EF340D">
      <w:pPr>
        <w:spacing w:line="240" w:lineRule="auto"/>
      </w:pPr>
      <w:r>
        <w:separator/>
      </w:r>
    </w:p>
  </w:footnote>
  <w:footnote w:type="continuationSeparator" w:id="0">
    <w:p w:rsidR="0032401A" w:rsidRDefault="0032401A" w:rsidP="00EF3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D94" w:rsidRPr="00F006FD" w:rsidRDefault="00F46D94" w:rsidP="00F46D94">
    <w:pPr>
      <w:spacing w:line="240" w:lineRule="auto"/>
      <w:jc w:val="center"/>
      <w:rPr>
        <w:b/>
        <w:sz w:val="16"/>
        <w:szCs w:val="16"/>
      </w:rPr>
    </w:pPr>
    <w:r w:rsidRPr="00F006FD">
      <w:rPr>
        <w:b/>
      </w:rPr>
      <w:t xml:space="preserve">Державний університет </w:t>
    </w:r>
    <w:r>
      <w:rPr>
        <w:b/>
      </w:rPr>
      <w:t>«Житомирська</w:t>
    </w:r>
    <w:r w:rsidRPr="00F006FD">
      <w:rPr>
        <w:b/>
      </w:rPr>
      <w:t xml:space="preserve"> </w:t>
    </w:r>
    <w:r>
      <w:rPr>
        <w:b/>
      </w:rPr>
      <w:t>політехніка»</w:t>
    </w:r>
    <w:r w:rsidRPr="00F006FD">
      <w:rPr>
        <w:b/>
      </w:rPr>
      <w:t xml:space="preserve"> </w:t>
    </w:r>
  </w:p>
  <w:p w:rsidR="00F46D94" w:rsidRPr="00413EEF" w:rsidRDefault="00F46D94" w:rsidP="00F46D94">
    <w:pPr>
      <w:tabs>
        <w:tab w:val="left" w:pos="1260"/>
      </w:tabs>
      <w:spacing w:line="240" w:lineRule="auto"/>
      <w:rPr>
        <w:sz w:val="20"/>
        <w:szCs w:val="22"/>
      </w:rPr>
    </w:pPr>
    <w:r w:rsidRPr="00413EEF">
      <w:rPr>
        <w:b/>
        <w:sz w:val="20"/>
        <w:szCs w:val="22"/>
      </w:rPr>
      <w:t>Освітньо-кваліфікаційний рівень</w:t>
    </w:r>
    <w:r w:rsidRPr="00413EEF">
      <w:rPr>
        <w:sz w:val="20"/>
        <w:szCs w:val="22"/>
      </w:rPr>
      <w:t>: «Бакалавр»</w:t>
    </w:r>
  </w:p>
  <w:p w:rsidR="00F46D94" w:rsidRPr="00F46D94" w:rsidRDefault="00F46D94" w:rsidP="00F46D94">
    <w:pPr>
      <w:spacing w:line="240" w:lineRule="auto"/>
      <w:rPr>
        <w:sz w:val="20"/>
        <w:szCs w:val="22"/>
      </w:rPr>
    </w:pPr>
    <w:r w:rsidRPr="00413EEF">
      <w:rPr>
        <w:b/>
        <w:sz w:val="20"/>
        <w:szCs w:val="22"/>
      </w:rPr>
      <w:t>Навчальна дисципліна</w:t>
    </w:r>
    <w:r w:rsidRPr="00413EEF">
      <w:rPr>
        <w:sz w:val="20"/>
        <w:szCs w:val="22"/>
      </w:rPr>
      <w:t>: «Бухгалтерський облік»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F613FFD"/>
    <w:multiLevelType w:val="hybridMultilevel"/>
    <w:tmpl w:val="1CF65B0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65809"/>
    <w:multiLevelType w:val="hybridMultilevel"/>
    <w:tmpl w:val="4D4E1638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17EC2"/>
    <w:multiLevelType w:val="singleLevel"/>
    <w:tmpl w:val="86420806"/>
    <w:lvl w:ilvl="0">
      <w:start w:val="1"/>
      <w:numFmt w:val="bullet"/>
      <w:lvlText w:val="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</w:abstractNum>
  <w:abstractNum w:abstractNumId="4">
    <w:nsid w:val="25D76008"/>
    <w:multiLevelType w:val="hybridMultilevel"/>
    <w:tmpl w:val="B55E488C"/>
    <w:lvl w:ilvl="0" w:tplc="E168EFC0">
      <w:numFmt w:val="bullet"/>
      <w:lvlText w:val="–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174B5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88F0E8E"/>
    <w:multiLevelType w:val="hybridMultilevel"/>
    <w:tmpl w:val="24424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246E4"/>
    <w:multiLevelType w:val="hybridMultilevel"/>
    <w:tmpl w:val="0BF07BD0"/>
    <w:lvl w:ilvl="0" w:tplc="12F49EF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E11DF"/>
    <w:multiLevelType w:val="hybridMultilevel"/>
    <w:tmpl w:val="D18E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9E"/>
    <w:rsid w:val="00045153"/>
    <w:rsid w:val="00054E4D"/>
    <w:rsid w:val="000616A2"/>
    <w:rsid w:val="000C658A"/>
    <w:rsid w:val="000D676D"/>
    <w:rsid w:val="00110F3B"/>
    <w:rsid w:val="00187618"/>
    <w:rsid w:val="001C2737"/>
    <w:rsid w:val="001E6C9D"/>
    <w:rsid w:val="00216763"/>
    <w:rsid w:val="002A4C92"/>
    <w:rsid w:val="002B507B"/>
    <w:rsid w:val="002C7EC5"/>
    <w:rsid w:val="00305C1D"/>
    <w:rsid w:val="0030690B"/>
    <w:rsid w:val="0032401A"/>
    <w:rsid w:val="00327AD2"/>
    <w:rsid w:val="003501B4"/>
    <w:rsid w:val="00377FD0"/>
    <w:rsid w:val="003B2038"/>
    <w:rsid w:val="003C704E"/>
    <w:rsid w:val="003E5512"/>
    <w:rsid w:val="00413EEF"/>
    <w:rsid w:val="00420A2E"/>
    <w:rsid w:val="00447B7A"/>
    <w:rsid w:val="00486053"/>
    <w:rsid w:val="004A3DD3"/>
    <w:rsid w:val="004E3CFB"/>
    <w:rsid w:val="005543B7"/>
    <w:rsid w:val="00580B0A"/>
    <w:rsid w:val="00593FA6"/>
    <w:rsid w:val="005A1533"/>
    <w:rsid w:val="00611001"/>
    <w:rsid w:val="00613BAA"/>
    <w:rsid w:val="00617F30"/>
    <w:rsid w:val="00650773"/>
    <w:rsid w:val="006868F4"/>
    <w:rsid w:val="00690C06"/>
    <w:rsid w:val="006A2E89"/>
    <w:rsid w:val="00715BB6"/>
    <w:rsid w:val="00716918"/>
    <w:rsid w:val="00762939"/>
    <w:rsid w:val="007B029E"/>
    <w:rsid w:val="008032D4"/>
    <w:rsid w:val="00822DCD"/>
    <w:rsid w:val="0087270B"/>
    <w:rsid w:val="008A02C6"/>
    <w:rsid w:val="0090479A"/>
    <w:rsid w:val="00907EB7"/>
    <w:rsid w:val="009228CE"/>
    <w:rsid w:val="00934158"/>
    <w:rsid w:val="009A45B6"/>
    <w:rsid w:val="009A5816"/>
    <w:rsid w:val="009B7958"/>
    <w:rsid w:val="00A2036E"/>
    <w:rsid w:val="00A42151"/>
    <w:rsid w:val="00A72FB8"/>
    <w:rsid w:val="00A77B63"/>
    <w:rsid w:val="00AA4C3E"/>
    <w:rsid w:val="00AC0703"/>
    <w:rsid w:val="00B34219"/>
    <w:rsid w:val="00BA76A9"/>
    <w:rsid w:val="00BB67CA"/>
    <w:rsid w:val="00BD39F3"/>
    <w:rsid w:val="00C04338"/>
    <w:rsid w:val="00C063BA"/>
    <w:rsid w:val="00C27B91"/>
    <w:rsid w:val="00CB3E76"/>
    <w:rsid w:val="00CF168D"/>
    <w:rsid w:val="00D04CD4"/>
    <w:rsid w:val="00D25AC3"/>
    <w:rsid w:val="00D60FD4"/>
    <w:rsid w:val="00DA7CC4"/>
    <w:rsid w:val="00DD3D05"/>
    <w:rsid w:val="00DE509B"/>
    <w:rsid w:val="00DF3B6D"/>
    <w:rsid w:val="00E0536F"/>
    <w:rsid w:val="00E165FC"/>
    <w:rsid w:val="00E40229"/>
    <w:rsid w:val="00E82250"/>
    <w:rsid w:val="00EB0126"/>
    <w:rsid w:val="00EF340D"/>
    <w:rsid w:val="00F0049F"/>
    <w:rsid w:val="00F46D94"/>
    <w:rsid w:val="00F71D9F"/>
    <w:rsid w:val="00F74AC1"/>
    <w:rsid w:val="00F94428"/>
    <w:rsid w:val="00FC237C"/>
    <w:rsid w:val="00FE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9F7C8-8717-49B0-BB3E-A84F913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9E"/>
    <w:p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029E"/>
    <w:pPr>
      <w:ind w:left="720"/>
    </w:pPr>
  </w:style>
  <w:style w:type="paragraph" w:styleId="a3">
    <w:name w:val="footer"/>
    <w:basedOn w:val="a"/>
    <w:link w:val="a4"/>
    <w:rsid w:val="007B029E"/>
    <w:pPr>
      <w:suppressLineNumbers/>
      <w:tabs>
        <w:tab w:val="center" w:pos="4677"/>
        <w:tab w:val="right" w:pos="9355"/>
      </w:tabs>
      <w:spacing w:line="100" w:lineRule="atLeast"/>
    </w:pPr>
  </w:style>
  <w:style w:type="character" w:customStyle="1" w:styleId="a4">
    <w:name w:val="Нижний колонтитул Знак"/>
    <w:basedOn w:val="a0"/>
    <w:link w:val="a3"/>
    <w:rsid w:val="007B029E"/>
    <w:rPr>
      <w:rFonts w:ascii="Times New Roman" w:eastAsia="Times New Roman" w:hAnsi="Times New Roman" w:cs="Times New Roman"/>
      <w:kern w:val="1"/>
      <w:sz w:val="28"/>
      <w:szCs w:val="20"/>
      <w:lang w:val="uk-UA" w:eastAsia="hi-IN" w:bidi="hi-IN"/>
    </w:rPr>
  </w:style>
  <w:style w:type="paragraph" w:styleId="2">
    <w:name w:val="Body Text Indent 2"/>
    <w:basedOn w:val="a"/>
    <w:link w:val="20"/>
    <w:rsid w:val="007B029E"/>
    <w:pPr>
      <w:suppressAutoHyphens w:val="0"/>
      <w:spacing w:after="120" w:line="480" w:lineRule="auto"/>
      <w:ind w:left="283"/>
      <w:jc w:val="left"/>
    </w:pPr>
    <w:rPr>
      <w:kern w:val="0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7B0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868F4"/>
    <w:pPr>
      <w:widowControl w:val="0"/>
      <w:spacing w:line="228" w:lineRule="exact"/>
      <w:jc w:val="left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B3421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F340D"/>
    <w:pPr>
      <w:tabs>
        <w:tab w:val="center" w:pos="4819"/>
        <w:tab w:val="right" w:pos="9639"/>
      </w:tabs>
      <w:spacing w:line="240" w:lineRule="auto"/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sid w:val="00EF340D"/>
    <w:rPr>
      <w:rFonts w:ascii="Times New Roman" w:eastAsia="Times New Roman" w:hAnsi="Times New Roman" w:cs="Mangal"/>
      <w:kern w:val="1"/>
      <w:sz w:val="28"/>
      <w:szCs w:val="20"/>
      <w:lang w:val="uk-UA" w:eastAsia="hi-IN" w:bidi="hi-IN"/>
    </w:rPr>
  </w:style>
  <w:style w:type="table" w:styleId="a8">
    <w:name w:val="Table Grid"/>
    <w:basedOn w:val="a1"/>
    <w:uiPriority w:val="59"/>
    <w:rsid w:val="00E16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39F3"/>
    <w:pPr>
      <w:ind w:left="720"/>
      <w:contextualSpacing/>
    </w:pPr>
    <w:rPr>
      <w:rFonts w:cs="Mangal"/>
    </w:rPr>
  </w:style>
  <w:style w:type="paragraph" w:styleId="aa">
    <w:name w:val="Body Text"/>
    <w:basedOn w:val="a"/>
    <w:link w:val="ab"/>
    <w:uiPriority w:val="99"/>
    <w:semiHidden/>
    <w:unhideWhenUsed/>
    <w:rsid w:val="00650773"/>
    <w:pPr>
      <w:spacing w:after="120"/>
    </w:pPr>
    <w:rPr>
      <w:rFonts w:cs="Mangal"/>
    </w:rPr>
  </w:style>
  <w:style w:type="character" w:customStyle="1" w:styleId="ab">
    <w:name w:val="Основной текст Знак"/>
    <w:basedOn w:val="a0"/>
    <w:link w:val="aa"/>
    <w:uiPriority w:val="99"/>
    <w:semiHidden/>
    <w:rsid w:val="00650773"/>
    <w:rPr>
      <w:rFonts w:ascii="Times New Roman" w:eastAsia="Times New Roman" w:hAnsi="Times New Roman" w:cs="Mangal"/>
      <w:kern w:val="1"/>
      <w:sz w:val="28"/>
      <w:szCs w:val="20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Меленівська</dc:creator>
  <cp:lastModifiedBy>HP</cp:lastModifiedBy>
  <cp:revision>5</cp:revision>
  <cp:lastPrinted>2023-04-14T07:28:00Z</cp:lastPrinted>
  <dcterms:created xsi:type="dcterms:W3CDTF">2023-04-14T19:14:00Z</dcterms:created>
  <dcterms:modified xsi:type="dcterms:W3CDTF">2023-12-18T10:53:00Z</dcterms:modified>
</cp:coreProperties>
</file>