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4D3307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4D3307">
        <w:rPr>
          <w:b/>
          <w:i/>
          <w:sz w:val="28"/>
          <w:szCs w:val="28"/>
          <w:lang w:val="uk-UA"/>
        </w:rPr>
        <w:t>«</w:t>
      </w:r>
      <w:r w:rsidR="0048793C" w:rsidRPr="004D3307">
        <w:rPr>
          <w:rFonts w:eastAsiaTheme="minorHAnsi"/>
          <w:b/>
          <w:i/>
          <w:caps/>
          <w:sz w:val="28"/>
          <w:szCs w:val="28"/>
          <w:lang w:val="de-DE"/>
        </w:rPr>
        <w:t>ü</w:t>
      </w:r>
      <w:r w:rsidR="0048793C" w:rsidRPr="004D3307">
        <w:rPr>
          <w:rFonts w:eastAsiaTheme="minorHAnsi"/>
          <w:b/>
          <w:i/>
          <w:sz w:val="28"/>
          <w:szCs w:val="28"/>
          <w:lang w:val="de-DE"/>
        </w:rPr>
        <w:t>ber das Wetter sprechen</w:t>
      </w:r>
      <w:r w:rsidR="00A3268C" w:rsidRPr="004D3307">
        <w:rPr>
          <w:b/>
          <w:i/>
          <w:sz w:val="28"/>
          <w:szCs w:val="28"/>
          <w:lang w:val="uk-UA"/>
        </w:rPr>
        <w:t>»</w:t>
      </w:r>
    </w:p>
    <w:p w:rsidR="004D3307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DA56A2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DA56A2">
        <w:rPr>
          <w:b/>
          <w:i/>
          <w:sz w:val="28"/>
          <w:szCs w:val="28"/>
          <w:lang w:val="uk-UA"/>
        </w:rPr>
        <w:t>, 238</w:t>
      </w:r>
      <w:r w:rsidRPr="00796A0D">
        <w:rPr>
          <w:b/>
          <w:i/>
          <w:sz w:val="28"/>
          <w:szCs w:val="28"/>
          <w:lang w:val="uk-UA"/>
        </w:rPr>
        <w:t> </w:t>
      </w:r>
      <w:r w:rsidRPr="00796A0D">
        <w:rPr>
          <w:b/>
          <w:i/>
          <w:sz w:val="28"/>
          <w:szCs w:val="28"/>
          <w:lang w:val="en-US"/>
        </w:rPr>
        <w:t>S</w:t>
      </w:r>
      <w:r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A6011">
        <w:rPr>
          <w:i/>
          <w:sz w:val="28"/>
          <w:szCs w:val="28"/>
          <w:lang w:val="uk-UA"/>
        </w:rPr>
        <w:t>В3 стор.149</w:t>
      </w:r>
      <w:bookmarkStart w:id="0" w:name="_GoBack"/>
      <w:bookmarkEnd w:id="0"/>
      <w:r>
        <w:rPr>
          <w:i/>
          <w:sz w:val="28"/>
          <w:szCs w:val="28"/>
          <w:lang w:val="uk-UA"/>
        </w:rPr>
        <w:t>.</w:t>
      </w:r>
    </w:p>
    <w:p w:rsidR="004D3307" w:rsidRPr="004D3307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А30 стор.147; В1 стор.148 (</w:t>
      </w:r>
      <w:proofErr w:type="spellStart"/>
      <w:r w:rsidRPr="002308C7">
        <w:rPr>
          <w:b/>
          <w:i/>
          <w:sz w:val="28"/>
          <w:szCs w:val="28"/>
          <w:lang w:val="de-DE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2308C7">
        <w:rPr>
          <w:b/>
          <w:i/>
          <w:sz w:val="28"/>
          <w:szCs w:val="28"/>
          <w:lang w:val="de-DE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2308C7">
        <w:rPr>
          <w:b/>
          <w:i/>
          <w:sz w:val="28"/>
          <w:szCs w:val="28"/>
          <w:lang w:val="de-DE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2308C7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r w:rsidRPr="002308C7">
        <w:rPr>
          <w:b/>
          <w:i/>
          <w:sz w:val="28"/>
          <w:szCs w:val="28"/>
          <w:lang w:val="de-DE"/>
        </w:rPr>
        <w:t>Begegnungen</w:t>
      </w:r>
      <w:r w:rsidRPr="00796A0D">
        <w:rPr>
          <w:b/>
          <w:i/>
          <w:sz w:val="28"/>
          <w:szCs w:val="28"/>
          <w:lang w:val="uk-UA"/>
        </w:rPr>
        <w:t xml:space="preserve"> </w:t>
      </w:r>
      <w:r w:rsidRPr="002308C7">
        <w:rPr>
          <w:b/>
          <w:i/>
          <w:sz w:val="28"/>
          <w:szCs w:val="28"/>
          <w:lang w:val="de-DE"/>
        </w:rPr>
        <w:t>A</w:t>
      </w:r>
      <w:r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4D3307">
        <w:rPr>
          <w:b/>
          <w:i/>
          <w:sz w:val="28"/>
          <w:szCs w:val="28"/>
          <w:lang w:val="de-DE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4D3307">
        <w:rPr>
          <w:b/>
          <w:i/>
          <w:sz w:val="28"/>
          <w:szCs w:val="28"/>
          <w:lang w:val="de-DE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r w:rsidRPr="004D3307">
        <w:rPr>
          <w:b/>
          <w:i/>
          <w:sz w:val="28"/>
          <w:szCs w:val="28"/>
          <w:lang w:val="de-DE"/>
        </w:rPr>
        <w:t>Verlag</w:t>
      </w:r>
      <w:r w:rsidRPr="00796A0D">
        <w:rPr>
          <w:b/>
          <w:i/>
          <w:sz w:val="28"/>
          <w:szCs w:val="28"/>
          <w:lang w:val="uk-UA"/>
        </w:rPr>
        <w:t>, 238 </w:t>
      </w:r>
      <w:r w:rsidRPr="004D3307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4D3307" w:rsidRPr="00DA56A2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В1 (в) стор.149 (</w:t>
      </w:r>
      <w:proofErr w:type="spellStart"/>
      <w:r w:rsidRPr="00723C00">
        <w:rPr>
          <w:b/>
          <w:i/>
          <w:sz w:val="28"/>
          <w:szCs w:val="28"/>
          <w:lang w:val="de-DE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23C00">
        <w:rPr>
          <w:b/>
          <w:i/>
          <w:sz w:val="28"/>
          <w:szCs w:val="28"/>
          <w:lang w:val="de-DE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r w:rsidRPr="00723C00">
        <w:rPr>
          <w:b/>
          <w:i/>
          <w:sz w:val="28"/>
          <w:szCs w:val="28"/>
          <w:lang w:val="de-DE"/>
        </w:rPr>
        <w:t>Begegnungen</w:t>
      </w:r>
      <w:r w:rsidRPr="00796A0D">
        <w:rPr>
          <w:b/>
          <w:i/>
          <w:sz w:val="28"/>
          <w:szCs w:val="28"/>
          <w:lang w:val="uk-UA"/>
        </w:rPr>
        <w:t xml:space="preserve"> </w:t>
      </w:r>
      <w:r w:rsidRPr="00723C00">
        <w:rPr>
          <w:b/>
          <w:i/>
          <w:sz w:val="28"/>
          <w:szCs w:val="28"/>
          <w:lang w:val="de-DE"/>
        </w:rPr>
        <w:t>A</w:t>
      </w:r>
      <w:r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4D3307" w:rsidRPr="00DA56A2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впр</w:t>
      </w:r>
      <w:proofErr w:type="spellEnd"/>
      <w:r w:rsidRPr="00796A0D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В2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 149 (письмово)</w:t>
      </w:r>
    </w:p>
    <w:p w:rsidR="004D3307" w:rsidRPr="00723C00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 xml:space="preserve">А28 (письмово)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 146</w:t>
      </w:r>
      <w:r w:rsidRPr="00DA56A2">
        <w:rPr>
          <w:b/>
          <w:sz w:val="28"/>
          <w:szCs w:val="28"/>
          <w:lang w:val="uk-UA"/>
        </w:rPr>
        <w:t xml:space="preserve">. </w:t>
      </w:r>
      <w:r w:rsidRPr="00723C00">
        <w:rPr>
          <w:rFonts w:eastAsiaTheme="minorHAnsi"/>
          <w:b/>
          <w:bCs/>
          <w:i/>
          <w:sz w:val="28"/>
          <w:szCs w:val="28"/>
          <w:lang w:val="de-DE"/>
        </w:rPr>
        <w:t xml:space="preserve">Die </w:t>
      </w:r>
      <w:proofErr w:type="spellStart"/>
      <w:r w:rsidRPr="00723C00">
        <w:rPr>
          <w:rFonts w:eastAsiaTheme="minorHAnsi"/>
          <w:b/>
          <w:bCs/>
          <w:i/>
          <w:sz w:val="28"/>
          <w:szCs w:val="28"/>
          <w:lang w:val="de-DE"/>
        </w:rPr>
        <w:t>Nomengruppe</w:t>
      </w:r>
      <w:proofErr w:type="spellEnd"/>
      <w:r w:rsidRPr="00723C00">
        <w:rPr>
          <w:rFonts w:eastAsiaTheme="minorHAnsi"/>
          <w:b/>
          <w:bCs/>
          <w:i/>
          <w:sz w:val="28"/>
          <w:szCs w:val="28"/>
          <w:lang w:val="de-DE"/>
        </w:rPr>
        <w:t>: Deklination der Adjektive</w:t>
      </w:r>
      <w:r>
        <w:rPr>
          <w:rFonts w:eastAsiaTheme="minorHAnsi"/>
          <w:b/>
          <w:bCs/>
          <w:i/>
          <w:sz w:val="28"/>
          <w:szCs w:val="28"/>
          <w:lang w:val="uk-UA"/>
        </w:rPr>
        <w:t xml:space="preserve">; </w:t>
      </w:r>
      <w:r w:rsidRPr="00723C00">
        <w:rPr>
          <w:rFonts w:ascii="Arial" w:eastAsiaTheme="minorHAnsi" w:hAnsi="Arial" w:cs="Arial"/>
          <w:i/>
          <w:sz w:val="26"/>
          <w:szCs w:val="26"/>
          <w:lang w:val="de-DE"/>
        </w:rPr>
        <w:t xml:space="preserve">die Satze mit </w:t>
      </w:r>
      <w:proofErr w:type="spellStart"/>
      <w:r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well</w:t>
      </w:r>
      <w:proofErr w:type="spellEnd"/>
      <w:r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 xml:space="preserve"> </w:t>
      </w:r>
      <w:r w:rsidRPr="00723C00">
        <w:rPr>
          <w:rFonts w:ascii="Arial" w:eastAsiaTheme="minorHAnsi" w:hAnsi="Arial" w:cs="Arial"/>
          <w:i/>
          <w:sz w:val="26"/>
          <w:szCs w:val="26"/>
          <w:lang w:val="de-DE"/>
        </w:rPr>
        <w:t xml:space="preserve">oder </w:t>
      </w:r>
      <w:r w:rsidRPr="00723C00">
        <w:rPr>
          <w:rFonts w:ascii="Arial" w:eastAsiaTheme="minorHAnsi" w:hAnsi="Arial" w:cs="Arial"/>
          <w:i/>
          <w:iCs/>
          <w:sz w:val="26"/>
          <w:szCs w:val="26"/>
          <w:lang w:val="de-DE"/>
        </w:rPr>
        <w:t>obwohl</w:t>
      </w:r>
      <w:r>
        <w:rPr>
          <w:rFonts w:ascii="Arial" w:eastAsiaTheme="minorHAnsi" w:hAnsi="Arial" w:cs="Arial"/>
          <w:i/>
          <w:iCs/>
          <w:sz w:val="26"/>
          <w:szCs w:val="26"/>
          <w:lang w:val="uk-UA"/>
        </w:rPr>
        <w:t>.</w:t>
      </w:r>
    </w:p>
    <w:p w:rsidR="004D3307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А29,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147 (усно).</w:t>
      </w:r>
    </w:p>
    <w:p w:rsidR="004D3307" w:rsidRDefault="004D3307" w:rsidP="004D330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512445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В1 (в) стор.149;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В3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149.</w:t>
      </w:r>
    </w:p>
    <w:p w:rsidR="004D3307" w:rsidRPr="004D3307" w:rsidRDefault="004D3307" w:rsidP="004D3307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2749A2" w:rsidRPr="004D3307" w:rsidRDefault="004D3307" w:rsidP="004D3307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r w:rsidRPr="004D3307">
        <w:rPr>
          <w:b/>
          <w:sz w:val="28"/>
          <w:szCs w:val="28"/>
          <w:lang w:val="uk-UA"/>
        </w:rPr>
        <w:t xml:space="preserve">Домашнє завдання: </w:t>
      </w:r>
      <w:proofErr w:type="spellStart"/>
      <w:r w:rsidRPr="004D3307">
        <w:rPr>
          <w:i/>
          <w:sz w:val="28"/>
          <w:szCs w:val="28"/>
          <w:lang w:val="uk-UA"/>
        </w:rPr>
        <w:t>Впр</w:t>
      </w:r>
      <w:proofErr w:type="spellEnd"/>
      <w:r w:rsidRPr="004D3307">
        <w:rPr>
          <w:i/>
          <w:sz w:val="28"/>
          <w:szCs w:val="28"/>
          <w:lang w:val="uk-UA"/>
        </w:rPr>
        <w:t xml:space="preserve">. </w:t>
      </w:r>
      <w:r w:rsidR="0063033B">
        <w:rPr>
          <w:i/>
          <w:sz w:val="28"/>
          <w:szCs w:val="28"/>
          <w:lang w:val="uk-UA"/>
        </w:rPr>
        <w:t xml:space="preserve">В4 (письмово) </w:t>
      </w:r>
      <w:proofErr w:type="spellStart"/>
      <w:r w:rsidR="0063033B">
        <w:rPr>
          <w:i/>
          <w:sz w:val="28"/>
          <w:szCs w:val="28"/>
          <w:lang w:val="uk-UA"/>
        </w:rPr>
        <w:t>стор</w:t>
      </w:r>
      <w:proofErr w:type="spellEnd"/>
      <w:r w:rsidR="0063033B">
        <w:rPr>
          <w:i/>
          <w:sz w:val="28"/>
          <w:szCs w:val="28"/>
          <w:lang w:val="uk-UA"/>
        </w:rPr>
        <w:t>. 150</w:t>
      </w:r>
      <w:r w:rsidRPr="004D3307">
        <w:rPr>
          <w:i/>
          <w:sz w:val="28"/>
          <w:szCs w:val="28"/>
          <w:lang w:val="uk-UA"/>
        </w:rPr>
        <w:t xml:space="preserve"> </w:t>
      </w:r>
      <w:proofErr w:type="spellStart"/>
      <w:r w:rsidRPr="004D3307">
        <w:rPr>
          <w:b/>
          <w:i/>
          <w:sz w:val="28"/>
          <w:szCs w:val="28"/>
          <w:lang w:val="de-DE"/>
        </w:rPr>
        <w:t>Buscha</w:t>
      </w:r>
      <w:proofErr w:type="spellEnd"/>
      <w:r w:rsidRPr="004D3307">
        <w:rPr>
          <w:b/>
          <w:i/>
          <w:sz w:val="28"/>
          <w:szCs w:val="28"/>
          <w:lang w:val="uk-UA"/>
        </w:rPr>
        <w:t xml:space="preserve"> </w:t>
      </w:r>
      <w:r w:rsidRPr="004D3307">
        <w:rPr>
          <w:b/>
          <w:i/>
          <w:sz w:val="28"/>
          <w:szCs w:val="28"/>
          <w:lang w:val="de-DE"/>
        </w:rPr>
        <w:t>A</w:t>
      </w:r>
      <w:r w:rsidRPr="004D3307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4D3307">
        <w:rPr>
          <w:b/>
          <w:i/>
          <w:sz w:val="28"/>
          <w:szCs w:val="28"/>
          <w:lang w:val="de-DE"/>
        </w:rPr>
        <w:t>Szita</w:t>
      </w:r>
      <w:proofErr w:type="spellEnd"/>
      <w:r w:rsidRPr="004D3307">
        <w:rPr>
          <w:b/>
          <w:i/>
          <w:sz w:val="28"/>
          <w:szCs w:val="28"/>
          <w:lang w:val="uk-UA"/>
        </w:rPr>
        <w:t xml:space="preserve"> </w:t>
      </w:r>
      <w:r w:rsidRPr="004D3307">
        <w:rPr>
          <w:b/>
          <w:i/>
          <w:sz w:val="28"/>
          <w:szCs w:val="28"/>
          <w:lang w:val="de-DE"/>
        </w:rPr>
        <w:t>S</w:t>
      </w:r>
      <w:r w:rsidRPr="004D3307">
        <w:rPr>
          <w:b/>
          <w:i/>
          <w:sz w:val="28"/>
          <w:szCs w:val="28"/>
          <w:lang w:val="uk-UA"/>
        </w:rPr>
        <w:t xml:space="preserve">. </w:t>
      </w:r>
      <w:r w:rsidRPr="004D3307">
        <w:rPr>
          <w:b/>
          <w:i/>
          <w:sz w:val="28"/>
          <w:szCs w:val="28"/>
          <w:lang w:val="de-DE"/>
        </w:rPr>
        <w:t>Begegnungen</w:t>
      </w:r>
      <w:r w:rsidRPr="004D3307">
        <w:rPr>
          <w:b/>
          <w:i/>
          <w:sz w:val="28"/>
          <w:szCs w:val="28"/>
          <w:lang w:val="uk-UA"/>
        </w:rPr>
        <w:t xml:space="preserve"> </w:t>
      </w:r>
      <w:r w:rsidRPr="004D3307">
        <w:rPr>
          <w:b/>
          <w:i/>
          <w:sz w:val="28"/>
          <w:szCs w:val="28"/>
          <w:lang w:val="de-DE"/>
        </w:rPr>
        <w:t>A</w:t>
      </w:r>
      <w:r w:rsidRPr="004D3307">
        <w:rPr>
          <w:b/>
          <w:i/>
          <w:sz w:val="28"/>
          <w:szCs w:val="28"/>
          <w:lang w:val="uk-UA"/>
        </w:rPr>
        <w:t xml:space="preserve">2+. </w:t>
      </w:r>
      <w:r w:rsidRPr="0063033B">
        <w:rPr>
          <w:b/>
          <w:i/>
          <w:sz w:val="28"/>
          <w:szCs w:val="28"/>
          <w:lang w:val="de-DE"/>
        </w:rPr>
        <w:t>Leipzig</w:t>
      </w:r>
      <w:r w:rsidRPr="004D3307">
        <w:rPr>
          <w:b/>
          <w:i/>
          <w:sz w:val="28"/>
          <w:szCs w:val="28"/>
          <w:lang w:val="uk-UA"/>
        </w:rPr>
        <w:t xml:space="preserve">: </w:t>
      </w:r>
      <w:r w:rsidRPr="0063033B">
        <w:rPr>
          <w:b/>
          <w:i/>
          <w:sz w:val="28"/>
          <w:szCs w:val="28"/>
          <w:lang w:val="de-DE"/>
        </w:rPr>
        <w:t>Schubert</w:t>
      </w:r>
      <w:r w:rsidRPr="004D3307">
        <w:rPr>
          <w:b/>
          <w:i/>
          <w:sz w:val="28"/>
          <w:szCs w:val="28"/>
          <w:lang w:val="uk-UA"/>
        </w:rPr>
        <w:t>-</w:t>
      </w:r>
      <w:r w:rsidRPr="0063033B">
        <w:rPr>
          <w:b/>
          <w:i/>
          <w:sz w:val="28"/>
          <w:szCs w:val="28"/>
          <w:lang w:val="de-DE"/>
        </w:rPr>
        <w:t>Verlag</w:t>
      </w:r>
      <w:r w:rsidRPr="004D3307">
        <w:rPr>
          <w:b/>
          <w:i/>
          <w:sz w:val="28"/>
          <w:szCs w:val="28"/>
          <w:lang w:val="uk-UA"/>
        </w:rPr>
        <w:t>, 238 </w:t>
      </w:r>
      <w:r w:rsidRPr="0063033B">
        <w:rPr>
          <w:b/>
          <w:i/>
          <w:sz w:val="28"/>
          <w:szCs w:val="28"/>
          <w:lang w:val="de-DE"/>
        </w:rPr>
        <w:t>S</w:t>
      </w:r>
      <w:r w:rsidRPr="004D3307">
        <w:rPr>
          <w:b/>
          <w:i/>
          <w:sz w:val="28"/>
          <w:szCs w:val="28"/>
          <w:lang w:val="uk-UA"/>
        </w:rPr>
        <w:t>.</w:t>
      </w:r>
    </w:p>
    <w:sectPr w:rsidR="002749A2" w:rsidRPr="004D33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E05A1"/>
    <w:rsid w:val="00411162"/>
    <w:rsid w:val="00456465"/>
    <w:rsid w:val="0048793C"/>
    <w:rsid w:val="004D3307"/>
    <w:rsid w:val="0063033B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3B72"/>
    <w:rsid w:val="00BA6011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16</cp:revision>
  <cp:lastPrinted>2022-10-03T12:54:00Z</cp:lastPrinted>
  <dcterms:created xsi:type="dcterms:W3CDTF">2022-10-03T11:51:00Z</dcterms:created>
  <dcterms:modified xsi:type="dcterms:W3CDTF">2024-11-19T13:47:00Z</dcterms:modified>
</cp:coreProperties>
</file>