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58" w:rsidRPr="00AA5428" w:rsidRDefault="00AA5428" w:rsidP="00AA54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428">
        <w:rPr>
          <w:rFonts w:ascii="Times New Roman" w:hAnsi="Times New Roman" w:cs="Times New Roman"/>
          <w:b/>
          <w:sz w:val="32"/>
          <w:szCs w:val="32"/>
        </w:rPr>
        <w:t>Комп’ютерне конструювання та моделювання</w:t>
      </w:r>
    </w:p>
    <w:p w:rsidR="00AA5428" w:rsidRDefault="00AA5428"/>
    <w:tbl>
      <w:tblPr>
        <w:tblStyle w:val="a4"/>
        <w:tblW w:w="9606" w:type="dxa"/>
        <w:tblLayout w:type="fixed"/>
        <w:tblLook w:val="04A0"/>
      </w:tblPr>
      <w:tblGrid>
        <w:gridCol w:w="846"/>
        <w:gridCol w:w="8760"/>
      </w:tblGrid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 чому головний недолік низької якості сітки у дослідженнях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Simulation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Метод скінченних елементів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дозволяє оцінювати міцність виробів з використанням чотирьох критеріїв міцності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Критерій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Мізеса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von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Mises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, критерій енергії формозміни) визначає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Критерій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Мізеса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можна застосовувати для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чистому розтягу/стиску оцінки міцності по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Мізесу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і по максимальним дотичним напруженням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Критерій Мора-Кулона (критерій внутрішнього тертя) призначений для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Normal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Stress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призначений для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Вибір конкретного критерію міцності здійснюється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Після виконання розрахунку користувачу стають доступними наступні діаграми результатів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Кінематичні граничні умови можуть задаватися на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Кінематичні граничні умови можуть задаватися на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Кінематичні граничні умови можуть задаватися на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Тепловий аналіз може бути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Підготовка моделі до аналізу найчастіше зводиться до 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статичному аналізі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вважається, що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статичному аналізі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вважається, що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статичному аналізі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вважається, що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аналізі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дискретизація відбувається за рахунок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Для кожного кінцевого елемента в процесі розрахунку вираховується матриця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Добуток матриці жорсткості на стовбець переміщень у вузлах дають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еквівалентних напружень по певному критерію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проводиться на основі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взаємодії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Simulation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SolidWorks</w:t>
            </w:r>
            <w:proofErr w:type="spellEnd"/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взаємодії </w:t>
            </w: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Simulation </w:t>
            </w: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</w:t>
            </w:r>
            <w:proofErr w:type="spellStart"/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SolidWorks</w:t>
            </w:r>
            <w:proofErr w:type="spellEnd"/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Якщо в зборці присутні декілька незалежних тіл, то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статичному аналізі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вважається, що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60" w:type="dxa"/>
          </w:tcPr>
          <w:p w:rsidR="00AA5428" w:rsidRPr="00971295" w:rsidRDefault="00AA5428" w:rsidP="00AA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Всі типи скінченних елементів можуть мати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60" w:type="dxa"/>
          </w:tcPr>
          <w:p w:rsidR="00AA5428" w:rsidRPr="00971295" w:rsidRDefault="00AA5428" w:rsidP="00AA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починаючи з версій 2006 року дозволяє в 1 моделі поєднувати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60" w:type="dxa"/>
          </w:tcPr>
          <w:p w:rsidR="00AA5428" w:rsidRPr="00971295" w:rsidRDefault="00AA5428" w:rsidP="00AA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Гібридні сітки працездатні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Елементи типу балок/стержнів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Лінійний статичний аналіз дійсний якщо: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Лінійний статичний аналіз дійсний якщо: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Лінійний статичний аналіз дійсний якщо: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Вирішення задачі лінійного статичного дослідження здійснюється в такій послідовності: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Будь-яка зміна в геометрії, умовах контакту або опціях сітки вимагає: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Якщо не визначений модуль Юнга хоча б одного матеріалу то він системою приймається рівним: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Якщо не визначений коефіцієнт Пуассона хоча б одного матеріалу то він системою приймається рівним: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Обов’язково має бути вказана густина у властивостях матеріалу для таких досліджень як: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типи навантаження: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типи навантаження: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типи навантаження: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Дискретизація об’ємної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твердотілої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деталі проводиться: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Дискретизація об’ємної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твердотілої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деталі проводиться: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можливими є гібридні сітки, у котрих присутні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Елементи балок/стержнів можуть бути поєднанні з: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Гібридні сітки функціональні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Обробка (аналіз) збірок деталей та окремих деталей здійснюється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 рамках лінійного аналізу доступні такі моделі механіки матеріалів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створенні елементу (поверхневої деталі) по перерізах з 3-х і більше ескізів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Зафіксована геометрія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застосована для (вибрати найбільш повну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Обмеження симетрія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Обмеження Ролик/повзун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застосоване для (вибрати найбільш правильну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Обмеження Зафіксований шарнір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Обмеження Зафіксований шарнір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Обмеження На плоских гранях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Обмеження Використати довідкову геометрію в модулі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може бути застосоване для (вибрати найбільш повну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Можна прикладати такі види тиску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Сила тяжіння в дослідженні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Можна використовувати дистанційне навантаження, якщо вилучений компонент в достатній мірі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Створювана сітка залежить від наступних факторів: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Створювана сітка залежить від наступних факторів: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Створювана сітка залежить від наступних факторів: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Параметром управління сіткою є: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Параметром управління сіткою є: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 закріплення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06398" cy="72390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92" cy="72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На даному рисунку показані 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68293" cy="6223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4616"/>
                          <a:stretch/>
                        </pic:blipFill>
                        <pic:spPr bwMode="auto">
                          <a:xfrm>
                            <a:off x="0" y="0"/>
                            <a:ext cx="1171808" cy="624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 епюру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76190" cy="895238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8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показана епюра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90600" cy="63426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61" cy="63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677636" cy="1060450"/>
                  <wp:effectExtent l="0" t="0" r="889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627" cy="106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73770" cy="889000"/>
                  <wp:effectExtent l="0" t="0" r="762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230" cy="89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533650" cy="10679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550" cy="107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54150" cy="1175965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06" cy="11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За наступною формулою розраховується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2(1+V)</m:t>
                    </m:r>
                  </m:den>
                </m:f>
              </m:oMath>
            </m:oMathPara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Чим менше радіус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скруглення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деталі тим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Якщо прикласти навантаження до нестійкої конструкції, вона буде переміщатися та/або обертатися, як тверде тіло, у такому випадку необхідно (вибрати найбільш повну відповідь):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Додавання податливих пружин призводить до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Принцип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Сан-Венана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полягає в тому, що: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При зміні температури деформацію дорівнює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Теплові деформації визначаються як напруження в зв’язку зі зміною: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Лінійний коефіцієнт теплового розширення має розмірність (по СІ)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показана епюра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23950" cy="68861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38" cy="69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При кручені валу максимальні напруження зсуву виникають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621000" cy="657225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30" cy="65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00175" cy="8477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Дана модель механіки матеріалу доступна в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584450" cy="541435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2" cy="54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71343" cy="1622425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918" cy="1624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даному рисунку показано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98700" cy="970370"/>
                  <wp:effectExtent l="0" t="0" r="6350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053" cy="98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42900" cy="285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04800" cy="2952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04800" cy="2762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7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Яким чином в статичному дослідженні можна створити температурні деформації: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Яким чином в статичному дослідженні можна створити температурні деформації: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Чи являються результати статичного аналізу достатніми при дії багатократного циклічного навантаження на деталь?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Використання симетрії не допустимо для таких досліджень (дослідження) як: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Використання симетрії не допустимо для таких досліджень (дослідження) як: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Зеркальна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симетрія може включати: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Якщо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зеркальна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симетрія виконана у варіанті з 2-ма ортогональними площинами, то моделюється: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95275" cy="2667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3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кріплення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95275" cy="2571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39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кріплення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29527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0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кріплення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76225" cy="3143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4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кріплення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Показана піктограма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76225" cy="2952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4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кріплення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Спряження показаних сферичних деталей доцільно здійснювати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65792" cy="1174750"/>
                  <wp:effectExtent l="0" t="0" r="127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43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16" cy="118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Яка сила діє на деталь?</w:t>
            </w:r>
          </w:p>
          <w:p w:rsidR="00AA5428" w:rsidRPr="00971295" w:rsidRDefault="00AA5428" w:rsidP="00A07E66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2406770" cy="1324708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920" cy="132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Яким методом можна прикласти показану силу?</w:t>
            </w:r>
          </w:p>
          <w:p w:rsidR="00AA5428" w:rsidRPr="00971295" w:rsidRDefault="00AA5428" w:rsidP="00A07E66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26005" cy="1371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097" cy="137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Отримані результати дослідження показали, що на ділянці 1 діє напруження – (+107,9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), а на ділянці 2 – (-48,5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). Які ці напруження?</w:t>
            </w:r>
          </w:p>
          <w:p w:rsidR="00AA5428" w:rsidRPr="00971295" w:rsidRDefault="00AA5428" w:rsidP="00A07E66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9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476258" cy="1173192"/>
                  <wp:effectExtent l="0" t="0" r="635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258" cy="117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Отримані результати дослідження показали, що на ділянці 1 діє напруження – (-102,6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), а на ділянці 2 – (+41,7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). Які ці напруження?</w:t>
            </w:r>
          </w:p>
          <w:p w:rsidR="00AA5428" w:rsidRPr="00971295" w:rsidRDefault="00AA5428" w:rsidP="00A07E66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587925" cy="1133365"/>
                  <wp:effectExtent l="0" t="0" r="317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365" cy="113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9606" w:type="dxa"/>
            <w:gridSpan w:val="2"/>
          </w:tcPr>
          <w:p w:rsidR="00AA5428" w:rsidRPr="00971295" w:rsidRDefault="00AA5428" w:rsidP="00A07E66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Взаємодія розрахункових модулів з геометричними даними </w:t>
            </w:r>
            <w:proofErr w:type="spellStart"/>
            <w:r w:rsidRPr="00971295">
              <w:rPr>
                <w:rFonts w:ascii="Times New Roman" w:hAnsi="Times New Roman" w:cs="Times New Roman"/>
                <w:i/>
                <w:sz w:val="28"/>
                <w:szCs w:val="28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i/>
                <w:sz w:val="28"/>
                <w:szCs w:val="28"/>
              </w:rPr>
              <w:t>, інтерфейс програми та оформлення документації.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згідно яких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сприймає геометричні дані з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SolidWorks</w:t>
            </w:r>
            <w:proofErr w:type="spellEnd"/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Яким чином можливо відредагувати (оформити) основний напис креслення у програмі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SolidWorks</w:t>
            </w:r>
            <w:proofErr w:type="spellEnd"/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позначення 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$PRP:</w:t>
            </w:r>
            <w:proofErr w:type="spellStart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”ххх”</w:t>
            </w:r>
            <w:proofErr w:type="spellEnd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у основному написі креслення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позначення 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$PRPSHEET:”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xxx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”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у основному написі креслення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Утримуючи клавішу 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Shift</w:t>
            </w:r>
            <w:proofErr w:type="spellEnd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і використовуючи клавіші зі стрілками вліво-вправо і вгору-вниз можна: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Утримуючи 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Ctrl</w:t>
            </w:r>
            <w:proofErr w:type="spellEnd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і використовуючи клавіші зі стрілками вліво-вправо і вгору-вниз можна: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клавіші Z або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Shift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+ клавіша Z можна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Утримуючи </w:t>
            </w:r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Alt</w:t>
            </w:r>
            <w:proofErr w:type="spellEnd"/>
            <w:r w:rsidRPr="00971295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і за допомогою клавіш зі стрілками вліво-вправо можна: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PhotoView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360 дозволяє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DisplayManager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містить в собі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Рівняння дозволяють визначати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За допомогою рівнянь можна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Якщо при введенні імені глобальної змінної праворуч від знаку рівності допущена помилка, то: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Лінійний коефіцієнт теплового розширення має розмірність (по СІ)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Який тип навантаження прикладений до деталі на рисунку нижче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01434" cy="1517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4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807" cy="1524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Для елементу рівнянь доступні наступні інструменти для визначення значення: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Структура діалогового вікна Параметри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Налаштування користувача: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Налаштування користувача: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Властивості документу: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типи датчиків: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типи датчиків: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типи датчиків: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Датчик Данні моделювання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Датчик Масові властивості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Датчик Перевірка інтерференції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Датчик Дані руху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Зовнішній вигляд визначає: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Зовнішній вигляд моделі: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Напис являється: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Основним стандартним блоком програмного забезпечення механічного проектування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являється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Документи деталей можуть містити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деталях можна з точністю розміщувати деталі, використовуючи наступні спряження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деталях можна з точністю розміщувати деталі, використовуючи наступні спряження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Ескіз на даному рисунку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75690" cy="1661160"/>
                  <wp:effectExtent l="0" t="6985" r="3175" b="317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36" cstate="print"/>
                          <a:srcRect l="8935"/>
                          <a:stretch/>
                        </pic:blipFill>
                        <pic:spPr bwMode="auto">
                          <a:xfrm rot="5400000">
                            <a:off x="0" y="0"/>
                            <a:ext cx="1075690" cy="166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Шаблони документів являються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Пакети систем автоматизованого проектування (САПР) обробляють моделі наступними способами: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 активного документа можна відкрити пов'язані файли таким чином: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 активного документа можна відкрити пов'язані файли таким чином: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 активного документа можна відкрити пов'язані файли таким чином: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Створення елементів по перерізах дозволяє створювати елементи з: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Профілі елементів по перерізах можна на основі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роботі з кресленнями можна визначити такий параметр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DimXpert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роботі з кресленнями можна визначити такий параметр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DimXpert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роботі з кресленнями можна визначити такий параметр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DimXpert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такі стандарти базових баз: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такі стандарти базових баз: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такі стандарти базових баз: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 таке вихідна точка?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 робить інструмент зміщення об'єктів (в ескізі)?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Дати визначення ескізу (двовимірним)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Що робить елемент витягнута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бобишка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 таке елементи?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Для чого використовується смуга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відкату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Призначення довідкової геометрії?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 таке взаємозв'язок (в ескізі)?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Можна створити:</w:t>
            </w:r>
          </w:p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Шаблони можуть містити установки для таких властивостей документа як:</w:t>
            </w:r>
          </w:p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Шаблони можуть містити установки для таких властивостей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 як:</w:t>
            </w:r>
          </w:p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формати для типів файлів (вказати правильний формат):</w:t>
            </w:r>
          </w:p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формати для типів файлів (вказати правильний формат):</w:t>
            </w:r>
          </w:p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формати для типів файлів (вказати правильний формат):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 дереві побудови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FeatureManager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відображаються: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Вказати елемент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Tutorials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модуля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Simulation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Вказати елемент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Tutorials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модуля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Вказати елемент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Tutorials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модуля </w:t>
            </w:r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Simulation</w:t>
            </w:r>
          </w:p>
        </w:tc>
      </w:tr>
      <w:tr w:rsidR="00AA5428" w:rsidRPr="00971295" w:rsidTr="00AA5428">
        <w:tc>
          <w:tcPr>
            <w:tcW w:w="9606" w:type="dxa"/>
            <w:gridSpan w:val="2"/>
          </w:tcPr>
          <w:p w:rsidR="00AA5428" w:rsidRPr="00971295" w:rsidRDefault="00AA5428" w:rsidP="00A07E66">
            <w:pPr>
              <w:ind w:left="301" w:hanging="30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Адаптивні методи </w:t>
            </w:r>
            <w:proofErr w:type="spellStart"/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Simulation</w:t>
            </w:r>
            <w:proofErr w:type="spellEnd"/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Автоматизувати процес покращення сітки в процесі рішення завдання можна за рахунок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Simulation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існує два основних методи для підвищення точності результатів статичних досліджень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Концепція h-методу використається для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Концепція p-методу полягає в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Концепція h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-методу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полягає в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Параметр Цільова точність являє собою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Сингулярність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напруг відбуваються в місцях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Для моделей в яких можлива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сингулярність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при використання h-методу рекомендується </w:t>
            </w:r>
          </w:p>
        </w:tc>
      </w:tr>
      <w:tr w:rsidR="00AA5428" w:rsidRPr="00971295" w:rsidTr="00AA5428">
        <w:tc>
          <w:tcPr>
            <w:tcW w:w="9606" w:type="dxa"/>
            <w:gridSpan w:val="2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Кінематика та динаміка механізмів в середовищі </w:t>
            </w:r>
            <w:proofErr w:type="spellStart"/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Motion</w:t>
            </w:r>
            <w:proofErr w:type="spellEnd"/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Анімація можна використовувати для: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186. 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Анімація можна використовувати для: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Базовий рух можна використовувати для: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Функцію Дослідження руху можна використовувати для: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Тимчасова шкала є: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Тимчасова шкала розташовується: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Тимчасова шкала відображає: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В дослідження руху для моделювання руху компонента або збірки доступні наступні елементи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Можна використовувати такі властивості спряжень в дослідженні руху (обрати правильну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Можна використовувати такі властивості спряжень в дослідженні руху (обрати правильну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Дослідження руху включають такі типи елементів сили: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Дослідження руху включають такі типи елементів сили: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види двигунів (вибрати правильну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види двигунів (вибрати правильну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Існують наступні види двигунів (вибрати правильну відповідь):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Двигун може здійснювати наступні види руху (вибрати правильні відповіді):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Двигун може здійснювати наступні види руху (вибрати правильні відповіді):</w:t>
            </w:r>
          </w:p>
        </w:tc>
      </w:tr>
      <w:tr w:rsidR="00AA5428" w:rsidRPr="00971295" w:rsidTr="00AA5428">
        <w:tc>
          <w:tcPr>
            <w:tcW w:w="9606" w:type="dxa"/>
            <w:gridSpan w:val="2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Моделювання напружено-деформованого стану деталей та конструкцій, що сформовані каркасним моделюванням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панелі інструментів зварні деталі є інструменти для створення зварних деталей.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панелі інструментів зварні деталі є наступний інструмент для створення зварних деталей.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На панелі інструментів зварні деталі є наступний інструмент для створення зварних деталей.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Вибрати характеристику зварного шва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Вибрати характеристику зварного шва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Вибрати характеристику зварного шва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проектуванні зварних з'єднань слід враховувати їх недоліки при їх аналізі в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При проектуванні зварних з'єднань слід враховувати їх недоліки при їх аналізі в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SolidWorks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При створенні ескізів власних профілів потрібно враховувати наступне: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При створенні ескізів власних профілів потрібно враховувати наступне: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При створенні ескізів власних профілів потрібно враховувати наступне: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Креслення зварних деталей підтримують: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Креслення зварних деталей підтримують: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Основні характеристики зварних швів: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Список вирізів зварного виробу знаходиться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Для зварних конструкцій система автоматично створює сітку з: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В аналізі з сітками балок можна прикласти навантаження і кріплення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Які існують параметри сітки для дослідження "сітка балок"</w:t>
            </w:r>
          </w:p>
        </w:tc>
      </w:tr>
      <w:tr w:rsidR="00AA5428" w:rsidRPr="00971295" w:rsidTr="00AA5428">
        <w:tc>
          <w:tcPr>
            <w:tcW w:w="9606" w:type="dxa"/>
            <w:gridSpan w:val="2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Поверхневе моделювання та робота з листовим матеріалом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Поверхні являються елементом геометрії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5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95275" cy="2952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6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76225" cy="2381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7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14325" cy="2286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8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66700" cy="2000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9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З’єднання двох частин деталі здійснюється в</w:t>
            </w: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икористанням команди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38088" cy="965200"/>
                  <wp:effectExtent l="0" t="0" r="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0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970" cy="969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З’єднання двох частин деталі здійснюється в</w:t>
            </w: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икористанням команди 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29836" cy="901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1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44" cy="90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З’єднання частин деталі здійснюється в</w:t>
            </w:r>
            <w:r w:rsidRPr="00971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икористанням команди 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43850" cy="958850"/>
                  <wp:effectExtent l="0" t="0" r="444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2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561" cy="96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3048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23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4290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24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pStyle w:val="a5"/>
              <w:ind w:left="0" w:right="-39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25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pStyle w:val="a5"/>
              <w:ind w:left="0" w:right="-45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760" w:type="dxa"/>
            <w:shd w:val="clear" w:color="auto" w:fill="auto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26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rPr>
          <w:trHeight w:val="267"/>
        </w:trPr>
        <w:tc>
          <w:tcPr>
            <w:tcW w:w="846" w:type="dxa"/>
          </w:tcPr>
          <w:p w:rsidR="00AA5428" w:rsidRPr="00971295" w:rsidRDefault="00AA5428" w:rsidP="00A0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760" w:type="dxa"/>
            <w:shd w:val="clear" w:color="auto" w:fill="auto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95275" cy="2857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27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28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760" w:type="dxa"/>
            <w:tcBorders>
              <w:bottom w:val="nil"/>
            </w:tcBorders>
            <w:shd w:val="clear" w:color="auto" w:fill="auto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23850" cy="3048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29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14325" cy="228600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30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Даний інструмент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129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575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31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 означає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Базова кромка це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Коли елемент базова кромка додається в деталь SOLIDWORKS, він позначається як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 б зігнути деталь з листового металу по лініях потрібно: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 б зігнути деталь з листового металу по лініях потрібно: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деталі з листового металу являють собою 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Існує кілька способів створення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з листового металу, одним з них є: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Існує кілька способів створення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з листового металу, одним з них є: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Існує кілька способів створення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з листового металу, одним з них є: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Існує кілька способів створення </w:t>
            </w:r>
            <w:proofErr w:type="spellStart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багатотільних</w:t>
            </w:r>
            <w:proofErr w:type="spellEnd"/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з листового металу, одним з них є:</w:t>
            </w:r>
          </w:p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 xml:space="preserve">Щоб розділити деталь з листового металу на кілька тіл, можна </w:t>
            </w: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використати наступну (наступні) команду (команди):</w:t>
            </w:r>
          </w:p>
        </w:tc>
      </w:tr>
      <w:tr w:rsidR="00AA5428" w:rsidRPr="00971295" w:rsidTr="00AA5428">
        <w:tc>
          <w:tcPr>
            <w:tcW w:w="846" w:type="dxa"/>
          </w:tcPr>
          <w:p w:rsidR="00AA5428" w:rsidRPr="00971295" w:rsidRDefault="00AA5428" w:rsidP="00A0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250.</w:t>
            </w:r>
          </w:p>
        </w:tc>
        <w:tc>
          <w:tcPr>
            <w:tcW w:w="8760" w:type="dxa"/>
          </w:tcPr>
          <w:p w:rsidR="00AA5428" w:rsidRPr="00971295" w:rsidRDefault="00AA5428" w:rsidP="00A07E66">
            <w:pPr>
              <w:tabs>
                <w:tab w:val="left" w:pos="4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295">
              <w:rPr>
                <w:rFonts w:ascii="Times New Roman" w:hAnsi="Times New Roman" w:cs="Times New Roman"/>
                <w:sz w:val="28"/>
                <w:szCs w:val="28"/>
              </w:rPr>
              <w:t>Щоб розділити деталь з листового металу на кілька тіл, можна використати наступну (наступні) команду (команди):</w:t>
            </w:r>
          </w:p>
        </w:tc>
      </w:tr>
    </w:tbl>
    <w:p w:rsidR="00AA5428" w:rsidRPr="00AA5428" w:rsidRDefault="00AA5428"/>
    <w:sectPr w:rsidR="00AA5428" w:rsidRPr="00AA5428" w:rsidSect="0095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AC4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28"/>
    <w:rsid w:val="0017144E"/>
    <w:rsid w:val="006F1C95"/>
    <w:rsid w:val="008F47CF"/>
    <w:rsid w:val="00954458"/>
    <w:rsid w:val="00AA5428"/>
    <w:rsid w:val="00F2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428"/>
    <w:pPr>
      <w:spacing w:after="160" w:line="259" w:lineRule="auto"/>
    </w:pPr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A542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A542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A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A5428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0"/>
    <w:link w:val="a9"/>
    <w:uiPriority w:val="99"/>
    <w:unhideWhenUsed/>
    <w:rsid w:val="00AA54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5428"/>
    <w:rPr>
      <w:lang w:val="uk-UA"/>
    </w:rPr>
  </w:style>
  <w:style w:type="paragraph" w:styleId="aa">
    <w:name w:val="footer"/>
    <w:basedOn w:val="a0"/>
    <w:link w:val="ab"/>
    <w:uiPriority w:val="99"/>
    <w:unhideWhenUsed/>
    <w:rsid w:val="00AA54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5428"/>
    <w:rPr>
      <w:lang w:val="uk-UA"/>
    </w:rPr>
  </w:style>
  <w:style w:type="character" w:styleId="ac">
    <w:name w:val="annotation reference"/>
    <w:basedOn w:val="a1"/>
    <w:uiPriority w:val="99"/>
    <w:semiHidden/>
    <w:unhideWhenUsed/>
    <w:rsid w:val="00AA542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AA542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AA5428"/>
    <w:rPr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542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5428"/>
    <w:rPr>
      <w:b/>
      <w:bCs/>
    </w:rPr>
  </w:style>
  <w:style w:type="character" w:styleId="af1">
    <w:name w:val="Placeholder Text"/>
    <w:basedOn w:val="a1"/>
    <w:uiPriority w:val="99"/>
    <w:semiHidden/>
    <w:rsid w:val="00AA5428"/>
    <w:rPr>
      <w:color w:val="808080"/>
    </w:rPr>
  </w:style>
  <w:style w:type="paragraph" w:styleId="af2">
    <w:name w:val="Body Text"/>
    <w:basedOn w:val="a0"/>
    <w:link w:val="af3"/>
    <w:uiPriority w:val="99"/>
    <w:rsid w:val="00AA54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uiPriority w:val="99"/>
    <w:rsid w:val="00AA5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AA542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2349</Words>
  <Characters>13395</Characters>
  <Application>Microsoft Office Word</Application>
  <DocSecurity>0</DocSecurity>
  <Lines>111</Lines>
  <Paragraphs>31</Paragraphs>
  <ScaleCrop>false</ScaleCrop>
  <Company>Hewlett-Packard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2</cp:revision>
  <dcterms:created xsi:type="dcterms:W3CDTF">2018-04-02T08:46:00Z</dcterms:created>
  <dcterms:modified xsi:type="dcterms:W3CDTF">2018-04-02T08:48:00Z</dcterms:modified>
</cp:coreProperties>
</file>