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354050" w14:textId="2D5C8DEC" w:rsidR="003A2AAF" w:rsidRPr="00F81994" w:rsidRDefault="00FD1414" w:rsidP="00FD1414">
      <w:pPr>
        <w:ind w:firstLine="567"/>
        <w:jc w:val="center"/>
        <w:rPr>
          <w:rFonts w:ascii="Times New Roman" w:hAnsi="Times New Roman" w:cs="Times New Roman"/>
          <w:b/>
          <w:bCs/>
          <w:sz w:val="28"/>
          <w:szCs w:val="28"/>
        </w:rPr>
      </w:pPr>
      <w:r w:rsidRPr="00F81994">
        <w:rPr>
          <w:rFonts w:ascii="Times New Roman" w:hAnsi="Times New Roman" w:cs="Times New Roman"/>
          <w:b/>
          <w:bCs/>
          <w:sz w:val="28"/>
          <w:szCs w:val="28"/>
        </w:rPr>
        <w:t>Практична робота № 5</w:t>
      </w:r>
    </w:p>
    <w:p w14:paraId="1D223DE7" w14:textId="108C5A09" w:rsidR="00FD1414" w:rsidRPr="00F81994" w:rsidRDefault="00FD1414" w:rsidP="00FD1414">
      <w:pPr>
        <w:spacing w:after="0" w:line="240" w:lineRule="auto"/>
        <w:ind w:firstLine="567"/>
        <w:jc w:val="both"/>
        <w:rPr>
          <w:rFonts w:ascii="Times New Roman" w:hAnsi="Times New Roman" w:cs="Times New Roman"/>
          <w:sz w:val="28"/>
          <w:szCs w:val="28"/>
          <w:lang w:eastAsia="uk-UA"/>
        </w:rPr>
      </w:pPr>
      <w:r w:rsidRPr="00F81994">
        <w:rPr>
          <w:rFonts w:ascii="Times New Roman" w:hAnsi="Times New Roman" w:cs="Times New Roman"/>
          <w:b/>
          <w:bCs/>
          <w:sz w:val="28"/>
          <w:szCs w:val="28"/>
        </w:rPr>
        <w:t>Тема:</w:t>
      </w:r>
      <w:r w:rsidRPr="00F81994">
        <w:rPr>
          <w:rFonts w:ascii="Times New Roman" w:hAnsi="Times New Roman" w:cs="Times New Roman"/>
          <w:sz w:val="28"/>
          <w:szCs w:val="28"/>
        </w:rPr>
        <w:t xml:space="preserve"> </w:t>
      </w:r>
      <w:r w:rsidRPr="00F81994">
        <w:rPr>
          <w:rFonts w:ascii="Times New Roman" w:hAnsi="Times New Roman" w:cs="Times New Roman"/>
          <w:sz w:val="28"/>
          <w:szCs w:val="28"/>
          <w:lang w:eastAsia="uk-UA"/>
        </w:rPr>
        <w:t xml:space="preserve">Картографування </w:t>
      </w:r>
      <w:proofErr w:type="spellStart"/>
      <w:r w:rsidRPr="00F81994">
        <w:rPr>
          <w:rFonts w:ascii="Times New Roman" w:hAnsi="Times New Roman" w:cs="Times New Roman"/>
          <w:sz w:val="28"/>
          <w:szCs w:val="28"/>
          <w:lang w:eastAsia="uk-UA"/>
        </w:rPr>
        <w:t>екосистемних</w:t>
      </w:r>
      <w:proofErr w:type="spellEnd"/>
      <w:r w:rsidRPr="00F81994">
        <w:rPr>
          <w:rFonts w:ascii="Times New Roman" w:hAnsi="Times New Roman" w:cs="Times New Roman"/>
          <w:sz w:val="28"/>
          <w:szCs w:val="28"/>
          <w:lang w:eastAsia="uk-UA"/>
        </w:rPr>
        <w:t xml:space="preserve"> послуг</w:t>
      </w:r>
      <w:r w:rsidR="003B4D83">
        <w:rPr>
          <w:rFonts w:ascii="Times New Roman" w:hAnsi="Times New Roman" w:cs="Times New Roman"/>
          <w:sz w:val="28"/>
          <w:szCs w:val="28"/>
          <w:lang w:eastAsia="uk-UA"/>
        </w:rPr>
        <w:t xml:space="preserve"> за допомого веб-інструменту </w:t>
      </w:r>
      <w:r w:rsidR="003B4D83" w:rsidRPr="00F81994">
        <w:rPr>
          <w:rFonts w:ascii="Times New Roman" w:hAnsi="Times New Roman" w:cs="Times New Roman"/>
          <w:sz w:val="28"/>
          <w:szCs w:val="28"/>
        </w:rPr>
        <w:t>i-</w:t>
      </w:r>
      <w:proofErr w:type="spellStart"/>
      <w:r w:rsidR="003B4D83" w:rsidRPr="00F81994">
        <w:rPr>
          <w:rFonts w:ascii="Times New Roman" w:hAnsi="Times New Roman" w:cs="Times New Roman"/>
          <w:sz w:val="28"/>
          <w:szCs w:val="28"/>
        </w:rPr>
        <w:t>Tree</w:t>
      </w:r>
      <w:proofErr w:type="spellEnd"/>
      <w:r w:rsidR="003B4D83" w:rsidRPr="00F81994">
        <w:rPr>
          <w:rFonts w:ascii="Times New Roman" w:hAnsi="Times New Roman" w:cs="Times New Roman"/>
          <w:sz w:val="28"/>
          <w:szCs w:val="28"/>
        </w:rPr>
        <w:t xml:space="preserve"> </w:t>
      </w:r>
      <w:proofErr w:type="spellStart"/>
      <w:r w:rsidR="003B4D83" w:rsidRPr="00F81994">
        <w:rPr>
          <w:rFonts w:ascii="Times New Roman" w:hAnsi="Times New Roman" w:cs="Times New Roman"/>
          <w:sz w:val="28"/>
          <w:szCs w:val="28"/>
        </w:rPr>
        <w:t>Canopy</w:t>
      </w:r>
      <w:proofErr w:type="spellEnd"/>
    </w:p>
    <w:p w14:paraId="1074ECD4" w14:textId="70AE3BE8" w:rsidR="00FD1414" w:rsidRPr="00F81994" w:rsidRDefault="00FD1414" w:rsidP="00FD1414">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 xml:space="preserve">Картографування </w:t>
      </w:r>
      <w:proofErr w:type="spellStart"/>
      <w:r w:rsidRPr="00F81994">
        <w:rPr>
          <w:rFonts w:ascii="Times New Roman" w:hAnsi="Times New Roman" w:cs="Times New Roman"/>
          <w:sz w:val="28"/>
          <w:szCs w:val="28"/>
        </w:rPr>
        <w:t>екосистемних</w:t>
      </w:r>
      <w:proofErr w:type="spellEnd"/>
      <w:r w:rsidRPr="00F81994">
        <w:rPr>
          <w:rFonts w:ascii="Times New Roman" w:hAnsi="Times New Roman" w:cs="Times New Roman"/>
          <w:sz w:val="28"/>
          <w:szCs w:val="28"/>
        </w:rPr>
        <w:t xml:space="preserve"> послуг - це процес візуалізації та оцінки просторового розподілу </w:t>
      </w:r>
      <w:proofErr w:type="spellStart"/>
      <w:r w:rsidRPr="00F81994">
        <w:rPr>
          <w:rFonts w:ascii="Times New Roman" w:hAnsi="Times New Roman" w:cs="Times New Roman"/>
          <w:sz w:val="28"/>
          <w:szCs w:val="28"/>
        </w:rPr>
        <w:t>екосистемних</w:t>
      </w:r>
      <w:proofErr w:type="spellEnd"/>
      <w:r w:rsidRPr="00F81994">
        <w:rPr>
          <w:rFonts w:ascii="Times New Roman" w:hAnsi="Times New Roman" w:cs="Times New Roman"/>
          <w:sz w:val="28"/>
          <w:szCs w:val="28"/>
        </w:rPr>
        <w:t xml:space="preserve"> послуг на певній території. Ось ключові аспекти цього процесу</w:t>
      </w:r>
    </w:p>
    <w:p w14:paraId="59049AB2" w14:textId="630CFBEB" w:rsidR="00FD1414" w:rsidRPr="00F81994" w:rsidRDefault="00FD1414" w:rsidP="00FD1414">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 xml:space="preserve">Метою картографування </w:t>
      </w:r>
      <w:proofErr w:type="spellStart"/>
      <w:r w:rsidRPr="00F81994">
        <w:rPr>
          <w:rFonts w:ascii="Times New Roman" w:hAnsi="Times New Roman" w:cs="Times New Roman"/>
          <w:sz w:val="28"/>
          <w:szCs w:val="28"/>
        </w:rPr>
        <w:t>екосистемних</w:t>
      </w:r>
      <w:proofErr w:type="spellEnd"/>
      <w:r w:rsidRPr="00F81994">
        <w:rPr>
          <w:rFonts w:ascii="Times New Roman" w:hAnsi="Times New Roman" w:cs="Times New Roman"/>
          <w:sz w:val="28"/>
          <w:szCs w:val="28"/>
        </w:rPr>
        <w:t xml:space="preserve"> послуг є:</w:t>
      </w:r>
    </w:p>
    <w:p w14:paraId="20AF76DB" w14:textId="77777777" w:rsidR="00FD1414" w:rsidRPr="00F81994" w:rsidRDefault="00FD1414" w:rsidP="00FD1414">
      <w:pPr>
        <w:pStyle w:val="whitespace-normal"/>
        <w:numPr>
          <w:ilvl w:val="0"/>
          <w:numId w:val="11"/>
        </w:numPr>
        <w:tabs>
          <w:tab w:val="clear" w:pos="720"/>
          <w:tab w:val="left" w:pos="1134"/>
        </w:tabs>
        <w:spacing w:before="0" w:beforeAutospacing="0" w:after="0" w:afterAutospacing="0"/>
        <w:ind w:left="0" w:firstLine="567"/>
        <w:jc w:val="both"/>
        <w:rPr>
          <w:sz w:val="28"/>
          <w:szCs w:val="28"/>
        </w:rPr>
      </w:pPr>
      <w:r w:rsidRPr="00F81994">
        <w:rPr>
          <w:sz w:val="28"/>
          <w:szCs w:val="28"/>
        </w:rPr>
        <w:t xml:space="preserve">Візуалізація розподілу </w:t>
      </w:r>
      <w:proofErr w:type="spellStart"/>
      <w:r w:rsidRPr="00F81994">
        <w:rPr>
          <w:sz w:val="28"/>
          <w:szCs w:val="28"/>
        </w:rPr>
        <w:t>екосистемних</w:t>
      </w:r>
      <w:proofErr w:type="spellEnd"/>
      <w:r w:rsidRPr="00F81994">
        <w:rPr>
          <w:sz w:val="28"/>
          <w:szCs w:val="28"/>
        </w:rPr>
        <w:t xml:space="preserve"> послуг</w:t>
      </w:r>
    </w:p>
    <w:p w14:paraId="066F8162" w14:textId="77777777" w:rsidR="00FD1414" w:rsidRPr="00F81994" w:rsidRDefault="00FD1414" w:rsidP="00FD1414">
      <w:pPr>
        <w:pStyle w:val="whitespace-normal"/>
        <w:numPr>
          <w:ilvl w:val="0"/>
          <w:numId w:val="11"/>
        </w:numPr>
        <w:tabs>
          <w:tab w:val="clear" w:pos="720"/>
          <w:tab w:val="left" w:pos="1134"/>
        </w:tabs>
        <w:spacing w:before="0" w:beforeAutospacing="0" w:after="0" w:afterAutospacing="0"/>
        <w:ind w:left="0" w:firstLine="567"/>
        <w:jc w:val="both"/>
        <w:rPr>
          <w:sz w:val="28"/>
          <w:szCs w:val="28"/>
        </w:rPr>
      </w:pPr>
      <w:r w:rsidRPr="00F81994">
        <w:rPr>
          <w:sz w:val="28"/>
          <w:szCs w:val="28"/>
        </w:rPr>
        <w:t xml:space="preserve">Оцінка потенціалу </w:t>
      </w:r>
      <w:proofErr w:type="spellStart"/>
      <w:r w:rsidRPr="00F81994">
        <w:rPr>
          <w:sz w:val="28"/>
          <w:szCs w:val="28"/>
        </w:rPr>
        <w:t>екосистемних</w:t>
      </w:r>
      <w:proofErr w:type="spellEnd"/>
      <w:r w:rsidRPr="00F81994">
        <w:rPr>
          <w:sz w:val="28"/>
          <w:szCs w:val="28"/>
        </w:rPr>
        <w:t xml:space="preserve"> послуг</w:t>
      </w:r>
    </w:p>
    <w:p w14:paraId="7EC34D90" w14:textId="77777777" w:rsidR="00FD1414" w:rsidRPr="00F81994" w:rsidRDefault="00FD1414" w:rsidP="00FD1414">
      <w:pPr>
        <w:pStyle w:val="whitespace-normal"/>
        <w:numPr>
          <w:ilvl w:val="0"/>
          <w:numId w:val="11"/>
        </w:numPr>
        <w:tabs>
          <w:tab w:val="clear" w:pos="720"/>
          <w:tab w:val="left" w:pos="1134"/>
        </w:tabs>
        <w:spacing w:before="0" w:beforeAutospacing="0" w:after="0" w:afterAutospacing="0"/>
        <w:ind w:left="0" w:firstLine="567"/>
        <w:jc w:val="both"/>
        <w:rPr>
          <w:sz w:val="28"/>
          <w:szCs w:val="28"/>
        </w:rPr>
      </w:pPr>
      <w:r w:rsidRPr="00F81994">
        <w:rPr>
          <w:sz w:val="28"/>
          <w:szCs w:val="28"/>
        </w:rPr>
        <w:t>Виявлення взаємозв'язків між різними послугами</w:t>
      </w:r>
    </w:p>
    <w:p w14:paraId="258379A9" w14:textId="77777777" w:rsidR="00FD1414" w:rsidRPr="00F81994" w:rsidRDefault="00FD1414" w:rsidP="00FD1414">
      <w:pPr>
        <w:pStyle w:val="whitespace-normal"/>
        <w:numPr>
          <w:ilvl w:val="0"/>
          <w:numId w:val="11"/>
        </w:numPr>
        <w:tabs>
          <w:tab w:val="clear" w:pos="720"/>
          <w:tab w:val="left" w:pos="1134"/>
        </w:tabs>
        <w:spacing w:before="0" w:beforeAutospacing="0" w:after="0" w:afterAutospacing="0"/>
        <w:ind w:left="0" w:firstLine="567"/>
        <w:jc w:val="both"/>
        <w:rPr>
          <w:sz w:val="28"/>
          <w:szCs w:val="28"/>
        </w:rPr>
      </w:pPr>
      <w:r w:rsidRPr="00F81994">
        <w:rPr>
          <w:sz w:val="28"/>
          <w:szCs w:val="28"/>
        </w:rPr>
        <w:t>Підтримка прийняття управлінських рішень</w:t>
      </w:r>
    </w:p>
    <w:p w14:paraId="3FDF150C" w14:textId="77777777" w:rsidR="00FD1414" w:rsidRPr="00F81994" w:rsidRDefault="00FD1414" w:rsidP="00FD1414">
      <w:pPr>
        <w:pStyle w:val="whitespace-normal"/>
        <w:numPr>
          <w:ilvl w:val="0"/>
          <w:numId w:val="11"/>
        </w:numPr>
        <w:tabs>
          <w:tab w:val="clear" w:pos="720"/>
          <w:tab w:val="left" w:pos="1134"/>
        </w:tabs>
        <w:spacing w:before="0" w:beforeAutospacing="0" w:after="0" w:afterAutospacing="0"/>
        <w:ind w:left="0" w:firstLine="567"/>
        <w:jc w:val="both"/>
        <w:rPr>
          <w:sz w:val="28"/>
          <w:szCs w:val="28"/>
        </w:rPr>
      </w:pPr>
      <w:r w:rsidRPr="00F81994">
        <w:rPr>
          <w:sz w:val="28"/>
          <w:szCs w:val="28"/>
        </w:rPr>
        <w:t>Планування природоохоронної діяльності</w:t>
      </w:r>
    </w:p>
    <w:p w14:paraId="639CF842" w14:textId="6A99AC54" w:rsidR="00FD1414" w:rsidRPr="00F81994" w:rsidRDefault="00FD1414" w:rsidP="00FD1414">
      <w:pPr>
        <w:pStyle w:val="whitespace-normal"/>
        <w:spacing w:before="0" w:beforeAutospacing="0" w:after="0" w:afterAutospacing="0"/>
        <w:jc w:val="both"/>
        <w:rPr>
          <w:sz w:val="28"/>
          <w:szCs w:val="28"/>
        </w:rPr>
      </w:pPr>
      <w:r w:rsidRPr="00F81994">
        <w:rPr>
          <w:sz w:val="28"/>
          <w:szCs w:val="28"/>
        </w:rPr>
        <w:t xml:space="preserve">Основними методами картографування є </w:t>
      </w:r>
    </w:p>
    <w:p w14:paraId="17ECE5A1" w14:textId="77777777" w:rsidR="00FD1414" w:rsidRPr="00F81994" w:rsidRDefault="00FD1414" w:rsidP="00FD1414">
      <w:pPr>
        <w:pStyle w:val="whitespace-normal"/>
        <w:numPr>
          <w:ilvl w:val="0"/>
          <w:numId w:val="12"/>
        </w:numPr>
        <w:tabs>
          <w:tab w:val="clear" w:pos="720"/>
          <w:tab w:val="num" w:pos="360"/>
          <w:tab w:val="left" w:pos="1134"/>
        </w:tabs>
        <w:spacing w:before="0" w:beforeAutospacing="0" w:after="0" w:afterAutospacing="0"/>
        <w:ind w:left="0" w:firstLine="567"/>
        <w:jc w:val="both"/>
        <w:rPr>
          <w:sz w:val="28"/>
          <w:szCs w:val="28"/>
        </w:rPr>
      </w:pPr>
      <w:r w:rsidRPr="00F81994">
        <w:rPr>
          <w:sz w:val="28"/>
          <w:szCs w:val="28"/>
        </w:rPr>
        <w:t>ГІС-картографування</w:t>
      </w:r>
    </w:p>
    <w:p w14:paraId="7632094F" w14:textId="77777777" w:rsidR="00FD1414" w:rsidRPr="00F81994" w:rsidRDefault="00FD1414" w:rsidP="00FD1414">
      <w:pPr>
        <w:pStyle w:val="whitespace-normal"/>
        <w:numPr>
          <w:ilvl w:val="0"/>
          <w:numId w:val="12"/>
        </w:numPr>
        <w:tabs>
          <w:tab w:val="clear" w:pos="720"/>
          <w:tab w:val="num" w:pos="360"/>
          <w:tab w:val="left" w:pos="1134"/>
        </w:tabs>
        <w:spacing w:before="0" w:beforeAutospacing="0" w:after="0" w:afterAutospacing="0"/>
        <w:ind w:left="0" w:firstLine="567"/>
        <w:jc w:val="both"/>
        <w:rPr>
          <w:sz w:val="28"/>
          <w:szCs w:val="28"/>
        </w:rPr>
      </w:pPr>
      <w:r w:rsidRPr="00F81994">
        <w:rPr>
          <w:sz w:val="28"/>
          <w:szCs w:val="28"/>
        </w:rPr>
        <w:t>Дистанційне зондування</w:t>
      </w:r>
    </w:p>
    <w:p w14:paraId="789C01E6" w14:textId="77777777" w:rsidR="00FD1414" w:rsidRPr="00F81994" w:rsidRDefault="00FD1414" w:rsidP="00FD1414">
      <w:pPr>
        <w:pStyle w:val="whitespace-normal"/>
        <w:numPr>
          <w:ilvl w:val="0"/>
          <w:numId w:val="12"/>
        </w:numPr>
        <w:tabs>
          <w:tab w:val="clear" w:pos="720"/>
          <w:tab w:val="num" w:pos="360"/>
          <w:tab w:val="left" w:pos="1134"/>
        </w:tabs>
        <w:spacing w:before="0" w:beforeAutospacing="0" w:after="0" w:afterAutospacing="0"/>
        <w:ind w:left="0" w:firstLine="567"/>
        <w:jc w:val="both"/>
        <w:rPr>
          <w:sz w:val="28"/>
          <w:szCs w:val="28"/>
        </w:rPr>
      </w:pPr>
      <w:r w:rsidRPr="00F81994">
        <w:rPr>
          <w:sz w:val="28"/>
          <w:szCs w:val="28"/>
        </w:rPr>
        <w:t>Польові дослідження</w:t>
      </w:r>
    </w:p>
    <w:p w14:paraId="1401CB78" w14:textId="77777777" w:rsidR="00FD1414" w:rsidRPr="00F81994" w:rsidRDefault="00FD1414" w:rsidP="00FD1414">
      <w:pPr>
        <w:pStyle w:val="whitespace-normal"/>
        <w:numPr>
          <w:ilvl w:val="0"/>
          <w:numId w:val="12"/>
        </w:numPr>
        <w:tabs>
          <w:tab w:val="clear" w:pos="720"/>
          <w:tab w:val="num" w:pos="360"/>
          <w:tab w:val="left" w:pos="1134"/>
        </w:tabs>
        <w:spacing w:before="0" w:beforeAutospacing="0" w:after="0" w:afterAutospacing="0"/>
        <w:ind w:left="0" w:firstLine="567"/>
        <w:jc w:val="both"/>
        <w:rPr>
          <w:sz w:val="28"/>
          <w:szCs w:val="28"/>
        </w:rPr>
      </w:pPr>
      <w:r w:rsidRPr="00F81994">
        <w:rPr>
          <w:sz w:val="28"/>
          <w:szCs w:val="28"/>
        </w:rPr>
        <w:t>Експертні оцінки</w:t>
      </w:r>
    </w:p>
    <w:p w14:paraId="23E77843" w14:textId="77777777" w:rsidR="00FD1414" w:rsidRPr="00F81994" w:rsidRDefault="00FD1414" w:rsidP="00FD1414">
      <w:pPr>
        <w:pStyle w:val="whitespace-normal"/>
        <w:numPr>
          <w:ilvl w:val="0"/>
          <w:numId w:val="12"/>
        </w:numPr>
        <w:tabs>
          <w:tab w:val="clear" w:pos="720"/>
          <w:tab w:val="num" w:pos="360"/>
          <w:tab w:val="left" w:pos="1134"/>
        </w:tabs>
        <w:spacing w:before="0" w:beforeAutospacing="0" w:after="0" w:afterAutospacing="0"/>
        <w:ind w:left="0" w:firstLine="567"/>
        <w:jc w:val="both"/>
        <w:rPr>
          <w:sz w:val="28"/>
          <w:szCs w:val="28"/>
        </w:rPr>
      </w:pPr>
      <w:r w:rsidRPr="00F81994">
        <w:rPr>
          <w:sz w:val="28"/>
          <w:szCs w:val="28"/>
        </w:rPr>
        <w:t xml:space="preserve">Моделювання </w:t>
      </w:r>
      <w:proofErr w:type="spellStart"/>
      <w:r w:rsidRPr="00F81994">
        <w:rPr>
          <w:sz w:val="28"/>
          <w:szCs w:val="28"/>
        </w:rPr>
        <w:t>екосистемних</w:t>
      </w:r>
      <w:proofErr w:type="spellEnd"/>
      <w:r w:rsidRPr="00F81994">
        <w:rPr>
          <w:sz w:val="28"/>
          <w:szCs w:val="28"/>
        </w:rPr>
        <w:t xml:space="preserve"> процесів</w:t>
      </w:r>
    </w:p>
    <w:p w14:paraId="6F379364" w14:textId="75F4727B" w:rsidR="00FD1414" w:rsidRPr="00F81994" w:rsidRDefault="00FD1414" w:rsidP="00FD1414">
      <w:pPr>
        <w:pStyle w:val="whitespace-normal"/>
        <w:spacing w:before="0" w:beforeAutospacing="0" w:after="0" w:afterAutospacing="0"/>
        <w:jc w:val="both"/>
        <w:rPr>
          <w:sz w:val="28"/>
          <w:szCs w:val="28"/>
        </w:rPr>
      </w:pPr>
      <w:r w:rsidRPr="00F81994">
        <w:rPr>
          <w:sz w:val="28"/>
          <w:szCs w:val="28"/>
        </w:rPr>
        <w:t>Основними етапами картографування є:</w:t>
      </w:r>
    </w:p>
    <w:p w14:paraId="421E5EF6" w14:textId="77777777" w:rsidR="00FD1414" w:rsidRPr="00F81994" w:rsidRDefault="00FD1414" w:rsidP="00FD1414">
      <w:pPr>
        <w:pStyle w:val="whitespace-normal"/>
        <w:numPr>
          <w:ilvl w:val="0"/>
          <w:numId w:val="13"/>
        </w:numPr>
        <w:tabs>
          <w:tab w:val="clear" w:pos="720"/>
          <w:tab w:val="left" w:pos="1134"/>
        </w:tabs>
        <w:spacing w:before="0" w:beforeAutospacing="0" w:after="0" w:afterAutospacing="0"/>
        <w:ind w:left="0" w:firstLine="567"/>
        <w:jc w:val="both"/>
        <w:rPr>
          <w:sz w:val="28"/>
          <w:szCs w:val="28"/>
        </w:rPr>
      </w:pPr>
      <w:r w:rsidRPr="00F81994">
        <w:rPr>
          <w:sz w:val="28"/>
          <w:szCs w:val="28"/>
        </w:rPr>
        <w:t>Збір даних</w:t>
      </w:r>
    </w:p>
    <w:p w14:paraId="222DD21E" w14:textId="77777777" w:rsidR="00FD1414" w:rsidRPr="00F81994" w:rsidRDefault="00FD1414" w:rsidP="00FD1414">
      <w:pPr>
        <w:pStyle w:val="whitespace-normal"/>
        <w:numPr>
          <w:ilvl w:val="0"/>
          <w:numId w:val="13"/>
        </w:numPr>
        <w:tabs>
          <w:tab w:val="clear" w:pos="720"/>
          <w:tab w:val="left" w:pos="1134"/>
        </w:tabs>
        <w:spacing w:before="0" w:beforeAutospacing="0" w:after="0" w:afterAutospacing="0"/>
        <w:ind w:left="0" w:firstLine="567"/>
        <w:jc w:val="both"/>
        <w:rPr>
          <w:sz w:val="28"/>
          <w:szCs w:val="28"/>
        </w:rPr>
      </w:pPr>
      <w:r w:rsidRPr="00F81994">
        <w:rPr>
          <w:sz w:val="28"/>
          <w:szCs w:val="28"/>
        </w:rPr>
        <w:t>Класифікація екосистем</w:t>
      </w:r>
    </w:p>
    <w:p w14:paraId="52E29F11" w14:textId="77777777" w:rsidR="00FD1414" w:rsidRPr="00F81994" w:rsidRDefault="00FD1414" w:rsidP="00FD1414">
      <w:pPr>
        <w:pStyle w:val="whitespace-normal"/>
        <w:numPr>
          <w:ilvl w:val="0"/>
          <w:numId w:val="13"/>
        </w:numPr>
        <w:tabs>
          <w:tab w:val="clear" w:pos="720"/>
          <w:tab w:val="left" w:pos="1134"/>
        </w:tabs>
        <w:spacing w:after="0" w:afterAutospacing="0"/>
        <w:ind w:left="0" w:firstLine="567"/>
        <w:jc w:val="both"/>
        <w:rPr>
          <w:sz w:val="28"/>
          <w:szCs w:val="28"/>
        </w:rPr>
      </w:pPr>
      <w:r w:rsidRPr="00F81994">
        <w:rPr>
          <w:sz w:val="28"/>
          <w:szCs w:val="28"/>
        </w:rPr>
        <w:t>Оцінка послуг</w:t>
      </w:r>
    </w:p>
    <w:p w14:paraId="5AFD24AB" w14:textId="77777777" w:rsidR="00FD1414" w:rsidRPr="00F81994" w:rsidRDefault="00FD1414" w:rsidP="00FD1414">
      <w:pPr>
        <w:pStyle w:val="whitespace-normal"/>
        <w:numPr>
          <w:ilvl w:val="0"/>
          <w:numId w:val="13"/>
        </w:numPr>
        <w:tabs>
          <w:tab w:val="clear" w:pos="720"/>
          <w:tab w:val="left" w:pos="1134"/>
        </w:tabs>
        <w:spacing w:after="0" w:afterAutospacing="0"/>
        <w:ind w:left="0" w:firstLine="567"/>
        <w:jc w:val="both"/>
        <w:rPr>
          <w:sz w:val="28"/>
          <w:szCs w:val="28"/>
        </w:rPr>
      </w:pPr>
      <w:r w:rsidRPr="00F81994">
        <w:rPr>
          <w:sz w:val="28"/>
          <w:szCs w:val="28"/>
        </w:rPr>
        <w:t>Просторовий аналіз</w:t>
      </w:r>
    </w:p>
    <w:p w14:paraId="3C7497A0" w14:textId="77777777" w:rsidR="00FD1414" w:rsidRPr="00F81994" w:rsidRDefault="00FD1414" w:rsidP="00FD1414">
      <w:pPr>
        <w:pStyle w:val="whitespace-normal"/>
        <w:numPr>
          <w:ilvl w:val="0"/>
          <w:numId w:val="13"/>
        </w:numPr>
        <w:tabs>
          <w:tab w:val="clear" w:pos="720"/>
          <w:tab w:val="left" w:pos="1134"/>
        </w:tabs>
        <w:spacing w:before="0" w:beforeAutospacing="0" w:after="0" w:afterAutospacing="0"/>
        <w:ind w:left="0" w:firstLine="567"/>
        <w:jc w:val="both"/>
        <w:rPr>
          <w:sz w:val="28"/>
          <w:szCs w:val="28"/>
        </w:rPr>
      </w:pPr>
      <w:r w:rsidRPr="00F81994">
        <w:rPr>
          <w:sz w:val="28"/>
          <w:szCs w:val="28"/>
        </w:rPr>
        <w:t>Створення карт</w:t>
      </w:r>
    </w:p>
    <w:p w14:paraId="07A31330" w14:textId="77777777" w:rsidR="00FD1414" w:rsidRPr="00F81994" w:rsidRDefault="00FD1414" w:rsidP="00FD1414">
      <w:pPr>
        <w:pStyle w:val="whitespace-normal"/>
        <w:numPr>
          <w:ilvl w:val="0"/>
          <w:numId w:val="13"/>
        </w:numPr>
        <w:tabs>
          <w:tab w:val="clear" w:pos="720"/>
          <w:tab w:val="left" w:pos="1134"/>
        </w:tabs>
        <w:spacing w:before="0" w:beforeAutospacing="0" w:after="0" w:afterAutospacing="0"/>
        <w:ind w:left="0" w:firstLine="567"/>
        <w:jc w:val="both"/>
        <w:rPr>
          <w:sz w:val="28"/>
          <w:szCs w:val="28"/>
        </w:rPr>
      </w:pPr>
      <w:r w:rsidRPr="00F81994">
        <w:rPr>
          <w:sz w:val="28"/>
          <w:szCs w:val="28"/>
        </w:rPr>
        <w:t>Верифікація результатів</w:t>
      </w:r>
    </w:p>
    <w:p w14:paraId="242BFCEB" w14:textId="338EC833" w:rsidR="00FD1414" w:rsidRPr="00F81994" w:rsidRDefault="00FD1414" w:rsidP="00FD1414">
      <w:pPr>
        <w:pStyle w:val="whitespace-normal"/>
        <w:tabs>
          <w:tab w:val="left" w:pos="1134"/>
        </w:tabs>
        <w:spacing w:before="0" w:beforeAutospacing="0" w:after="0" w:afterAutospacing="0"/>
        <w:ind w:left="567"/>
        <w:jc w:val="both"/>
        <w:rPr>
          <w:b/>
          <w:bCs/>
          <w:sz w:val="28"/>
          <w:szCs w:val="28"/>
        </w:rPr>
      </w:pPr>
      <w:r w:rsidRPr="00F81994">
        <w:rPr>
          <w:b/>
          <w:bCs/>
          <w:sz w:val="28"/>
          <w:szCs w:val="28"/>
        </w:rPr>
        <w:t>Використовувані дані:</w:t>
      </w:r>
    </w:p>
    <w:p w14:paraId="46929B90" w14:textId="77777777" w:rsidR="00FD1414" w:rsidRPr="00F81994" w:rsidRDefault="00FD1414" w:rsidP="00FD1414">
      <w:pPr>
        <w:pStyle w:val="whitespace-normal"/>
        <w:numPr>
          <w:ilvl w:val="0"/>
          <w:numId w:val="14"/>
        </w:numPr>
        <w:tabs>
          <w:tab w:val="clear" w:pos="720"/>
          <w:tab w:val="left" w:pos="1134"/>
        </w:tabs>
        <w:spacing w:before="0" w:beforeAutospacing="0" w:after="0" w:afterAutospacing="0"/>
        <w:ind w:left="0" w:firstLine="567"/>
        <w:jc w:val="both"/>
        <w:rPr>
          <w:sz w:val="28"/>
          <w:szCs w:val="28"/>
        </w:rPr>
      </w:pPr>
      <w:r w:rsidRPr="00F81994">
        <w:rPr>
          <w:sz w:val="28"/>
          <w:szCs w:val="28"/>
        </w:rPr>
        <w:t>Супутникові знімки</w:t>
      </w:r>
    </w:p>
    <w:p w14:paraId="0166B523" w14:textId="77777777" w:rsidR="00FD1414" w:rsidRPr="00F81994" w:rsidRDefault="00FD1414" w:rsidP="00FD1414">
      <w:pPr>
        <w:pStyle w:val="whitespace-normal"/>
        <w:numPr>
          <w:ilvl w:val="0"/>
          <w:numId w:val="14"/>
        </w:numPr>
        <w:tabs>
          <w:tab w:val="clear" w:pos="720"/>
          <w:tab w:val="left" w:pos="1134"/>
        </w:tabs>
        <w:spacing w:before="0" w:beforeAutospacing="0" w:after="0" w:afterAutospacing="0"/>
        <w:ind w:left="0" w:firstLine="567"/>
        <w:jc w:val="both"/>
        <w:rPr>
          <w:sz w:val="28"/>
          <w:szCs w:val="28"/>
        </w:rPr>
      </w:pPr>
      <w:r w:rsidRPr="00F81994">
        <w:rPr>
          <w:sz w:val="28"/>
          <w:szCs w:val="28"/>
        </w:rPr>
        <w:t>Топографічні карти</w:t>
      </w:r>
    </w:p>
    <w:p w14:paraId="5C3FC0AD" w14:textId="77777777" w:rsidR="00FD1414" w:rsidRPr="00F81994" w:rsidRDefault="00FD1414" w:rsidP="00FD1414">
      <w:pPr>
        <w:pStyle w:val="whitespace-normal"/>
        <w:numPr>
          <w:ilvl w:val="0"/>
          <w:numId w:val="14"/>
        </w:numPr>
        <w:tabs>
          <w:tab w:val="clear" w:pos="720"/>
          <w:tab w:val="left" w:pos="1134"/>
        </w:tabs>
        <w:spacing w:before="0" w:beforeAutospacing="0" w:after="0" w:afterAutospacing="0"/>
        <w:ind w:left="0" w:firstLine="567"/>
        <w:jc w:val="both"/>
        <w:rPr>
          <w:sz w:val="28"/>
          <w:szCs w:val="28"/>
        </w:rPr>
      </w:pPr>
      <w:r w:rsidRPr="00F81994">
        <w:rPr>
          <w:sz w:val="28"/>
          <w:szCs w:val="28"/>
        </w:rPr>
        <w:t>Дані про землекористування</w:t>
      </w:r>
    </w:p>
    <w:p w14:paraId="14CF9933" w14:textId="77777777" w:rsidR="00FD1414" w:rsidRPr="00F81994" w:rsidRDefault="00FD1414" w:rsidP="00FD1414">
      <w:pPr>
        <w:pStyle w:val="whitespace-normal"/>
        <w:numPr>
          <w:ilvl w:val="0"/>
          <w:numId w:val="14"/>
        </w:numPr>
        <w:tabs>
          <w:tab w:val="clear" w:pos="720"/>
          <w:tab w:val="left" w:pos="1134"/>
        </w:tabs>
        <w:spacing w:after="0" w:afterAutospacing="0"/>
        <w:ind w:left="0" w:firstLine="567"/>
        <w:jc w:val="both"/>
        <w:rPr>
          <w:sz w:val="28"/>
          <w:szCs w:val="28"/>
        </w:rPr>
      </w:pPr>
      <w:r w:rsidRPr="00F81994">
        <w:rPr>
          <w:sz w:val="28"/>
          <w:szCs w:val="28"/>
        </w:rPr>
        <w:t>Кліматичні дані</w:t>
      </w:r>
    </w:p>
    <w:p w14:paraId="7B34EB20" w14:textId="77777777" w:rsidR="00FD1414" w:rsidRPr="00F81994" w:rsidRDefault="00FD1414" w:rsidP="00FD1414">
      <w:pPr>
        <w:pStyle w:val="whitespace-normal"/>
        <w:numPr>
          <w:ilvl w:val="0"/>
          <w:numId w:val="14"/>
        </w:numPr>
        <w:tabs>
          <w:tab w:val="clear" w:pos="720"/>
          <w:tab w:val="left" w:pos="1134"/>
        </w:tabs>
        <w:spacing w:after="0" w:afterAutospacing="0"/>
        <w:ind w:left="0" w:firstLine="567"/>
        <w:jc w:val="both"/>
        <w:rPr>
          <w:sz w:val="28"/>
          <w:szCs w:val="28"/>
        </w:rPr>
      </w:pPr>
      <w:r w:rsidRPr="00F81994">
        <w:rPr>
          <w:sz w:val="28"/>
          <w:szCs w:val="28"/>
        </w:rPr>
        <w:t>Статистичні дані</w:t>
      </w:r>
    </w:p>
    <w:p w14:paraId="382D3445" w14:textId="77777777" w:rsidR="00FD1414" w:rsidRPr="00F81994" w:rsidRDefault="00FD1414" w:rsidP="00FD1414">
      <w:pPr>
        <w:pStyle w:val="whitespace-normal"/>
        <w:numPr>
          <w:ilvl w:val="0"/>
          <w:numId w:val="14"/>
        </w:numPr>
        <w:tabs>
          <w:tab w:val="clear" w:pos="720"/>
          <w:tab w:val="left" w:pos="1134"/>
        </w:tabs>
        <w:spacing w:after="0" w:afterAutospacing="0"/>
        <w:ind w:left="0" w:firstLine="567"/>
        <w:jc w:val="both"/>
        <w:rPr>
          <w:sz w:val="28"/>
          <w:szCs w:val="28"/>
        </w:rPr>
      </w:pPr>
      <w:r w:rsidRPr="00F81994">
        <w:rPr>
          <w:sz w:val="28"/>
          <w:szCs w:val="28"/>
        </w:rPr>
        <w:t>Польові спостереження</w:t>
      </w:r>
    </w:p>
    <w:p w14:paraId="6BD9136C" w14:textId="0F9D5E3F" w:rsidR="00FD1414" w:rsidRPr="00F81994" w:rsidRDefault="00FD1414" w:rsidP="00FD1414">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Картування й оцінка екосистем та їхніх послуг (MAES) є важливими у процесі прийняття рішень щодо розвитку територій, зокрема при розгляді 10-ти планів організації та розвитку лісового господарства чи планів розвитку ВДЕ-енергетики або окремих гідроенергетичних проектів. Концепція ЕП забезпечує всеосяжну основу для аналізу компромісних рішень, розглядаючи компроміси між альтернативними видами землекористування та сприяє прийняттю збалансованих рішень щодо планування та розвитку у різних секторах, масштабах та адміністративних межах.</w:t>
      </w:r>
    </w:p>
    <w:p w14:paraId="33DE9CA3" w14:textId="740A3A37" w:rsidR="00FD1414" w:rsidRPr="00F81994" w:rsidRDefault="00FD1414" w:rsidP="00FD1414">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 xml:space="preserve">Результати картування та оцінки ЕП можуть допомогти прийняти оптимальні управлінські рішення щодо природокористування, просторового та ландшафтного планування, збереження біорізноманіття. Вони також можуть бути застосовані для розробки природоохоронних рішень та екологічної освіти. ЕП можуть бути включені до процедур оцінки впливу (наприклад, стратегічної екологічної оцінки (СЕО) планів та програм, а також оцінки впливу на довкілля </w:t>
      </w:r>
      <w:r w:rsidRPr="00F81994">
        <w:rPr>
          <w:rFonts w:ascii="Times New Roman" w:hAnsi="Times New Roman" w:cs="Times New Roman"/>
          <w:sz w:val="28"/>
          <w:szCs w:val="28"/>
        </w:rPr>
        <w:lastRenderedPageBreak/>
        <w:t>(ОВД) конкретних проектів господарської діяльності), таким чином розширюючи сферу оцінки впливу з чисто екологічних міркувань на інші аспекти благополуччя людини.</w:t>
      </w:r>
    </w:p>
    <w:p w14:paraId="234B1859" w14:textId="4852BEA9" w:rsidR="00FD1414" w:rsidRPr="00F81994" w:rsidRDefault="00FD1414" w:rsidP="00FD1414">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Картування та оцінка ЕП можуть покращити загальний результат дій, зменшити ймовірність затримки плану чи проекту через непередбачувані наслідки та зменшити репутаційний ризик для державних органів влади та забудовників від непередбачуваних соціальних впливів.</w:t>
      </w:r>
    </w:p>
    <w:p w14:paraId="4DE68659" w14:textId="72A06DB1" w:rsidR="00FD1414" w:rsidRPr="00F81994" w:rsidRDefault="00FD1414" w:rsidP="008E1A6C">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 xml:space="preserve">Картографування </w:t>
      </w:r>
      <w:proofErr w:type="spellStart"/>
      <w:r w:rsidRPr="00F81994">
        <w:rPr>
          <w:rFonts w:ascii="Times New Roman" w:hAnsi="Times New Roman" w:cs="Times New Roman"/>
          <w:sz w:val="28"/>
          <w:szCs w:val="28"/>
        </w:rPr>
        <w:t>екосистемних</w:t>
      </w:r>
      <w:proofErr w:type="spellEnd"/>
      <w:r w:rsidRPr="00F81994">
        <w:rPr>
          <w:rFonts w:ascii="Times New Roman" w:hAnsi="Times New Roman" w:cs="Times New Roman"/>
          <w:sz w:val="28"/>
          <w:szCs w:val="28"/>
        </w:rPr>
        <w:t xml:space="preserve"> послуг є важливим інструментом для розуміння просторового розподілу природного капіталу та його внеску в добробут людей. Воно допомагає приймати більш обґрунтовані рішення щодо управління природними ресурсами та територіального планування.</w:t>
      </w:r>
    </w:p>
    <w:p w14:paraId="518938CD" w14:textId="77777777" w:rsidR="008E1A6C" w:rsidRPr="00F81994" w:rsidRDefault="008E1A6C" w:rsidP="008E1A6C">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i-</w:t>
      </w:r>
      <w:proofErr w:type="spellStart"/>
      <w:r w:rsidRPr="00F81994">
        <w:rPr>
          <w:rFonts w:ascii="Times New Roman" w:hAnsi="Times New Roman" w:cs="Times New Roman"/>
          <w:sz w:val="28"/>
          <w:szCs w:val="28"/>
        </w:rPr>
        <w:t>Tree</w:t>
      </w:r>
      <w:proofErr w:type="spellEnd"/>
      <w:r w:rsidRPr="00F81994">
        <w:rPr>
          <w:rFonts w:ascii="Times New Roman" w:hAnsi="Times New Roman" w:cs="Times New Roman"/>
          <w:sz w:val="28"/>
          <w:szCs w:val="28"/>
        </w:rPr>
        <w:t xml:space="preserve"> </w:t>
      </w:r>
      <w:proofErr w:type="spellStart"/>
      <w:r w:rsidRPr="00F81994">
        <w:rPr>
          <w:rFonts w:ascii="Times New Roman" w:hAnsi="Times New Roman" w:cs="Times New Roman"/>
          <w:sz w:val="28"/>
          <w:szCs w:val="28"/>
        </w:rPr>
        <w:t>Canopy</w:t>
      </w:r>
      <w:proofErr w:type="spellEnd"/>
      <w:r w:rsidRPr="00F81994">
        <w:rPr>
          <w:rFonts w:ascii="Times New Roman" w:hAnsi="Times New Roman" w:cs="Times New Roman"/>
          <w:sz w:val="28"/>
          <w:szCs w:val="28"/>
        </w:rPr>
        <w:t xml:space="preserve"> - це спеціалізований веб-інструмент для оцінки площі крон дерев та інших типів земельного покриву в межах визначеної території.</w:t>
      </w:r>
    </w:p>
    <w:p w14:paraId="185501B1" w14:textId="77777777" w:rsidR="008E1A6C" w:rsidRPr="00F81994" w:rsidRDefault="008E1A6C" w:rsidP="008E1A6C">
      <w:pPr>
        <w:spacing w:after="0" w:line="240" w:lineRule="auto"/>
        <w:ind w:firstLine="567"/>
        <w:jc w:val="both"/>
        <w:rPr>
          <w:rFonts w:ascii="Times New Roman" w:hAnsi="Times New Roman" w:cs="Times New Roman"/>
          <w:sz w:val="28"/>
          <w:szCs w:val="28"/>
        </w:rPr>
      </w:pPr>
      <w:r w:rsidRPr="00F81994">
        <w:rPr>
          <w:rFonts w:ascii="Times New Roman" w:hAnsi="Times New Roman" w:cs="Times New Roman"/>
          <w:sz w:val="28"/>
          <w:szCs w:val="28"/>
        </w:rPr>
        <w:t>Основні можливості i-</w:t>
      </w:r>
      <w:proofErr w:type="spellStart"/>
      <w:r w:rsidRPr="00F81994">
        <w:rPr>
          <w:rFonts w:ascii="Times New Roman" w:hAnsi="Times New Roman" w:cs="Times New Roman"/>
          <w:sz w:val="28"/>
          <w:szCs w:val="28"/>
        </w:rPr>
        <w:t>Tree</w:t>
      </w:r>
      <w:proofErr w:type="spellEnd"/>
      <w:r w:rsidRPr="00F81994">
        <w:rPr>
          <w:rFonts w:ascii="Times New Roman" w:hAnsi="Times New Roman" w:cs="Times New Roman"/>
          <w:sz w:val="28"/>
          <w:szCs w:val="28"/>
        </w:rPr>
        <w:t xml:space="preserve"> </w:t>
      </w:r>
      <w:proofErr w:type="spellStart"/>
      <w:r w:rsidRPr="00F81994">
        <w:rPr>
          <w:rFonts w:ascii="Times New Roman" w:hAnsi="Times New Roman" w:cs="Times New Roman"/>
          <w:sz w:val="28"/>
          <w:szCs w:val="28"/>
        </w:rPr>
        <w:t>Canopy</w:t>
      </w:r>
      <w:proofErr w:type="spellEnd"/>
      <w:r w:rsidRPr="00F81994">
        <w:rPr>
          <w:rFonts w:ascii="Times New Roman" w:hAnsi="Times New Roman" w:cs="Times New Roman"/>
          <w:sz w:val="28"/>
          <w:szCs w:val="28"/>
        </w:rPr>
        <w:t>:</w:t>
      </w:r>
    </w:p>
    <w:p w14:paraId="68FEA392" w14:textId="217BDF62"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Оцінка покриву: визначення відсотка території, вкритої деревами</w:t>
      </w:r>
    </w:p>
    <w:p w14:paraId="0BD60E6E"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Оцінка інших типів покриття (трава, будівлі, дороги тощо)</w:t>
      </w:r>
    </w:p>
    <w:p w14:paraId="2DF44523"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Аналіз змін покриву з часом</w:t>
      </w:r>
    </w:p>
    <w:p w14:paraId="0F0D2BE1"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Екологічні вигоди:</w:t>
      </w:r>
    </w:p>
    <w:p w14:paraId="07591A41"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Розрахунок поглинання вуглекислого газу</w:t>
      </w:r>
    </w:p>
    <w:p w14:paraId="0050D5FB"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Оцінка зменшення забруднення повітря</w:t>
      </w:r>
    </w:p>
    <w:p w14:paraId="382DB1A9"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Розрахунок утримання дощової води</w:t>
      </w:r>
    </w:p>
    <w:p w14:paraId="4C057211"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Економічні переваги:</w:t>
      </w:r>
    </w:p>
    <w:p w14:paraId="07F5DDF5"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Монетизація екологічних послуг</w:t>
      </w:r>
    </w:p>
    <w:p w14:paraId="7E50A311"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Оцінка вартості зеленої інфраструктури</w:t>
      </w:r>
    </w:p>
    <w:p w14:paraId="768CC3AD" w14:textId="77777777" w:rsidR="008E1A6C" w:rsidRPr="00F81994" w:rsidRDefault="008E1A6C" w:rsidP="008E1A6C">
      <w:pPr>
        <w:pStyle w:val="a3"/>
        <w:numPr>
          <w:ilvl w:val="0"/>
          <w:numId w:val="25"/>
        </w:numPr>
        <w:tabs>
          <w:tab w:val="left" w:pos="1134"/>
        </w:tabs>
        <w:spacing w:after="0" w:line="240" w:lineRule="auto"/>
        <w:ind w:left="0" w:firstLine="567"/>
        <w:jc w:val="both"/>
        <w:rPr>
          <w:rFonts w:ascii="Times New Roman" w:hAnsi="Times New Roman" w:cs="Times New Roman"/>
          <w:sz w:val="28"/>
          <w:szCs w:val="28"/>
        </w:rPr>
      </w:pPr>
      <w:r w:rsidRPr="00F81994">
        <w:rPr>
          <w:rFonts w:ascii="Times New Roman" w:hAnsi="Times New Roman" w:cs="Times New Roman"/>
          <w:sz w:val="28"/>
          <w:szCs w:val="28"/>
        </w:rPr>
        <w:t>Аналіз економічної ефективності озеленення</w:t>
      </w:r>
    </w:p>
    <w:p w14:paraId="4FCA3453" w14:textId="77777777" w:rsidR="00EA28C4" w:rsidRPr="00EA28C4" w:rsidRDefault="00EA28C4" w:rsidP="00EA28C4">
      <w:pPr>
        <w:spacing w:after="0" w:line="240" w:lineRule="auto"/>
        <w:ind w:firstLine="567"/>
        <w:jc w:val="both"/>
        <w:rPr>
          <w:rFonts w:ascii="Times New Roman" w:hAnsi="Times New Roman" w:cs="Times New Roman"/>
          <w:b/>
          <w:bCs/>
          <w:sz w:val="28"/>
          <w:szCs w:val="28"/>
        </w:rPr>
      </w:pPr>
      <w:r w:rsidRPr="00EA28C4">
        <w:rPr>
          <w:rFonts w:ascii="Times New Roman" w:hAnsi="Times New Roman" w:cs="Times New Roman"/>
          <w:b/>
          <w:bCs/>
          <w:sz w:val="28"/>
          <w:szCs w:val="28"/>
        </w:rPr>
        <w:t>Як ним користуватися:</w:t>
      </w:r>
    </w:p>
    <w:p w14:paraId="1B46430C" w14:textId="77777777"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 xml:space="preserve">Виберіть із наявних географічних кордонів, намалюйте власну межу території проекту на Картах </w:t>
      </w:r>
      <w:proofErr w:type="spellStart"/>
      <w:r w:rsidRPr="00EA28C4">
        <w:rPr>
          <w:rFonts w:ascii="Times New Roman" w:hAnsi="Times New Roman" w:cs="Times New Roman"/>
          <w:sz w:val="28"/>
          <w:szCs w:val="28"/>
        </w:rPr>
        <w:t>Google</w:t>
      </w:r>
      <w:proofErr w:type="spellEnd"/>
      <w:r w:rsidRPr="00EA28C4">
        <w:rPr>
          <w:rFonts w:ascii="Times New Roman" w:hAnsi="Times New Roman" w:cs="Times New Roman"/>
          <w:sz w:val="28"/>
          <w:szCs w:val="28"/>
        </w:rPr>
        <w:t xml:space="preserve"> або завантажте </w:t>
      </w:r>
      <w:proofErr w:type="spellStart"/>
      <w:r w:rsidRPr="00EA28C4">
        <w:rPr>
          <w:rFonts w:ascii="Times New Roman" w:hAnsi="Times New Roman" w:cs="Times New Roman"/>
          <w:sz w:val="28"/>
          <w:szCs w:val="28"/>
        </w:rPr>
        <w:t>шейп</w:t>
      </w:r>
      <w:proofErr w:type="spellEnd"/>
      <w:r w:rsidRPr="00EA28C4">
        <w:rPr>
          <w:rFonts w:ascii="Times New Roman" w:hAnsi="Times New Roman" w:cs="Times New Roman"/>
          <w:sz w:val="28"/>
          <w:szCs w:val="28"/>
        </w:rPr>
        <w:t>-файл ESRI.</w:t>
      </w:r>
    </w:p>
    <w:p w14:paraId="7186F69A" w14:textId="77777777"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Ви можете використовувати декілька меж, які не перекриваються, одночасно.</w:t>
      </w:r>
    </w:p>
    <w:p w14:paraId="61AF6A94" w14:textId="68B40394"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i-</w:t>
      </w:r>
      <w:proofErr w:type="spellStart"/>
      <w:r w:rsidRPr="00EA28C4">
        <w:rPr>
          <w:rFonts w:ascii="Times New Roman" w:hAnsi="Times New Roman" w:cs="Times New Roman"/>
          <w:sz w:val="28"/>
          <w:szCs w:val="28"/>
        </w:rPr>
        <w:t>Tree</w:t>
      </w:r>
      <w:proofErr w:type="spellEnd"/>
      <w:r w:rsidRPr="00EA28C4">
        <w:rPr>
          <w:rFonts w:ascii="Times New Roman" w:hAnsi="Times New Roman" w:cs="Times New Roman"/>
          <w:sz w:val="28"/>
          <w:szCs w:val="28"/>
        </w:rPr>
        <w:t xml:space="preserve"> </w:t>
      </w:r>
      <w:proofErr w:type="spellStart"/>
      <w:r w:rsidRPr="00EA28C4">
        <w:rPr>
          <w:rFonts w:ascii="Times New Roman" w:hAnsi="Times New Roman" w:cs="Times New Roman"/>
          <w:sz w:val="28"/>
          <w:szCs w:val="28"/>
        </w:rPr>
        <w:t>Canopy</w:t>
      </w:r>
      <w:proofErr w:type="spellEnd"/>
      <w:r w:rsidRPr="00EA28C4">
        <w:rPr>
          <w:rFonts w:ascii="Times New Roman" w:hAnsi="Times New Roman" w:cs="Times New Roman"/>
          <w:sz w:val="28"/>
          <w:szCs w:val="28"/>
        </w:rPr>
        <w:t xml:space="preserve"> випадковим чином генерує вибрані точки та масштабує </w:t>
      </w:r>
      <w:r w:rsidRPr="00F81994">
        <w:rPr>
          <w:rFonts w:ascii="Times New Roman" w:hAnsi="Times New Roman" w:cs="Times New Roman"/>
          <w:sz w:val="28"/>
          <w:szCs w:val="28"/>
        </w:rPr>
        <w:t>покриття</w:t>
      </w:r>
      <w:r w:rsidRPr="00EA28C4">
        <w:rPr>
          <w:rFonts w:ascii="Times New Roman" w:hAnsi="Times New Roman" w:cs="Times New Roman"/>
          <w:sz w:val="28"/>
          <w:szCs w:val="28"/>
        </w:rPr>
        <w:t xml:space="preserve"> з них, щоб ви могли вибрати зі свого попереднього списку типів покриття для цього місця.</w:t>
      </w:r>
    </w:p>
    <w:p w14:paraId="21989AB1" w14:textId="77777777"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За допомогою i-</w:t>
      </w:r>
      <w:proofErr w:type="spellStart"/>
      <w:r w:rsidRPr="00EA28C4">
        <w:rPr>
          <w:rFonts w:ascii="Times New Roman" w:hAnsi="Times New Roman" w:cs="Times New Roman"/>
          <w:sz w:val="28"/>
          <w:szCs w:val="28"/>
        </w:rPr>
        <w:t>Tree</w:t>
      </w:r>
      <w:proofErr w:type="spellEnd"/>
      <w:r w:rsidRPr="00EA28C4">
        <w:rPr>
          <w:rFonts w:ascii="Times New Roman" w:hAnsi="Times New Roman" w:cs="Times New Roman"/>
          <w:sz w:val="28"/>
          <w:szCs w:val="28"/>
        </w:rPr>
        <w:t xml:space="preserve"> </w:t>
      </w:r>
      <w:proofErr w:type="spellStart"/>
      <w:r w:rsidRPr="00EA28C4">
        <w:rPr>
          <w:rFonts w:ascii="Times New Roman" w:hAnsi="Times New Roman" w:cs="Times New Roman"/>
          <w:sz w:val="28"/>
          <w:szCs w:val="28"/>
        </w:rPr>
        <w:t>Canopy</w:t>
      </w:r>
      <w:proofErr w:type="spellEnd"/>
      <w:r w:rsidRPr="00EA28C4">
        <w:rPr>
          <w:rFonts w:ascii="Times New Roman" w:hAnsi="Times New Roman" w:cs="Times New Roman"/>
          <w:sz w:val="28"/>
          <w:szCs w:val="28"/>
        </w:rPr>
        <w:t xml:space="preserve"> ви переглядаєте </w:t>
      </w:r>
      <w:proofErr w:type="spellStart"/>
      <w:r w:rsidRPr="00EA28C4">
        <w:rPr>
          <w:rFonts w:ascii="Times New Roman" w:hAnsi="Times New Roman" w:cs="Times New Roman"/>
          <w:sz w:val="28"/>
          <w:szCs w:val="28"/>
        </w:rPr>
        <w:t>аерофотознімки</w:t>
      </w:r>
      <w:proofErr w:type="spellEnd"/>
      <w:r w:rsidRPr="00EA28C4">
        <w:rPr>
          <w:rFonts w:ascii="Times New Roman" w:hAnsi="Times New Roman" w:cs="Times New Roman"/>
          <w:sz w:val="28"/>
          <w:szCs w:val="28"/>
        </w:rPr>
        <w:t xml:space="preserve"> Карт </w:t>
      </w:r>
      <w:proofErr w:type="spellStart"/>
      <w:r w:rsidRPr="00EA28C4">
        <w:rPr>
          <w:rFonts w:ascii="Times New Roman" w:hAnsi="Times New Roman" w:cs="Times New Roman"/>
          <w:sz w:val="28"/>
          <w:szCs w:val="28"/>
        </w:rPr>
        <w:t>Google</w:t>
      </w:r>
      <w:proofErr w:type="spellEnd"/>
      <w:r w:rsidRPr="00EA28C4">
        <w:rPr>
          <w:rFonts w:ascii="Times New Roman" w:hAnsi="Times New Roman" w:cs="Times New Roman"/>
          <w:sz w:val="28"/>
          <w:szCs w:val="28"/>
        </w:rPr>
        <w:t xml:space="preserve"> у випадкових точках, щоб провести оцінку покриття в межах визначеної території проекту.</w:t>
      </w:r>
    </w:p>
    <w:p w14:paraId="7673337E" w14:textId="77777777"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Пропонується 500-1000 точок огляду; чим більше балів ви наберете, тим краща оцінка покриття для вашої навчальної області.</w:t>
      </w:r>
    </w:p>
    <w:p w14:paraId="3C8B55A5" w14:textId="77777777" w:rsidR="00EA28C4" w:rsidRPr="00EA28C4" w:rsidRDefault="00EA28C4" w:rsidP="00EA28C4">
      <w:pPr>
        <w:spacing w:after="0" w:line="240" w:lineRule="auto"/>
        <w:ind w:firstLine="567"/>
        <w:jc w:val="both"/>
        <w:rPr>
          <w:rFonts w:ascii="Times New Roman" w:hAnsi="Times New Roman" w:cs="Times New Roman"/>
          <w:sz w:val="28"/>
          <w:szCs w:val="28"/>
        </w:rPr>
      </w:pPr>
      <w:r w:rsidRPr="00EA28C4">
        <w:rPr>
          <w:rFonts w:ascii="Times New Roman" w:hAnsi="Times New Roman" w:cs="Times New Roman"/>
          <w:sz w:val="28"/>
          <w:szCs w:val="28"/>
        </w:rPr>
        <w:t xml:space="preserve">Якщо оцінювати </w:t>
      </w:r>
      <w:proofErr w:type="spellStart"/>
      <w:r w:rsidRPr="00EA28C4">
        <w:rPr>
          <w:rFonts w:ascii="Times New Roman" w:hAnsi="Times New Roman" w:cs="Times New Roman"/>
          <w:sz w:val="28"/>
          <w:szCs w:val="28"/>
        </w:rPr>
        <w:t>вкритість</w:t>
      </w:r>
      <w:proofErr w:type="spellEnd"/>
      <w:r w:rsidRPr="00EA28C4">
        <w:rPr>
          <w:rFonts w:ascii="Times New Roman" w:hAnsi="Times New Roman" w:cs="Times New Roman"/>
          <w:sz w:val="28"/>
          <w:szCs w:val="28"/>
        </w:rPr>
        <w:t xml:space="preserve"> деревами, можна також оцінити переваги дерев.</w:t>
      </w:r>
    </w:p>
    <w:p w14:paraId="6A74B794" w14:textId="0042F97C" w:rsidR="00CA49FE" w:rsidRPr="00FA6B1C" w:rsidRDefault="00FA6B1C" w:rsidP="00FA6B1C">
      <w:pPr>
        <w:spacing w:after="0" w:line="240" w:lineRule="auto"/>
        <w:ind w:firstLine="567"/>
        <w:jc w:val="both"/>
        <w:rPr>
          <w:rFonts w:ascii="Times New Roman" w:hAnsi="Times New Roman" w:cs="Times New Roman"/>
          <w:sz w:val="28"/>
          <w:szCs w:val="28"/>
        </w:rPr>
      </w:pPr>
      <w:r w:rsidRPr="00FA6B1C">
        <w:rPr>
          <w:rFonts w:ascii="Times New Roman" w:hAnsi="Times New Roman" w:cs="Times New Roman"/>
          <w:sz w:val="28"/>
          <w:szCs w:val="28"/>
        </w:rPr>
        <w:t>1</w:t>
      </w:r>
      <w:r>
        <w:rPr>
          <w:rFonts w:ascii="Times New Roman" w:hAnsi="Times New Roman" w:cs="Times New Roman"/>
          <w:sz w:val="28"/>
          <w:szCs w:val="28"/>
        </w:rPr>
        <w:t>.</w:t>
      </w:r>
      <w:r w:rsidRPr="00FA6B1C">
        <w:rPr>
          <w:rFonts w:ascii="Times New Roman" w:hAnsi="Times New Roman" w:cs="Times New Roman"/>
          <w:sz w:val="28"/>
          <w:szCs w:val="28"/>
        </w:rPr>
        <w:t xml:space="preserve"> </w:t>
      </w:r>
      <w:r w:rsidR="00CA49FE" w:rsidRPr="00F81994">
        <w:rPr>
          <w:rFonts w:ascii="Times New Roman" w:hAnsi="Times New Roman" w:cs="Times New Roman"/>
          <w:sz w:val="28"/>
          <w:szCs w:val="28"/>
        </w:rPr>
        <w:t>Зай</w:t>
      </w:r>
      <w:r>
        <w:rPr>
          <w:rFonts w:ascii="Times New Roman" w:hAnsi="Times New Roman" w:cs="Times New Roman"/>
          <w:sz w:val="28"/>
          <w:szCs w:val="28"/>
        </w:rPr>
        <w:t>діть</w:t>
      </w:r>
      <w:r w:rsidR="00CA49FE" w:rsidRPr="00F81994">
        <w:rPr>
          <w:rFonts w:ascii="Times New Roman" w:hAnsi="Times New Roman" w:cs="Times New Roman"/>
          <w:sz w:val="28"/>
          <w:szCs w:val="28"/>
        </w:rPr>
        <w:t xml:space="preserve"> на сайт</w:t>
      </w:r>
      <w:r w:rsidRPr="00FA6B1C">
        <w:rPr>
          <w:rFonts w:ascii="Times New Roman" w:hAnsi="Times New Roman" w:cs="Times New Roman"/>
          <w:sz w:val="28"/>
          <w:szCs w:val="28"/>
        </w:rPr>
        <w:t xml:space="preserve"> </w:t>
      </w:r>
      <w:hyperlink r:id="rId6" w:history="1">
        <w:r w:rsidRPr="00FA6B1C">
          <w:rPr>
            <w:rFonts w:ascii="Times New Roman" w:hAnsi="Times New Roman" w:cs="Times New Roman"/>
            <w:sz w:val="28"/>
            <w:szCs w:val="28"/>
          </w:rPr>
          <w:t>https://www.itreetools.org/</w:t>
        </w:r>
      </w:hyperlink>
      <w:r w:rsidRPr="00FA6B1C">
        <w:rPr>
          <w:rFonts w:ascii="Times New Roman" w:hAnsi="Times New Roman" w:cs="Times New Roman"/>
          <w:sz w:val="28"/>
          <w:szCs w:val="28"/>
        </w:rPr>
        <w:t xml:space="preserve"> </w:t>
      </w:r>
      <w:r>
        <w:rPr>
          <w:rFonts w:ascii="Times New Roman" w:hAnsi="Times New Roman" w:cs="Times New Roman"/>
          <w:sz w:val="28"/>
          <w:szCs w:val="28"/>
        </w:rPr>
        <w:t xml:space="preserve">та </w:t>
      </w:r>
      <w:r w:rsidRPr="00FA6B1C">
        <w:rPr>
          <w:rFonts w:ascii="Times New Roman" w:hAnsi="Times New Roman" w:cs="Times New Roman"/>
          <w:sz w:val="28"/>
          <w:szCs w:val="28"/>
        </w:rPr>
        <w:t>оберіть програму «</w:t>
      </w:r>
      <w:hyperlink r:id="rId7" w:history="1">
        <w:r w:rsidRPr="00FA6B1C">
          <w:rPr>
            <w:rFonts w:ascii="Times New Roman" w:hAnsi="Times New Roman" w:cs="Times New Roman"/>
            <w:sz w:val="28"/>
            <w:szCs w:val="28"/>
          </w:rPr>
          <w:t>i-</w:t>
        </w:r>
        <w:proofErr w:type="spellStart"/>
        <w:r w:rsidRPr="00FA6B1C">
          <w:rPr>
            <w:rFonts w:ascii="Times New Roman" w:hAnsi="Times New Roman" w:cs="Times New Roman"/>
            <w:sz w:val="28"/>
            <w:szCs w:val="28"/>
          </w:rPr>
          <w:t>Tree</w:t>
        </w:r>
        <w:proofErr w:type="spellEnd"/>
        <w:r w:rsidRPr="00FA6B1C">
          <w:rPr>
            <w:rFonts w:ascii="Times New Roman" w:hAnsi="Times New Roman" w:cs="Times New Roman"/>
            <w:sz w:val="28"/>
            <w:szCs w:val="28"/>
          </w:rPr>
          <w:t xml:space="preserve"> </w:t>
        </w:r>
        <w:proofErr w:type="spellStart"/>
        <w:r w:rsidRPr="00FA6B1C">
          <w:rPr>
            <w:rFonts w:ascii="Times New Roman" w:hAnsi="Times New Roman" w:cs="Times New Roman"/>
            <w:sz w:val="28"/>
            <w:szCs w:val="28"/>
          </w:rPr>
          <w:t>Canopy</w:t>
        </w:r>
        <w:proofErr w:type="spellEnd"/>
      </w:hyperlink>
      <w:r>
        <w:rPr>
          <w:rFonts w:ascii="Times New Roman" w:hAnsi="Times New Roman" w:cs="Times New Roman"/>
          <w:sz w:val="28"/>
          <w:szCs w:val="28"/>
        </w:rPr>
        <w:t>. Сайт</w:t>
      </w:r>
      <w:r w:rsidR="00CA49FE" w:rsidRPr="00FA6B1C">
        <w:rPr>
          <w:rFonts w:ascii="Times New Roman" w:hAnsi="Times New Roman" w:cs="Times New Roman"/>
          <w:sz w:val="28"/>
          <w:szCs w:val="28"/>
        </w:rPr>
        <w:t xml:space="preserve"> запропонує перекласти на українську погодьте, або якщо рівень володіння іноземною мовою достатній для розуміння простих термінологічних висловів, можна не перекладати, далі натисніть кнопку «Почніть роботу»</w:t>
      </w:r>
      <w:r>
        <w:rPr>
          <w:rFonts w:ascii="Times New Roman" w:hAnsi="Times New Roman" w:cs="Times New Roman"/>
          <w:sz w:val="28"/>
          <w:szCs w:val="28"/>
        </w:rPr>
        <w:t>.</w:t>
      </w:r>
    </w:p>
    <w:p w14:paraId="505B4F68" w14:textId="6EC56ADE" w:rsidR="00CA49FE" w:rsidRPr="00F81994" w:rsidRDefault="00CA49FE" w:rsidP="00CA49FE">
      <w:pPr>
        <w:jc w:val="both"/>
        <w:rPr>
          <w:rFonts w:ascii="Times New Roman" w:hAnsi="Times New Roman" w:cs="Times New Roman"/>
          <w:sz w:val="28"/>
          <w:szCs w:val="28"/>
        </w:rPr>
      </w:pPr>
      <w:r w:rsidRPr="00F81994">
        <w:rPr>
          <w:rFonts w:ascii="Times New Roman" w:hAnsi="Times New Roman" w:cs="Times New Roman"/>
          <w:noProof/>
          <w:sz w:val="28"/>
          <w:szCs w:val="28"/>
        </w:rPr>
        <w:lastRenderedPageBreak/>
        <w:drawing>
          <wp:inline distT="0" distB="0" distL="0" distR="0" wp14:anchorId="1028A0BA" wp14:editId="35FDABF9">
            <wp:extent cx="6120765" cy="209994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20765" cy="2099945"/>
                    </a:xfrm>
                    <a:prstGeom prst="rect">
                      <a:avLst/>
                    </a:prstGeom>
                  </pic:spPr>
                </pic:pic>
              </a:graphicData>
            </a:graphic>
          </wp:inline>
        </w:drawing>
      </w:r>
      <w:r w:rsidRPr="00F81994">
        <w:rPr>
          <w:rFonts w:ascii="Times New Roman" w:hAnsi="Times New Roman" w:cs="Times New Roman"/>
          <w:sz w:val="28"/>
          <w:szCs w:val="28"/>
        </w:rPr>
        <w:t xml:space="preserve"> 2. Далі оберіть місце, яке Ви плануєте досліджувати </w:t>
      </w:r>
      <w:r w:rsidR="00D564F1" w:rsidRPr="00F81994">
        <w:rPr>
          <w:rFonts w:ascii="Times New Roman" w:hAnsi="Times New Roman" w:cs="Times New Roman"/>
          <w:noProof/>
          <w:sz w:val="28"/>
          <w:szCs w:val="28"/>
        </w:rPr>
        <w:drawing>
          <wp:inline distT="0" distB="0" distL="0" distR="0" wp14:anchorId="36C1ED01" wp14:editId="48AE11C9">
            <wp:extent cx="6120765" cy="2106295"/>
            <wp:effectExtent l="0" t="0" r="0" b="825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0765" cy="2106295"/>
                    </a:xfrm>
                    <a:prstGeom prst="rect">
                      <a:avLst/>
                    </a:prstGeom>
                  </pic:spPr>
                </pic:pic>
              </a:graphicData>
            </a:graphic>
          </wp:inline>
        </w:drawing>
      </w:r>
      <w:r w:rsidR="00D564F1" w:rsidRPr="00F81994">
        <w:rPr>
          <w:rFonts w:ascii="Times New Roman" w:hAnsi="Times New Roman" w:cs="Times New Roman"/>
          <w:sz w:val="28"/>
          <w:szCs w:val="28"/>
        </w:rPr>
        <w:t xml:space="preserve"> </w:t>
      </w:r>
      <w:r w:rsidRPr="00F81994">
        <w:rPr>
          <w:rFonts w:ascii="Times New Roman" w:hAnsi="Times New Roman" w:cs="Times New Roman"/>
          <w:sz w:val="28"/>
          <w:szCs w:val="28"/>
        </w:rPr>
        <w:t xml:space="preserve">(У вихідному варіанті обрано «Житомирську політехніку»). Після того як на карті є Ваша територія досліджень </w:t>
      </w:r>
      <w:proofErr w:type="spellStart"/>
      <w:r w:rsidRPr="00F81994">
        <w:rPr>
          <w:rFonts w:ascii="Times New Roman" w:hAnsi="Times New Roman" w:cs="Times New Roman"/>
          <w:sz w:val="28"/>
          <w:szCs w:val="28"/>
        </w:rPr>
        <w:t>нажміть</w:t>
      </w:r>
      <w:proofErr w:type="spellEnd"/>
      <w:r w:rsidRPr="00F81994">
        <w:rPr>
          <w:rFonts w:ascii="Times New Roman" w:hAnsi="Times New Roman" w:cs="Times New Roman"/>
          <w:sz w:val="28"/>
          <w:szCs w:val="28"/>
        </w:rPr>
        <w:t xml:space="preserve"> кнопку «</w:t>
      </w:r>
      <w:r w:rsidR="00D564F1" w:rsidRPr="00F81994">
        <w:rPr>
          <w:rFonts w:ascii="Times New Roman" w:hAnsi="Times New Roman" w:cs="Times New Roman"/>
          <w:sz w:val="28"/>
          <w:szCs w:val="28"/>
        </w:rPr>
        <w:t>Намалюйте межу</w:t>
      </w:r>
      <w:r w:rsidRPr="00F81994">
        <w:rPr>
          <w:rFonts w:ascii="Times New Roman" w:hAnsi="Times New Roman" w:cs="Times New Roman"/>
          <w:sz w:val="28"/>
          <w:szCs w:val="28"/>
        </w:rPr>
        <w:t>»</w:t>
      </w:r>
      <w:r w:rsidR="00D564F1" w:rsidRPr="00F81994">
        <w:rPr>
          <w:rFonts w:ascii="Times New Roman" w:hAnsi="Times New Roman" w:cs="Times New Roman"/>
          <w:sz w:val="28"/>
          <w:szCs w:val="28"/>
        </w:rPr>
        <w:t xml:space="preserve"> та виділіть область дос</w:t>
      </w:r>
      <w:r w:rsidR="00F81994" w:rsidRPr="00F81994">
        <w:rPr>
          <w:rFonts w:ascii="Times New Roman" w:hAnsi="Times New Roman" w:cs="Times New Roman"/>
          <w:sz w:val="28"/>
          <w:szCs w:val="28"/>
        </w:rPr>
        <w:t>лідження.</w:t>
      </w:r>
    </w:p>
    <w:p w14:paraId="26A1BBFD" w14:textId="28B0A1F4" w:rsidR="00F81994" w:rsidRPr="00F81994" w:rsidRDefault="00F81994" w:rsidP="00CA49FE">
      <w:pPr>
        <w:jc w:val="both"/>
        <w:rPr>
          <w:rFonts w:ascii="Times New Roman" w:hAnsi="Times New Roman" w:cs="Times New Roman"/>
          <w:sz w:val="28"/>
          <w:szCs w:val="28"/>
        </w:rPr>
      </w:pPr>
      <w:r w:rsidRPr="00F81994">
        <w:rPr>
          <w:rFonts w:ascii="Times New Roman" w:hAnsi="Times New Roman" w:cs="Times New Roman"/>
          <w:sz w:val="28"/>
          <w:szCs w:val="28"/>
        </w:rPr>
        <w:t>3.</w:t>
      </w:r>
      <w:r w:rsidRPr="00F81994">
        <w:rPr>
          <w:rFonts w:ascii="Times New Roman" w:hAnsi="Times New Roman" w:cs="Times New Roman"/>
          <w:noProof/>
          <w:sz w:val="28"/>
          <w:szCs w:val="28"/>
        </w:rPr>
        <w:t xml:space="preserve"> </w:t>
      </w:r>
      <w:r w:rsidRPr="00F81994">
        <w:rPr>
          <w:rFonts w:ascii="Times New Roman" w:hAnsi="Times New Roman" w:cs="Times New Roman"/>
          <w:noProof/>
          <w:sz w:val="28"/>
          <w:szCs w:val="28"/>
        </w:rPr>
        <w:drawing>
          <wp:inline distT="0" distB="0" distL="0" distR="0" wp14:anchorId="5BEE309A" wp14:editId="028256D6">
            <wp:extent cx="6120765" cy="243903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20765" cy="2439035"/>
                    </a:xfrm>
                    <a:prstGeom prst="rect">
                      <a:avLst/>
                    </a:prstGeom>
                  </pic:spPr>
                </pic:pic>
              </a:graphicData>
            </a:graphic>
          </wp:inline>
        </w:drawing>
      </w:r>
    </w:p>
    <w:p w14:paraId="29694029" w14:textId="7D9C983E" w:rsidR="00FD1414" w:rsidRPr="00F81994" w:rsidRDefault="00F81994" w:rsidP="00CA49FE">
      <w:pPr>
        <w:spacing w:after="0" w:line="240" w:lineRule="auto"/>
        <w:jc w:val="both"/>
        <w:rPr>
          <w:rStyle w:val="help-content"/>
          <w:rFonts w:ascii="Times New Roman" w:hAnsi="Times New Roman" w:cs="Times New Roman"/>
          <w:color w:val="212529"/>
          <w:sz w:val="28"/>
          <w:szCs w:val="28"/>
          <w:shd w:val="clear" w:color="auto" w:fill="FFFFFF"/>
        </w:rPr>
      </w:pPr>
      <w:r w:rsidRPr="00F81994">
        <w:rPr>
          <w:rFonts w:ascii="Times New Roman" w:hAnsi="Times New Roman" w:cs="Times New Roman"/>
          <w:noProof/>
          <w:sz w:val="28"/>
          <w:szCs w:val="28"/>
        </w:rPr>
        <w:lastRenderedPageBreak/>
        <w:drawing>
          <wp:inline distT="0" distB="0" distL="0" distR="0" wp14:anchorId="0D5E722F" wp14:editId="45B8265B">
            <wp:extent cx="6120765" cy="2254313"/>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b="5179"/>
                    <a:stretch/>
                  </pic:blipFill>
                  <pic:spPr bwMode="auto">
                    <a:xfrm>
                      <a:off x="0" y="0"/>
                      <a:ext cx="6120765" cy="2254313"/>
                    </a:xfrm>
                    <a:prstGeom prst="rect">
                      <a:avLst/>
                    </a:prstGeom>
                    <a:ln>
                      <a:noFill/>
                    </a:ln>
                    <a:extLst>
                      <a:ext uri="{53640926-AAD7-44D8-BBD7-CCE9431645EC}">
                        <a14:shadowObscured xmlns:a14="http://schemas.microsoft.com/office/drawing/2010/main"/>
                      </a:ext>
                    </a:extLst>
                  </pic:spPr>
                </pic:pic>
              </a:graphicData>
            </a:graphic>
          </wp:inline>
        </w:drawing>
      </w:r>
      <w:r w:rsidRPr="00F81994">
        <w:rPr>
          <w:rFonts w:ascii="Times New Roman" w:hAnsi="Times New Roman" w:cs="Times New Roman"/>
          <w:noProof/>
          <w:sz w:val="28"/>
          <w:szCs w:val="28"/>
        </w:rPr>
        <w:t xml:space="preserve"> </w:t>
      </w:r>
      <w:r w:rsidRPr="00F81994">
        <w:rPr>
          <w:rFonts w:ascii="Times New Roman" w:hAnsi="Times New Roman" w:cs="Times New Roman"/>
          <w:noProof/>
          <w:sz w:val="28"/>
          <w:szCs w:val="28"/>
        </w:rPr>
        <w:drawing>
          <wp:inline distT="0" distB="0" distL="0" distR="0" wp14:anchorId="79EB093F" wp14:editId="57903696">
            <wp:extent cx="6120765" cy="186954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13661"/>
                    <a:stretch/>
                  </pic:blipFill>
                  <pic:spPr bwMode="auto">
                    <a:xfrm>
                      <a:off x="0" y="0"/>
                      <a:ext cx="6120765" cy="1869540"/>
                    </a:xfrm>
                    <a:prstGeom prst="rect">
                      <a:avLst/>
                    </a:prstGeom>
                    <a:ln>
                      <a:noFill/>
                    </a:ln>
                    <a:extLst>
                      <a:ext uri="{53640926-AAD7-44D8-BBD7-CCE9431645EC}">
                        <a14:shadowObscured xmlns:a14="http://schemas.microsoft.com/office/drawing/2010/main"/>
                      </a:ext>
                    </a:extLst>
                  </pic:spPr>
                </pic:pic>
              </a:graphicData>
            </a:graphic>
          </wp:inline>
        </w:drawing>
      </w:r>
      <w:r w:rsidRPr="00F81994">
        <w:rPr>
          <w:rFonts w:ascii="Times New Roman" w:hAnsi="Times New Roman" w:cs="Times New Roman"/>
          <w:noProof/>
          <w:sz w:val="28"/>
          <w:szCs w:val="28"/>
        </w:rPr>
        <w:t xml:space="preserve">4. Натисніть «далі» </w:t>
      </w:r>
      <w:r w:rsidRPr="00F81994">
        <w:rPr>
          <w:rStyle w:val="a4"/>
          <w:rFonts w:ascii="Times New Roman" w:hAnsi="Times New Roman" w:cs="Times New Roman"/>
          <w:sz w:val="28"/>
          <w:szCs w:val="28"/>
          <w:shd w:val="clear" w:color="auto" w:fill="FFFFFF"/>
        </w:rPr>
        <w:t>Введіть опитування: </w:t>
      </w:r>
      <w:r w:rsidRPr="00F81994">
        <w:rPr>
          <w:rStyle w:val="help-content"/>
          <w:rFonts w:ascii="Times New Roman" w:hAnsi="Times New Roman" w:cs="Times New Roman"/>
          <w:color w:val="212529"/>
          <w:sz w:val="28"/>
          <w:szCs w:val="28"/>
          <w:shd w:val="clear" w:color="auto" w:fill="FFFFFF"/>
        </w:rPr>
        <w:t>додайте точки опитування, натиснувши маленький значок кнопку нижче. З шкірною доданою вами точкою карта зміщується до випадкового місця. Використовуйте розкривне меню «Клас покриття», щоб записати ґрунтовий покрив під жовтим перехрестям у центрі карти. Чим більше точок ви досліджуєте, тим меншою буде ваша стандартна помилка, а тим точнішою буде ваша вибірка. Більша кількість балів забезпечує кращу оцінку обґрунтованого покриття вашої досліджуваної території.</w:t>
      </w:r>
    </w:p>
    <w:p w14:paraId="36963F4F" w14:textId="73C42EBC" w:rsidR="00F81994" w:rsidRPr="00F81994" w:rsidRDefault="00F81994" w:rsidP="00CA49FE">
      <w:pPr>
        <w:spacing w:after="0" w:line="240" w:lineRule="auto"/>
        <w:jc w:val="both"/>
        <w:rPr>
          <w:rFonts w:ascii="Times New Roman" w:hAnsi="Times New Roman" w:cs="Times New Roman"/>
          <w:sz w:val="28"/>
          <w:szCs w:val="28"/>
        </w:rPr>
      </w:pPr>
      <w:r w:rsidRPr="00F81994">
        <w:rPr>
          <w:rFonts w:ascii="Times New Roman" w:hAnsi="Times New Roman" w:cs="Times New Roman"/>
          <w:noProof/>
          <w:sz w:val="28"/>
          <w:szCs w:val="28"/>
        </w:rPr>
        <w:drawing>
          <wp:inline distT="0" distB="0" distL="0" distR="0" wp14:anchorId="0D21A332" wp14:editId="641E26D2">
            <wp:extent cx="6120765" cy="2585085"/>
            <wp:effectExtent l="0" t="0" r="0" b="571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120765" cy="2585085"/>
                    </a:xfrm>
                    <a:prstGeom prst="rect">
                      <a:avLst/>
                    </a:prstGeom>
                  </pic:spPr>
                </pic:pic>
              </a:graphicData>
            </a:graphic>
          </wp:inline>
        </w:drawing>
      </w:r>
    </w:p>
    <w:p w14:paraId="4841EA71" w14:textId="2B7B7488" w:rsidR="00F81994" w:rsidRPr="00F81994" w:rsidRDefault="00F81994" w:rsidP="00CA49FE">
      <w:pPr>
        <w:spacing w:after="0" w:line="240" w:lineRule="auto"/>
        <w:jc w:val="both"/>
        <w:rPr>
          <w:rFonts w:ascii="Times New Roman" w:hAnsi="Times New Roman" w:cs="Times New Roman"/>
          <w:sz w:val="28"/>
          <w:szCs w:val="28"/>
        </w:rPr>
      </w:pPr>
      <w:r w:rsidRPr="00F81994">
        <w:rPr>
          <w:rFonts w:ascii="Times New Roman" w:hAnsi="Times New Roman" w:cs="Times New Roman"/>
          <w:sz w:val="28"/>
          <w:szCs w:val="28"/>
        </w:rPr>
        <w:t>5. Після того як всі точки будуть обрані на Вашій ділянці натисніть «Переглянути результати»</w:t>
      </w:r>
    </w:p>
    <w:p w14:paraId="1D351403" w14:textId="77777777" w:rsidR="00F81994" w:rsidRPr="00F81994" w:rsidRDefault="00F81994" w:rsidP="00CA49FE">
      <w:pPr>
        <w:spacing w:after="0" w:line="240" w:lineRule="auto"/>
        <w:jc w:val="both"/>
        <w:rPr>
          <w:rFonts w:ascii="Times New Roman" w:hAnsi="Times New Roman" w:cs="Times New Roman"/>
          <w:sz w:val="28"/>
          <w:szCs w:val="28"/>
        </w:rPr>
      </w:pPr>
    </w:p>
    <w:p w14:paraId="07FBB09F" w14:textId="3EC3C6C9" w:rsidR="00F81994" w:rsidRPr="00F81994" w:rsidRDefault="00F81994" w:rsidP="00CA49FE">
      <w:pPr>
        <w:spacing w:after="0" w:line="240" w:lineRule="auto"/>
        <w:jc w:val="both"/>
        <w:rPr>
          <w:rFonts w:ascii="Times New Roman" w:hAnsi="Times New Roman" w:cs="Times New Roman"/>
          <w:sz w:val="28"/>
          <w:szCs w:val="28"/>
        </w:rPr>
      </w:pPr>
      <w:r w:rsidRPr="00F81994">
        <w:rPr>
          <w:rFonts w:ascii="Times New Roman" w:hAnsi="Times New Roman" w:cs="Times New Roman"/>
          <w:noProof/>
          <w:sz w:val="28"/>
          <w:szCs w:val="28"/>
        </w:rPr>
        <w:lastRenderedPageBreak/>
        <w:drawing>
          <wp:inline distT="0" distB="0" distL="0" distR="0" wp14:anchorId="7EE5EB80" wp14:editId="0AB4378D">
            <wp:extent cx="4869543" cy="2525395"/>
            <wp:effectExtent l="0" t="0" r="7620" b="825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4952" t="36367" r="2758" b="6362"/>
                    <a:stretch/>
                  </pic:blipFill>
                  <pic:spPr bwMode="auto">
                    <a:xfrm>
                      <a:off x="0" y="0"/>
                      <a:ext cx="4870733" cy="2526012"/>
                    </a:xfrm>
                    <a:prstGeom prst="rect">
                      <a:avLst/>
                    </a:prstGeom>
                    <a:ln>
                      <a:noFill/>
                    </a:ln>
                    <a:extLst>
                      <a:ext uri="{53640926-AAD7-44D8-BBD7-CCE9431645EC}">
                        <a14:shadowObscured xmlns:a14="http://schemas.microsoft.com/office/drawing/2010/main"/>
                      </a:ext>
                    </a:extLst>
                  </pic:spPr>
                </pic:pic>
              </a:graphicData>
            </a:graphic>
          </wp:inline>
        </w:drawing>
      </w:r>
    </w:p>
    <w:p w14:paraId="77ADDE14" w14:textId="2F5CD2D9" w:rsidR="00F81994" w:rsidRPr="00F81994" w:rsidRDefault="00F81994" w:rsidP="00CA49FE">
      <w:pPr>
        <w:spacing w:after="0" w:line="240" w:lineRule="auto"/>
        <w:jc w:val="both"/>
        <w:rPr>
          <w:rFonts w:ascii="Times New Roman" w:hAnsi="Times New Roman" w:cs="Times New Roman"/>
          <w:sz w:val="28"/>
          <w:szCs w:val="28"/>
        </w:rPr>
      </w:pPr>
      <w:r w:rsidRPr="00F81994">
        <w:rPr>
          <w:rFonts w:ascii="Times New Roman" w:hAnsi="Times New Roman" w:cs="Times New Roman"/>
          <w:noProof/>
          <w:sz w:val="28"/>
          <w:szCs w:val="28"/>
        </w:rPr>
        <w:drawing>
          <wp:inline distT="0" distB="0" distL="0" distR="0" wp14:anchorId="4B638F07" wp14:editId="1AF26B64">
            <wp:extent cx="6120765" cy="2930487"/>
            <wp:effectExtent l="0" t="0" r="0" b="381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133072" cy="2936379"/>
                    </a:xfrm>
                    <a:prstGeom prst="rect">
                      <a:avLst/>
                    </a:prstGeom>
                  </pic:spPr>
                </pic:pic>
              </a:graphicData>
            </a:graphic>
          </wp:inline>
        </w:drawing>
      </w:r>
    </w:p>
    <w:p w14:paraId="6BA6AD77" w14:textId="77777777" w:rsidR="00F81994" w:rsidRPr="00F81994" w:rsidRDefault="00F81994" w:rsidP="00CA49FE">
      <w:pPr>
        <w:spacing w:after="0" w:line="240" w:lineRule="auto"/>
        <w:jc w:val="both"/>
        <w:rPr>
          <w:rFonts w:ascii="Times New Roman" w:hAnsi="Times New Roman" w:cs="Times New Roman"/>
          <w:sz w:val="28"/>
          <w:szCs w:val="28"/>
        </w:rPr>
      </w:pPr>
      <w:r w:rsidRPr="00F81994">
        <w:rPr>
          <w:rFonts w:ascii="Times New Roman" w:hAnsi="Times New Roman" w:cs="Times New Roman"/>
          <w:sz w:val="28"/>
          <w:szCs w:val="28"/>
        </w:rPr>
        <w:t xml:space="preserve">6. Проаналізуйте </w:t>
      </w:r>
    </w:p>
    <w:p w14:paraId="52EA0EE9" w14:textId="4EFB88CC" w:rsidR="00F81994" w:rsidRDefault="00F81994" w:rsidP="00CA49FE">
      <w:pPr>
        <w:spacing w:after="0" w:line="240" w:lineRule="auto"/>
        <w:jc w:val="both"/>
        <w:rPr>
          <w:rFonts w:ascii="Times New Roman" w:hAnsi="Times New Roman" w:cs="Times New Roman"/>
          <w:color w:val="1F1F1F"/>
          <w:sz w:val="28"/>
          <w:szCs w:val="28"/>
          <w:shd w:val="clear" w:color="auto" w:fill="FFFFFF"/>
        </w:rPr>
      </w:pPr>
      <w:r w:rsidRPr="00F81994">
        <w:rPr>
          <w:rFonts w:ascii="Times New Roman" w:hAnsi="Times New Roman" w:cs="Times New Roman"/>
          <w:color w:val="1F1F1F"/>
          <w:sz w:val="28"/>
          <w:szCs w:val="28"/>
          <w:shd w:val="clear" w:color="auto" w:fill="FFFFFF"/>
        </w:rPr>
        <w:t>Оцінки переваг дерева: вуглець ( метричні одиниці)</w:t>
      </w:r>
    </w:p>
    <w:p w14:paraId="22BBC93C" w14:textId="0978DE68" w:rsidR="004C4939" w:rsidRPr="004C4939" w:rsidRDefault="004C4939" w:rsidP="004C4939">
      <w:pPr>
        <w:pStyle w:val="a3"/>
        <w:numPr>
          <w:ilvl w:val="0"/>
          <w:numId w:val="28"/>
        </w:numPr>
        <w:spacing w:after="0" w:line="240" w:lineRule="auto"/>
        <w:ind w:left="0" w:firstLine="284"/>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Щорічно секвеструється на деревах</w:t>
      </w:r>
    </w:p>
    <w:p w14:paraId="7CF8FACB" w14:textId="4D400959" w:rsidR="004C4939" w:rsidRPr="004C4939" w:rsidRDefault="004C4939" w:rsidP="004C4939">
      <w:pPr>
        <w:pStyle w:val="a3"/>
        <w:numPr>
          <w:ilvl w:val="0"/>
          <w:numId w:val="28"/>
        </w:numPr>
        <w:spacing w:after="0" w:line="240" w:lineRule="auto"/>
        <w:ind w:left="0" w:firstLine="284"/>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Зберігається на деревах</w:t>
      </w:r>
    </w:p>
    <w:p w14:paraId="17118E13" w14:textId="17A8E43D" w:rsidR="00F81994" w:rsidRDefault="00F81994" w:rsidP="00CA49FE">
      <w:pPr>
        <w:spacing w:after="0" w:line="240" w:lineRule="auto"/>
        <w:jc w:val="both"/>
        <w:rPr>
          <w:rFonts w:ascii="Times New Roman" w:hAnsi="Times New Roman" w:cs="Times New Roman"/>
          <w:color w:val="1F1F1F"/>
          <w:sz w:val="28"/>
          <w:szCs w:val="28"/>
          <w:shd w:val="clear" w:color="auto" w:fill="FFFFFF"/>
        </w:rPr>
      </w:pPr>
      <w:r w:rsidRPr="00F81994">
        <w:rPr>
          <w:rFonts w:ascii="Times New Roman" w:hAnsi="Times New Roman" w:cs="Times New Roman"/>
          <w:color w:val="1F1F1F"/>
          <w:sz w:val="28"/>
          <w:szCs w:val="28"/>
          <w:shd w:val="clear" w:color="auto" w:fill="FFFFFF"/>
        </w:rPr>
        <w:t>Оцінки переваг дерев: забруднення повітря ( метричні одиниці)</w:t>
      </w:r>
    </w:p>
    <w:p w14:paraId="4548BBF8" w14:textId="4F333EBC" w:rsidR="004C4939" w:rsidRPr="004C4939" w:rsidRDefault="004C4939" w:rsidP="004C4939">
      <w:pPr>
        <w:pStyle w:val="a3"/>
        <w:numPr>
          <w:ilvl w:val="0"/>
          <w:numId w:val="28"/>
        </w:numPr>
        <w:spacing w:after="0" w:line="240" w:lineRule="auto"/>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 xml:space="preserve">СО, </w:t>
      </w:r>
      <w:r w:rsidRPr="004C4939">
        <w:rPr>
          <w:rFonts w:ascii="Times New Roman" w:hAnsi="Times New Roman" w:cs="Times New Roman"/>
          <w:color w:val="1F1F1F"/>
          <w:sz w:val="28"/>
          <w:szCs w:val="28"/>
          <w:shd w:val="clear" w:color="auto" w:fill="FFFFFF"/>
          <w:lang w:val="en-US"/>
        </w:rPr>
        <w:t>NO</w:t>
      </w:r>
      <w:r w:rsidRPr="004C4939">
        <w:rPr>
          <w:rFonts w:ascii="Times New Roman" w:hAnsi="Times New Roman" w:cs="Times New Roman"/>
          <w:color w:val="1F1F1F"/>
          <w:sz w:val="28"/>
          <w:szCs w:val="28"/>
          <w:shd w:val="clear" w:color="auto" w:fill="FFFFFF"/>
          <w:lang w:val="ru-RU"/>
        </w:rPr>
        <w:t xml:space="preserve">2, </w:t>
      </w:r>
      <w:r w:rsidRPr="004C4939">
        <w:rPr>
          <w:rFonts w:ascii="Times New Roman" w:hAnsi="Times New Roman" w:cs="Times New Roman"/>
          <w:color w:val="1F1F1F"/>
          <w:sz w:val="28"/>
          <w:szCs w:val="28"/>
          <w:shd w:val="clear" w:color="auto" w:fill="FFFFFF"/>
          <w:lang w:val="en-US"/>
        </w:rPr>
        <w:t>O</w:t>
      </w:r>
      <w:r w:rsidRPr="004C4939">
        <w:rPr>
          <w:rFonts w:ascii="Times New Roman" w:hAnsi="Times New Roman" w:cs="Times New Roman"/>
          <w:color w:val="1F1F1F"/>
          <w:sz w:val="28"/>
          <w:szCs w:val="28"/>
          <w:shd w:val="clear" w:color="auto" w:fill="FFFFFF"/>
          <w:lang w:val="ru-RU"/>
        </w:rPr>
        <w:t xml:space="preserve">3, </w:t>
      </w:r>
      <w:r w:rsidRPr="004C4939">
        <w:rPr>
          <w:rFonts w:ascii="Times New Roman" w:hAnsi="Times New Roman" w:cs="Times New Roman"/>
          <w:color w:val="1F1F1F"/>
          <w:sz w:val="28"/>
          <w:szCs w:val="28"/>
          <w:shd w:val="clear" w:color="auto" w:fill="FFFFFF"/>
          <w:lang w:val="en-US"/>
        </w:rPr>
        <w:t>SO</w:t>
      </w:r>
      <w:r w:rsidRPr="004C4939">
        <w:rPr>
          <w:rFonts w:ascii="Times New Roman" w:hAnsi="Times New Roman" w:cs="Times New Roman"/>
          <w:color w:val="1F1F1F"/>
          <w:sz w:val="28"/>
          <w:szCs w:val="28"/>
          <w:shd w:val="clear" w:color="auto" w:fill="FFFFFF"/>
          <w:lang w:val="ru-RU"/>
        </w:rPr>
        <w:t xml:space="preserve">2, </w:t>
      </w:r>
      <w:r w:rsidRPr="004C4939">
        <w:rPr>
          <w:rFonts w:ascii="Times New Roman" w:hAnsi="Times New Roman" w:cs="Times New Roman"/>
          <w:color w:val="1F1F1F"/>
          <w:sz w:val="28"/>
          <w:szCs w:val="28"/>
          <w:shd w:val="clear" w:color="auto" w:fill="FFFFFF"/>
        </w:rPr>
        <w:t>тверді суспендовані речовини.</w:t>
      </w:r>
    </w:p>
    <w:p w14:paraId="3BB9A0A0" w14:textId="2C20A421" w:rsidR="00F81994" w:rsidRDefault="00F81994" w:rsidP="00CA49FE">
      <w:pPr>
        <w:spacing w:after="0" w:line="240" w:lineRule="auto"/>
        <w:jc w:val="both"/>
        <w:rPr>
          <w:rFonts w:ascii="Times New Roman" w:hAnsi="Times New Roman" w:cs="Times New Roman"/>
          <w:color w:val="1F1F1F"/>
          <w:sz w:val="28"/>
          <w:szCs w:val="28"/>
          <w:shd w:val="clear" w:color="auto" w:fill="FFFFFF"/>
        </w:rPr>
      </w:pPr>
      <w:r w:rsidRPr="00F81994">
        <w:rPr>
          <w:rFonts w:ascii="Times New Roman" w:hAnsi="Times New Roman" w:cs="Times New Roman"/>
          <w:color w:val="1F1F1F"/>
          <w:sz w:val="28"/>
          <w:szCs w:val="28"/>
          <w:shd w:val="clear" w:color="auto" w:fill="FFFFFF"/>
        </w:rPr>
        <w:t>Оцінки переваг дерев: гідрологічні ( метричні одиниці)</w:t>
      </w:r>
    </w:p>
    <w:p w14:paraId="7B4552F0" w14:textId="70258396" w:rsidR="004C4939" w:rsidRPr="004C4939" w:rsidRDefault="004C4939" w:rsidP="004C4939">
      <w:pPr>
        <w:pStyle w:val="a3"/>
        <w:numPr>
          <w:ilvl w:val="0"/>
          <w:numId w:val="28"/>
        </w:numPr>
        <w:spacing w:after="0" w:line="240" w:lineRule="auto"/>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Запобігання стоку</w:t>
      </w:r>
    </w:p>
    <w:p w14:paraId="6A35F42C" w14:textId="6746AD44" w:rsidR="004C4939" w:rsidRPr="004C4939" w:rsidRDefault="004C4939" w:rsidP="004C4939">
      <w:pPr>
        <w:pStyle w:val="a3"/>
        <w:numPr>
          <w:ilvl w:val="0"/>
          <w:numId w:val="28"/>
        </w:numPr>
        <w:spacing w:after="0" w:line="240" w:lineRule="auto"/>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Випаровування</w:t>
      </w:r>
    </w:p>
    <w:p w14:paraId="1D71E57E" w14:textId="7C356A5E" w:rsidR="004C4939" w:rsidRPr="004C4939" w:rsidRDefault="004C4939" w:rsidP="004C4939">
      <w:pPr>
        <w:pStyle w:val="a3"/>
        <w:numPr>
          <w:ilvl w:val="0"/>
          <w:numId w:val="28"/>
        </w:numPr>
        <w:spacing w:after="0" w:line="240" w:lineRule="auto"/>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Потенційне випарування</w:t>
      </w:r>
    </w:p>
    <w:p w14:paraId="283EA205" w14:textId="38D1F98A" w:rsidR="004C4939" w:rsidRPr="004C4939" w:rsidRDefault="004C4939" w:rsidP="004C4939">
      <w:pPr>
        <w:pStyle w:val="a3"/>
        <w:numPr>
          <w:ilvl w:val="0"/>
          <w:numId w:val="28"/>
        </w:numPr>
        <w:spacing w:after="0" w:line="240" w:lineRule="auto"/>
        <w:jc w:val="both"/>
        <w:rPr>
          <w:rFonts w:ascii="Times New Roman" w:hAnsi="Times New Roman" w:cs="Times New Roman"/>
          <w:color w:val="1F1F1F"/>
          <w:sz w:val="28"/>
          <w:szCs w:val="28"/>
          <w:shd w:val="clear" w:color="auto" w:fill="FFFFFF"/>
        </w:rPr>
      </w:pPr>
      <w:r w:rsidRPr="004C4939">
        <w:rPr>
          <w:rFonts w:ascii="Times New Roman" w:hAnsi="Times New Roman" w:cs="Times New Roman"/>
          <w:color w:val="1F1F1F"/>
          <w:sz w:val="28"/>
          <w:szCs w:val="28"/>
          <w:shd w:val="clear" w:color="auto" w:fill="FFFFFF"/>
        </w:rPr>
        <w:t>Затримання</w:t>
      </w:r>
    </w:p>
    <w:p w14:paraId="6D293C0C" w14:textId="0EBDFCCA" w:rsidR="00F81994" w:rsidRPr="00F81994" w:rsidRDefault="00F81994" w:rsidP="00CA49FE">
      <w:pPr>
        <w:spacing w:after="0" w:line="240" w:lineRule="auto"/>
        <w:jc w:val="both"/>
        <w:rPr>
          <w:rFonts w:ascii="Times New Roman" w:hAnsi="Times New Roman" w:cs="Times New Roman"/>
          <w:sz w:val="28"/>
          <w:szCs w:val="28"/>
        </w:rPr>
      </w:pPr>
      <w:r>
        <w:rPr>
          <w:rFonts w:ascii="Times New Roman" w:hAnsi="Times New Roman" w:cs="Times New Roman"/>
          <w:color w:val="1F1F1F"/>
          <w:sz w:val="28"/>
          <w:szCs w:val="28"/>
          <w:shd w:val="clear" w:color="auto" w:fill="FFFFFF"/>
        </w:rPr>
        <w:t>7. Зробіть відповідні висновки.</w:t>
      </w:r>
    </w:p>
    <w:sectPr w:rsidR="00F81994" w:rsidRPr="00F8199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9173F"/>
    <w:multiLevelType w:val="multilevel"/>
    <w:tmpl w:val="ED429F12"/>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5FD692B"/>
    <w:multiLevelType w:val="multilevel"/>
    <w:tmpl w:val="6E40EFD2"/>
    <w:lvl w:ilvl="0">
      <w:start w:val="1"/>
      <w:numFmt w:val="bullet"/>
      <w:lvlText w:val=""/>
      <w:lvlJc w:val="left"/>
      <w:pPr>
        <w:tabs>
          <w:tab w:val="num" w:pos="720"/>
        </w:tabs>
        <w:ind w:left="720" w:hanging="360"/>
      </w:pPr>
      <w:rPr>
        <w:rFonts w:ascii="Wingdings" w:hAnsi="Wingdings"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E70D64"/>
    <w:multiLevelType w:val="multilevel"/>
    <w:tmpl w:val="50F2C1EC"/>
    <w:lvl w:ilvl="0">
      <w:start w:val="1"/>
      <w:numFmt w:val="bullet"/>
      <w:lvlText w:val=""/>
      <w:lvlJc w:val="left"/>
      <w:pPr>
        <w:tabs>
          <w:tab w:val="num" w:pos="720"/>
        </w:tabs>
        <w:ind w:left="720" w:hanging="360"/>
      </w:pPr>
      <w:rPr>
        <w:rFonts w:ascii="Wingdings" w:hAnsi="Wingdings"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4F4934"/>
    <w:multiLevelType w:val="multilevel"/>
    <w:tmpl w:val="485A131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210911E4"/>
    <w:multiLevelType w:val="hybridMultilevel"/>
    <w:tmpl w:val="27EA8490"/>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5" w15:restartNumberingAfterBreak="0">
    <w:nsid w:val="217E1E0F"/>
    <w:multiLevelType w:val="multilevel"/>
    <w:tmpl w:val="937ED45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 w15:restartNumberingAfterBreak="0">
    <w:nsid w:val="25281A61"/>
    <w:multiLevelType w:val="multilevel"/>
    <w:tmpl w:val="7310911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1B083A"/>
    <w:multiLevelType w:val="multilevel"/>
    <w:tmpl w:val="9B5E163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CB65DB"/>
    <w:multiLevelType w:val="multilevel"/>
    <w:tmpl w:val="C0FC145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0B770B"/>
    <w:multiLevelType w:val="multilevel"/>
    <w:tmpl w:val="31BEA33A"/>
    <w:lvl w:ilvl="0">
      <w:start w:val="1"/>
      <w:numFmt w:val="bullet"/>
      <w:lvlText w:val=""/>
      <w:lvlJc w:val="left"/>
      <w:pPr>
        <w:tabs>
          <w:tab w:val="num" w:pos="720"/>
        </w:tabs>
        <w:ind w:left="720" w:hanging="360"/>
      </w:pPr>
      <w:rPr>
        <w:rFonts w:ascii="Wingdings" w:hAnsi="Wingdings"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E81C36"/>
    <w:multiLevelType w:val="multilevel"/>
    <w:tmpl w:val="FD649C3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2A0C56"/>
    <w:multiLevelType w:val="multilevel"/>
    <w:tmpl w:val="EBC4562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B4491D"/>
    <w:multiLevelType w:val="multilevel"/>
    <w:tmpl w:val="51FCA1C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3" w15:restartNumberingAfterBreak="0">
    <w:nsid w:val="46BB3F0C"/>
    <w:multiLevelType w:val="multilevel"/>
    <w:tmpl w:val="87867FDC"/>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739195F"/>
    <w:multiLevelType w:val="multilevel"/>
    <w:tmpl w:val="236E7D9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5" w15:restartNumberingAfterBreak="0">
    <w:nsid w:val="51DD467C"/>
    <w:multiLevelType w:val="multilevel"/>
    <w:tmpl w:val="7E34353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CFF7F53"/>
    <w:multiLevelType w:val="multilevel"/>
    <w:tmpl w:val="ACDC15B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E1057AE"/>
    <w:multiLevelType w:val="multilevel"/>
    <w:tmpl w:val="F8D489D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8" w15:restartNumberingAfterBreak="0">
    <w:nsid w:val="5FB43783"/>
    <w:multiLevelType w:val="multilevel"/>
    <w:tmpl w:val="AF2E0E0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9" w15:restartNumberingAfterBreak="0">
    <w:nsid w:val="639A5A23"/>
    <w:multiLevelType w:val="multilevel"/>
    <w:tmpl w:val="A5BCA548"/>
    <w:lvl w:ilvl="0">
      <w:start w:val="1"/>
      <w:numFmt w:val="bullet"/>
      <w:lvlText w:val=""/>
      <w:lvlJc w:val="left"/>
      <w:pPr>
        <w:tabs>
          <w:tab w:val="num" w:pos="720"/>
        </w:tabs>
        <w:ind w:left="720" w:hanging="360"/>
      </w:pPr>
      <w:rPr>
        <w:rFonts w:ascii="Wingdings" w:hAnsi="Wingdings"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78C2508"/>
    <w:multiLevelType w:val="multilevel"/>
    <w:tmpl w:val="BEF2DF9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7AF71C2"/>
    <w:multiLevelType w:val="multilevel"/>
    <w:tmpl w:val="C5807C2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2" w15:restartNumberingAfterBreak="0">
    <w:nsid w:val="70000501"/>
    <w:multiLevelType w:val="multilevel"/>
    <w:tmpl w:val="2CC6F66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0217E2F"/>
    <w:multiLevelType w:val="multilevel"/>
    <w:tmpl w:val="57D04EB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3833F39"/>
    <w:multiLevelType w:val="multilevel"/>
    <w:tmpl w:val="3FF06D4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5" w15:restartNumberingAfterBreak="0">
    <w:nsid w:val="75050C78"/>
    <w:multiLevelType w:val="multilevel"/>
    <w:tmpl w:val="33DE15D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D771B2C"/>
    <w:multiLevelType w:val="hybridMultilevel"/>
    <w:tmpl w:val="226AC80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7" w15:restartNumberingAfterBreak="0">
    <w:nsid w:val="7DCD736E"/>
    <w:multiLevelType w:val="multilevel"/>
    <w:tmpl w:val="1B5039A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815486119">
    <w:abstractNumId w:val="27"/>
  </w:num>
  <w:num w:numId="2" w16cid:durableId="725877556">
    <w:abstractNumId w:val="15"/>
  </w:num>
  <w:num w:numId="3" w16cid:durableId="1786845683">
    <w:abstractNumId w:val="17"/>
  </w:num>
  <w:num w:numId="4" w16cid:durableId="842668556">
    <w:abstractNumId w:val="7"/>
  </w:num>
  <w:num w:numId="5" w16cid:durableId="466238468">
    <w:abstractNumId w:val="12"/>
  </w:num>
  <w:num w:numId="6" w16cid:durableId="401148927">
    <w:abstractNumId w:val="20"/>
  </w:num>
  <w:num w:numId="7" w16cid:durableId="1434595417">
    <w:abstractNumId w:val="14"/>
  </w:num>
  <w:num w:numId="8" w16cid:durableId="1982537687">
    <w:abstractNumId w:val="23"/>
  </w:num>
  <w:num w:numId="9" w16cid:durableId="419909770">
    <w:abstractNumId w:val="5"/>
  </w:num>
  <w:num w:numId="10" w16cid:durableId="2037268475">
    <w:abstractNumId w:val="10"/>
  </w:num>
  <w:num w:numId="11" w16cid:durableId="709260184">
    <w:abstractNumId w:val="19"/>
  </w:num>
  <w:num w:numId="12" w16cid:durableId="1771005876">
    <w:abstractNumId w:val="1"/>
  </w:num>
  <w:num w:numId="13" w16cid:durableId="1656757305">
    <w:abstractNumId w:val="13"/>
  </w:num>
  <w:num w:numId="14" w16cid:durableId="1780828282">
    <w:abstractNumId w:val="2"/>
  </w:num>
  <w:num w:numId="15" w16cid:durableId="1083262290">
    <w:abstractNumId w:val="9"/>
  </w:num>
  <w:num w:numId="16" w16cid:durableId="835531684">
    <w:abstractNumId w:val="21"/>
  </w:num>
  <w:num w:numId="17" w16cid:durableId="1426530980">
    <w:abstractNumId w:val="16"/>
  </w:num>
  <w:num w:numId="18" w16cid:durableId="798306097">
    <w:abstractNumId w:val="18"/>
  </w:num>
  <w:num w:numId="19" w16cid:durableId="637104279">
    <w:abstractNumId w:val="22"/>
  </w:num>
  <w:num w:numId="20" w16cid:durableId="611977631">
    <w:abstractNumId w:val="24"/>
  </w:num>
  <w:num w:numId="21" w16cid:durableId="1063986004">
    <w:abstractNumId w:val="6"/>
  </w:num>
  <w:num w:numId="22" w16cid:durableId="2093891576">
    <w:abstractNumId w:val="3"/>
  </w:num>
  <w:num w:numId="23" w16cid:durableId="1634212951">
    <w:abstractNumId w:val="8"/>
  </w:num>
  <w:num w:numId="24" w16cid:durableId="1774738304">
    <w:abstractNumId w:val="25"/>
  </w:num>
  <w:num w:numId="25" w16cid:durableId="1561133610">
    <w:abstractNumId w:val="4"/>
  </w:num>
  <w:num w:numId="26" w16cid:durableId="1860044814">
    <w:abstractNumId w:val="11"/>
  </w:num>
  <w:num w:numId="27" w16cid:durableId="1362632050">
    <w:abstractNumId w:val="0"/>
  </w:num>
  <w:num w:numId="28" w16cid:durableId="40993222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49F"/>
    <w:rsid w:val="00034602"/>
    <w:rsid w:val="003A2AAF"/>
    <w:rsid w:val="003B4D83"/>
    <w:rsid w:val="004C4939"/>
    <w:rsid w:val="008E1A6C"/>
    <w:rsid w:val="00CA49FE"/>
    <w:rsid w:val="00D564F1"/>
    <w:rsid w:val="00EA28C4"/>
    <w:rsid w:val="00F0649F"/>
    <w:rsid w:val="00F81994"/>
    <w:rsid w:val="00FA0AF1"/>
    <w:rsid w:val="00FA6B1C"/>
    <w:rsid w:val="00FD141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A7CDD3"/>
  <w15:chartTrackingRefBased/>
  <w15:docId w15:val="{2F17CF34-3F0C-4BEE-A12E-74BAB7311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3">
    <w:name w:val="heading 3"/>
    <w:basedOn w:val="a"/>
    <w:next w:val="a"/>
    <w:link w:val="30"/>
    <w:uiPriority w:val="9"/>
    <w:semiHidden/>
    <w:unhideWhenUsed/>
    <w:qFormat/>
    <w:rsid w:val="00FA6B1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link w:val="40"/>
    <w:uiPriority w:val="9"/>
    <w:qFormat/>
    <w:rsid w:val="00F81994"/>
    <w:pPr>
      <w:spacing w:before="100" w:beforeAutospacing="1" w:after="100" w:afterAutospacing="1" w:line="240" w:lineRule="auto"/>
      <w:outlineLvl w:val="3"/>
    </w:pPr>
    <w:rPr>
      <w:rFonts w:ascii="Times New Roman" w:eastAsia="Times New Roman" w:hAnsi="Times New Roman" w:cs="Times New Roman"/>
      <w:b/>
      <w:bCs/>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hitespace-normal">
    <w:name w:val="whitespace-normal"/>
    <w:basedOn w:val="a"/>
    <w:rsid w:val="00FD1414"/>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whitespace-pre-wrap">
    <w:name w:val="whitespace-pre-wrap"/>
    <w:basedOn w:val="a"/>
    <w:rsid w:val="008E1A6C"/>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List Paragraph"/>
    <w:basedOn w:val="a"/>
    <w:uiPriority w:val="34"/>
    <w:qFormat/>
    <w:rsid w:val="008E1A6C"/>
    <w:pPr>
      <w:ind w:left="720"/>
      <w:contextualSpacing/>
    </w:pPr>
  </w:style>
  <w:style w:type="paragraph" w:customStyle="1" w:styleId="mb-0">
    <w:name w:val="mb-0"/>
    <w:basedOn w:val="a"/>
    <w:rsid w:val="00EA28C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F81994"/>
    <w:rPr>
      <w:b/>
      <w:bCs/>
    </w:rPr>
  </w:style>
  <w:style w:type="character" w:customStyle="1" w:styleId="help-content">
    <w:name w:val="help-content"/>
    <w:basedOn w:val="a0"/>
    <w:rsid w:val="00F81994"/>
  </w:style>
  <w:style w:type="character" w:customStyle="1" w:styleId="40">
    <w:name w:val="Заголовок 4 Знак"/>
    <w:basedOn w:val="a0"/>
    <w:link w:val="4"/>
    <w:uiPriority w:val="9"/>
    <w:rsid w:val="00F81994"/>
    <w:rPr>
      <w:rFonts w:ascii="Times New Roman" w:eastAsia="Times New Roman" w:hAnsi="Times New Roman" w:cs="Times New Roman"/>
      <w:b/>
      <w:bCs/>
      <w:sz w:val="24"/>
      <w:szCs w:val="24"/>
      <w:lang w:eastAsia="uk-UA"/>
    </w:rPr>
  </w:style>
  <w:style w:type="character" w:styleId="a5">
    <w:name w:val="Hyperlink"/>
    <w:basedOn w:val="a0"/>
    <w:uiPriority w:val="99"/>
    <w:unhideWhenUsed/>
    <w:rsid w:val="00FA6B1C"/>
    <w:rPr>
      <w:color w:val="0563C1" w:themeColor="hyperlink"/>
      <w:u w:val="single"/>
    </w:rPr>
  </w:style>
  <w:style w:type="character" w:customStyle="1" w:styleId="30">
    <w:name w:val="Заголовок 3 Знак"/>
    <w:basedOn w:val="a0"/>
    <w:link w:val="3"/>
    <w:uiPriority w:val="9"/>
    <w:semiHidden/>
    <w:rsid w:val="00FA6B1C"/>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014522">
      <w:bodyDiv w:val="1"/>
      <w:marLeft w:val="0"/>
      <w:marRight w:val="0"/>
      <w:marTop w:val="0"/>
      <w:marBottom w:val="0"/>
      <w:divBdr>
        <w:top w:val="none" w:sz="0" w:space="0" w:color="auto"/>
        <w:left w:val="none" w:sz="0" w:space="0" w:color="auto"/>
        <w:bottom w:val="none" w:sz="0" w:space="0" w:color="auto"/>
        <w:right w:val="none" w:sz="0" w:space="0" w:color="auto"/>
      </w:divBdr>
    </w:div>
    <w:div w:id="406612753">
      <w:bodyDiv w:val="1"/>
      <w:marLeft w:val="0"/>
      <w:marRight w:val="0"/>
      <w:marTop w:val="0"/>
      <w:marBottom w:val="0"/>
      <w:divBdr>
        <w:top w:val="none" w:sz="0" w:space="0" w:color="auto"/>
        <w:left w:val="none" w:sz="0" w:space="0" w:color="auto"/>
        <w:bottom w:val="none" w:sz="0" w:space="0" w:color="auto"/>
        <w:right w:val="none" w:sz="0" w:space="0" w:color="auto"/>
      </w:divBdr>
    </w:div>
    <w:div w:id="465860281">
      <w:bodyDiv w:val="1"/>
      <w:marLeft w:val="0"/>
      <w:marRight w:val="0"/>
      <w:marTop w:val="0"/>
      <w:marBottom w:val="0"/>
      <w:divBdr>
        <w:top w:val="none" w:sz="0" w:space="0" w:color="auto"/>
        <w:left w:val="none" w:sz="0" w:space="0" w:color="auto"/>
        <w:bottom w:val="none" w:sz="0" w:space="0" w:color="auto"/>
        <w:right w:val="none" w:sz="0" w:space="0" w:color="auto"/>
      </w:divBdr>
    </w:div>
    <w:div w:id="1172642629">
      <w:bodyDiv w:val="1"/>
      <w:marLeft w:val="0"/>
      <w:marRight w:val="0"/>
      <w:marTop w:val="0"/>
      <w:marBottom w:val="0"/>
      <w:divBdr>
        <w:top w:val="none" w:sz="0" w:space="0" w:color="auto"/>
        <w:left w:val="none" w:sz="0" w:space="0" w:color="auto"/>
        <w:bottom w:val="none" w:sz="0" w:space="0" w:color="auto"/>
        <w:right w:val="none" w:sz="0" w:space="0" w:color="auto"/>
      </w:divBdr>
    </w:div>
    <w:div w:id="1589266202">
      <w:bodyDiv w:val="1"/>
      <w:marLeft w:val="0"/>
      <w:marRight w:val="0"/>
      <w:marTop w:val="0"/>
      <w:marBottom w:val="0"/>
      <w:divBdr>
        <w:top w:val="none" w:sz="0" w:space="0" w:color="auto"/>
        <w:left w:val="none" w:sz="0" w:space="0" w:color="auto"/>
        <w:bottom w:val="none" w:sz="0" w:space="0" w:color="auto"/>
        <w:right w:val="none" w:sz="0" w:space="0" w:color="auto"/>
      </w:divBdr>
    </w:div>
    <w:div w:id="1616015766">
      <w:bodyDiv w:val="1"/>
      <w:marLeft w:val="0"/>
      <w:marRight w:val="0"/>
      <w:marTop w:val="0"/>
      <w:marBottom w:val="0"/>
      <w:divBdr>
        <w:top w:val="none" w:sz="0" w:space="0" w:color="auto"/>
        <w:left w:val="none" w:sz="0" w:space="0" w:color="auto"/>
        <w:bottom w:val="none" w:sz="0" w:space="0" w:color="auto"/>
        <w:right w:val="none" w:sz="0" w:space="0" w:color="auto"/>
      </w:divBdr>
    </w:div>
    <w:div w:id="1997413659">
      <w:bodyDiv w:val="1"/>
      <w:marLeft w:val="0"/>
      <w:marRight w:val="0"/>
      <w:marTop w:val="0"/>
      <w:marBottom w:val="0"/>
      <w:divBdr>
        <w:top w:val="none" w:sz="0" w:space="0" w:color="auto"/>
        <w:left w:val="none" w:sz="0" w:space="0" w:color="auto"/>
        <w:bottom w:val="none" w:sz="0" w:space="0" w:color="auto"/>
        <w:right w:val="none" w:sz="0" w:space="0" w:color="auto"/>
      </w:divBdr>
    </w:div>
    <w:div w:id="2069381578">
      <w:bodyDiv w:val="1"/>
      <w:marLeft w:val="0"/>
      <w:marRight w:val="0"/>
      <w:marTop w:val="0"/>
      <w:marBottom w:val="0"/>
      <w:divBdr>
        <w:top w:val="none" w:sz="0" w:space="0" w:color="auto"/>
        <w:left w:val="none" w:sz="0" w:space="0" w:color="auto"/>
        <w:bottom w:val="none" w:sz="0" w:space="0" w:color="auto"/>
        <w:right w:val="none" w:sz="0" w:space="0" w:color="auto"/>
      </w:divBdr>
    </w:div>
    <w:div w:id="209112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hyperlink" Target="https://canopy.itreetools.org/" TargetMode="Externa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itreetools.org/" TargetMode="Externa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3D6096-95D0-49F5-ABAC-D81508CA3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5</Pages>
  <Words>3553</Words>
  <Characters>2026</Characters>
  <Application>Microsoft Office Word</Application>
  <DocSecurity>0</DocSecurity>
  <Lines>16</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 Хоменко</dc:creator>
  <cp:keywords/>
  <dc:description/>
  <cp:lastModifiedBy>Світлана Хоменко</cp:lastModifiedBy>
  <cp:revision>10</cp:revision>
  <dcterms:created xsi:type="dcterms:W3CDTF">2024-11-29T11:30:00Z</dcterms:created>
  <dcterms:modified xsi:type="dcterms:W3CDTF">2024-12-06T16:23:00Z</dcterms:modified>
</cp:coreProperties>
</file>