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756DC" w14:textId="1CD4BE53" w:rsidR="007B2B4D" w:rsidRPr="007B2B4D" w:rsidRDefault="007B2B4D" w:rsidP="007B2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7B2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ПРАКТИЧНА РОБОТА №1</w:t>
      </w:r>
    </w:p>
    <w:p w14:paraId="264BBA31" w14:textId="23E13556" w:rsidR="007B2B4D" w:rsidRPr="007B2B4D" w:rsidRDefault="007B2B4D" w:rsidP="007B2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</w:pPr>
      <w:r w:rsidRPr="007B2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ОСНОВНІ ТЕРМІНИ ТА ВИЗНАЧЕННЯ</w:t>
      </w:r>
    </w:p>
    <w:p w14:paraId="3AC27E7B" w14:textId="77777777" w:rsidR="007B2B4D" w:rsidRDefault="007B2B4D" w:rsidP="007B2B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14:paraId="56A6B3D1" w14:textId="08556F3B" w:rsidR="007B2B4D" w:rsidRDefault="007B2B4D" w:rsidP="007B2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B2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Мета роботи: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опрацювати основні терміни та визначення.</w:t>
      </w:r>
    </w:p>
    <w:p w14:paraId="11444AD1" w14:textId="75F1959A" w:rsidR="007B2B4D" w:rsidRDefault="007B2B4D" w:rsidP="007B2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7B2B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Завдання роботи: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розробити 20 тестових завдань, які мають 5 варіантів відповідей.</w:t>
      </w:r>
    </w:p>
    <w:p w14:paraId="72A3E6D2" w14:textId="77777777" w:rsidR="007B2B4D" w:rsidRDefault="007B2B4D" w:rsidP="007B2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14:paraId="329A75D4" w14:textId="77777777" w:rsidR="007B2B4D" w:rsidRDefault="007B2B4D" w:rsidP="007B2B4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14:paraId="550B5132" w14:textId="260E224C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іовідходи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- відходи, що мають властивість піддаватися анаеробному або аеробному розкладу, такі як відходи харчових продуктів або відходи харчової промисловості на всіх етапах виробництва та споживання, відходи від зелених насаджень;</w:t>
      </w:r>
    </w:p>
    <w:p w14:paraId="2E36C0BC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0" w:name="n9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2) великогабаритні відходи - побутові відходи, що за розміром не можуть бути поміщені у контейнери об’ємом до 1,1 кубічного метра;</w:t>
      </w:r>
    </w:p>
    <w:p w14:paraId="058CB069" w14:textId="07467C8E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" w:name="n10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3) видалення відходів - операція, що не є відновленням відходів, навіть якщо одним із наслідків такої операції є використання речовин або енергії;</w:t>
      </w:r>
    </w:p>
    <w:p w14:paraId="015863E5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" w:name="n11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4) виробник продукції - суб’єкт господарювання, що вводить в обіг продукцію, тобто надає продукцію, яку він виробляє або імпортує, на ринку України вперше;</w:t>
      </w:r>
    </w:p>
    <w:p w14:paraId="36FD0110" w14:textId="3624F6E1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" w:name="n12"/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5) відновлення відходів - операція, у результаті якої відходи використовуються для корисних цілей, замінюючи матеріали, які мали бути використані для виконання певної функції або які підготовлені для виконання цієї функції на підприємстві чи в іншій господарській діяльності;</w:t>
      </w:r>
    </w:p>
    <w:p w14:paraId="231E977C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4" w:name="n13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6) відновлення матеріалів - будь-яка операція з відновлення матеріалів, інша, ніж виробництво енергії та перетворення відходів у матеріали, що можуть бути використані як паливо або для іншого виробництва енергії, яка може включати підготовку відходів до повторного використання,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рециклінг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зворотне заповнення та інші операції;</w:t>
      </w:r>
    </w:p>
    <w:p w14:paraId="67A638BA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5" w:name="n14"/>
      <w:bookmarkEnd w:id="5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7) відходи - будь-які речовини, матеріали і предмети, яких їх власник позбувається, має намір або повинен позбутися;</w:t>
      </w:r>
    </w:p>
    <w:p w14:paraId="6EDB18C0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6" w:name="n15"/>
      <w:bookmarkEnd w:id="6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8) відходи будівництва та знесення - відходи, що утворилися внаслідок діяльності з капітального ремонту, будівництва або знесення будівель і споруд;</w:t>
      </w:r>
    </w:p>
    <w:p w14:paraId="66516E24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7" w:name="n16"/>
      <w:bookmarkEnd w:id="7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9) відходи харчових продуктів - харчові продукти у значенні, наведеному в </w:t>
      </w:r>
      <w:hyperlink r:id="rId4" w:tgtFrame="_blank" w:history="1">
        <w:r>
          <w:rPr>
            <w:rStyle w:val="ae"/>
            <w:rFonts w:ascii="Times New Roman" w:eastAsia="Times New Roman" w:hAnsi="Times New Roman" w:cs="Times New Roman"/>
            <w:color w:val="000099"/>
            <w:sz w:val="24"/>
            <w:szCs w:val="24"/>
            <w:lang w:val="uk-UA"/>
          </w:rPr>
          <w:t>Законі України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 "Про основні принципи та вимоги до безпечності та якості харчових продуктів", що стали відходами;</w:t>
      </w:r>
    </w:p>
    <w:p w14:paraId="5CFB4699" w14:textId="1CFB9773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8" w:name="n17"/>
      <w:bookmarkEnd w:id="8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10) відходи, що не є небезпечними, - відходи, які не мають властивостей, що роблять їх небезпечними;</w:t>
      </w:r>
    </w:p>
    <w:p w14:paraId="2ED04E86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9" w:name="n18"/>
      <w:bookmarkEnd w:id="9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11) власник відходів - фізична особа, юридична особа, яка утворює відходи або яка відповідно до закону володіє, користується і розпоряджається відходами;</w:t>
      </w:r>
    </w:p>
    <w:p w14:paraId="08613696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0" w:name="n19"/>
      <w:bookmarkEnd w:id="1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12) декларація про відходи - документ, який згідно з цим Законом подають утворювачі відходів у разі, якщо їхня діяльність призводить до утворення небезпечних відходів або річний обсяг утворення відходів, що не є небезпечними, перевищує 50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тонн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;</w:t>
      </w:r>
    </w:p>
    <w:p w14:paraId="1477CC0C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1" w:name="n20"/>
      <w:bookmarkEnd w:id="11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13) захоронення відходів - розміщення відходів на поверхні чи під поверхнею (підземне) землі у спосіб, що не становить загрози здоров’ю людей та навколишньому природному середовищу і не передбачає подальше оброблення відходів;</w:t>
      </w:r>
    </w:p>
    <w:p w14:paraId="52DB9AA3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2" w:name="n21"/>
      <w:bookmarkEnd w:id="12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14) зберігання відходів - утримання відходів на об’єктах збирання, у тому числі до їх оброблення, протягом не більше одного року з моменту їх утворення, що є безпечним для здоров’я людей та навколишнього природного середовища відповідно до екологічних та санітарно-епідеміологічних вимог;</w:t>
      </w:r>
    </w:p>
    <w:p w14:paraId="4DC8347C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3" w:name="n22"/>
      <w:bookmarkEnd w:id="13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lastRenderedPageBreak/>
        <w:t>15) збирання відходів - операція, що полягає у вилученні, купівлі, накопиченні та зберіганні відходів суб’єктами господарювання у сфері управління відходами, включаючи роздільне збирання, з метою подальшого перевезення відходів на об’єкти оброблення відходів;</w:t>
      </w:r>
    </w:p>
    <w:p w14:paraId="149247A6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4" w:name="n23"/>
      <w:bookmarkEnd w:id="14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16) зворотне заповнення - операція з відновлення, у результаті якої придатні для цього відходи, що не є небезпечними та/або інертними, використовуються для заповнення гірничих виробок (пустот), рекультивації відпрацьованих гірничих об’єктів, інших ландшафтних робіт, замінюючи при цьому матеріали, які не є відходами;</w:t>
      </w:r>
    </w:p>
    <w:p w14:paraId="4AD37389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5" w:name="n24"/>
      <w:bookmarkEnd w:id="15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17) інертні відходи - відходи, що не зазнають фізичних, хімічних чи біологічних змін і трансформацій, не розкладаються, не горять, не розкладають, не здійснюють негативного впливу на інші предмети, з якими контактують, та не завдають шкоди здоров’ю людей і не призводять до забруднення навколишнього природного середовища;</w:t>
      </w:r>
    </w:p>
    <w:p w14:paraId="2D042C82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6" w:name="n25"/>
      <w:bookmarkEnd w:id="16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18) медичні відходи - відходи, що утворюються внаслідок здійснення діяльності з медичного обслуговування або ветеринарної практики, здійснення експертиз та досліджень у сфері охорони здоров’я, ветеринарної медицини, у тому числі наукових або дослідницьких робіт;</w:t>
      </w:r>
    </w:p>
    <w:p w14:paraId="142C339F" w14:textId="0CB0CB10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7" w:name="n26"/>
      <w:bookmarkEnd w:id="17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19) небезпечні відходи - відходи, що мають одну чи більше властивостей, що роблять їх небезпечними;</w:t>
      </w:r>
    </w:p>
    <w:p w14:paraId="7EC51DAB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8" w:name="n27"/>
      <w:bookmarkEnd w:id="18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20) об’єкт оброблення відходів - установка, інженерна споруда або інший об’єкт, що використовується для здійснення операцій з відновлення або видалення відходів;</w:t>
      </w:r>
    </w:p>
    <w:p w14:paraId="6B103130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19" w:name="n28"/>
      <w:bookmarkEnd w:id="19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21) оброблення відходів - операція з відновлення або видалення відходів, включаючи підготовку відходів до таких операцій;</w:t>
      </w:r>
    </w:p>
    <w:p w14:paraId="673BF93E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0" w:name="n29"/>
      <w:bookmarkEnd w:id="2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22) операції з управління відходами - збирання, перевезення, відновлення та видалення відходів;</w:t>
      </w:r>
    </w:p>
    <w:p w14:paraId="02D5B4A4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1" w:name="n30"/>
      <w:bookmarkEnd w:id="21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23) перевезення відходів - операція, що полягає у транспортуванні відходів від місця їх утворення до об’єкта оброблення відходів, а також від одного місця/об’єкта до іншого;</w:t>
      </w:r>
    </w:p>
    <w:p w14:paraId="5B7FA762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2" w:name="n31"/>
      <w:bookmarkEnd w:id="22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24) підготовка відходів до повторного використання - проведення операцій з відновлення (перевірка, очищення або ремонт), після яких речовини, предмети та/або їх складові (компоненти), які були відходами, можуть бути використані повторно без будь-якого іншого оброблення;</w:t>
      </w:r>
    </w:p>
    <w:p w14:paraId="4B453019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3" w:name="n32"/>
      <w:bookmarkEnd w:id="23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25) повторне використання продукції - будь-яка операція, після проведення якої продукція або її складові (компоненти), що не є відходами, повторно використовуються з тією самою метою, для якої вони були призначені;</w:t>
      </w:r>
    </w:p>
    <w:p w14:paraId="3853033A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4" w:name="n33"/>
      <w:bookmarkEnd w:id="24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26) побутові відходи - змішані та/або роздільно зібрані відходи від домогосподарств, включаючи відходи паперу, картону, скла, пластику, деревини, текстилю, металу, упаковки,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біовідходи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, відходи електричного та електронного обладнання, відходи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батарей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та акумуляторів, небезпечні відходи у складі побутових, великогабаритні та ремонтні відходи, а також змішані та/або роздільно зібрані відходи з інших джерел, якщо ці відходи подібні за своїм складом до відходів домогосподарств.</w:t>
      </w:r>
    </w:p>
    <w:p w14:paraId="63AFA13C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5" w:name="n34"/>
      <w:bookmarkEnd w:id="25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Побутові відходи не включають відходи промисловості, сільського і лісового господарства, рибальства та аквакультури, резервуарів для септиків, каналізаційних мереж та відходи їх оброблення, включаючи осад стічних вод, транспортні засоби, строк експлуатації яких закінчився, відходи будівництва та знесення, вуличний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змет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, медичні відходи;</w:t>
      </w:r>
    </w:p>
    <w:p w14:paraId="63C95A7A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6" w:name="n35"/>
      <w:bookmarkEnd w:id="26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lastRenderedPageBreak/>
        <w:t>27) полігон - місце захоронення відходів, призначене для їх розміщення на поверхні чи під поверхнею (підземне) землі, включаючи:</w:t>
      </w:r>
    </w:p>
    <w:p w14:paraId="3EA0F8CD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7" w:name="n36"/>
      <w:bookmarkEnd w:id="27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внутрішні місця для видалення відходів, на яких утворювач відходів - суб’єкт господарювання здійснює видалення власних відходів на місці утворення;</w:t>
      </w:r>
    </w:p>
    <w:p w14:paraId="40759B54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8" w:name="n37"/>
      <w:bookmarkEnd w:id="28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постійні місця, на яких відходи розміщуються понад один рік;</w:t>
      </w:r>
    </w:p>
    <w:p w14:paraId="7AD4AA99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29" w:name="n38"/>
      <w:bookmarkEnd w:id="29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28) послуга з управління побутовими відходами - операції із збирання, перевезення, відновлення та видалення побутових відходів, а також діяльність, пов’язана з організацією роботи системи управління побутовими відходами, що здійснюється виконавцем послуги з управління побутовими відходами;</w:t>
      </w:r>
    </w:p>
    <w:p w14:paraId="4BA19B8E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0" w:name="n39"/>
      <w:bookmarkEnd w:id="3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29) приймання відходів - отримання відходів, що утворилися в результаті споживання/використання продукції, до виробників якої законом встановлена розширена відповідальність виробника, у місцях продажу, адміністративних, соціальних, громадських, комерційних, розважальних, рекреаційних, туристичних та інших закладах, а також мобільними пунктами приймання відходів у встановленому законом порядку;</w:t>
      </w:r>
    </w:p>
    <w:p w14:paraId="11D966B0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1" w:name="n40"/>
      <w:bookmarkEnd w:id="31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30) ремонтні відходи - залишки речовин, матеріалів, предметів, виробів, що утворилися під час переобладнання, перепланування або поточного ремонту у житловому будинку, окремій квартирі або будинку громадського призначення;</w:t>
      </w:r>
    </w:p>
    <w:p w14:paraId="5C452815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2" w:name="n41"/>
      <w:bookmarkEnd w:id="32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31)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рециклінг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- операція з відновлення, у результаті якої відходи переробляються у продукцію, матеріали або речовини для їх використання за первинною або іншою метою. Ця операція включає перероблення органічного матеріалу, але не включає виробництва енергії чи перетворення відходів у матеріали, що можуть бути використані як паливо або як матеріали для зворотного заповнення;</w:t>
      </w:r>
    </w:p>
    <w:p w14:paraId="641F85AB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3" w:name="n42"/>
      <w:bookmarkEnd w:id="33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32) роздільне збирання відходів - збирання відходів окремо залежно від їх виду, характеристики та складу у спосіб, що сприятиме їх подальшому обробленню;</w:t>
      </w:r>
    </w:p>
    <w:p w14:paraId="2857DB5F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4" w:name="n43"/>
      <w:bookmarkEnd w:id="34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33) розширена відповідальність виробника - комплекс економічних, фінансових, адміністративних та організаційних заходів для забезпечення відповідальності виробників певних видів продукції за управління стадією відходів у життєвому циклі продукції;</w:t>
      </w:r>
    </w:p>
    <w:p w14:paraId="4D8794B7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5" w:name="n44"/>
      <w:bookmarkEnd w:id="35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34) система управління побутовими відходами - комплекс заходів із збирання, перевезення та оброблення побутових відходів, включаючи створення та забезпечення діяльності об’єктів, нагляд за ними та подальший догляд за об’єктами видалення побутових відходів, а також діяльність суб’єктів господарювання, що здійснюють окремі операції з управління побутовими відходами в межах територіальної громади або декількох територіальних громад;</w:t>
      </w:r>
    </w:p>
    <w:p w14:paraId="65611C13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6" w:name="n45"/>
      <w:bookmarkEnd w:id="36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35) сортування відходів - операція, пов’язана з механічним розподілом відходів залежно від їх фізико-хімічних властивостей, матеріальних складових, енергетичної цінності, інших показників з метою їх підготовки до оброблення;</w:t>
      </w:r>
    </w:p>
    <w:p w14:paraId="597EFECF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7" w:name="n46"/>
      <w:bookmarkEnd w:id="37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36) суб’єкт господарювання у сфері управління відходами - юридична особа або фізична особа-підприємець, що здійснює збирання, купівлю, зберігання, перевезення, відновлення та/або видалення відходів відповідно до законодавства;</w:t>
      </w:r>
    </w:p>
    <w:p w14:paraId="78023957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8" w:name="n47"/>
      <w:bookmarkEnd w:id="38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37) термічне оброблення відходів - технологічний процес з термічного оброблення відходів, який відповідає правилам технічної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екплуатації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 xml:space="preserve"> відповідної установки;</w:t>
      </w:r>
    </w:p>
    <w:p w14:paraId="085EBF43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39" w:name="n48"/>
      <w:bookmarkEnd w:id="39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38) управління відходами - комплекс заходів із збирання, перевезення, оброблення (відновлення, у тому числі сортування, та видалення) відходів, включаючи нагляд за такими операціями та подальший догляд за об’єктами видалення відходів;</w:t>
      </w:r>
    </w:p>
    <w:p w14:paraId="35DC1C2C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40" w:name="n49"/>
      <w:bookmarkEnd w:id="40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lastRenderedPageBreak/>
        <w:t>39) установка спалювання відходів - будь-яка стаціонарна або мобільна технічна одиниця та обладнання, призначене для термічного оброблення відходів, з відновленням утворюваного при горінні тепла або без нього, з метою видалення шляхом спалювання за допомогою окислення, а також інших процесів термічного оброблення, таких як піроліз, газифікація, плазмовий процес, якщо речовини, що утворюються в результаті термічного оброблення, у подальшому спалюються;</w:t>
      </w:r>
    </w:p>
    <w:p w14:paraId="58318B9D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41" w:name="n50"/>
      <w:bookmarkEnd w:id="41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40) установка сумісного спалювання відходів - будь-яка стаціонарна або мобільна технічна одиниця, призначена для виробництва енергії або виробництва матеріальних продуктів, яка використовує відходи як звичайне або додаткове паливо або в якій відходи проходять термічне оброблення з метою видалення шляхом спалювання за допомогою окислення, а також інших процесів термічного оброблення, таких як піроліз, газифікація, плазмовий процес, якщо речовини, що утворюються в результаті термічного оброблення, у подальшому спалюються;</w:t>
      </w:r>
    </w:p>
    <w:p w14:paraId="7FC5F8BF" w14:textId="77777777" w:rsidR="007B2B4D" w:rsidRDefault="007B2B4D" w:rsidP="007B2B4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bookmarkStart w:id="42" w:name="n51"/>
      <w:bookmarkEnd w:id="42"/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  <w:t>41) утворювач відходів - фізична особа, юридична особа, в результаті діяльності якої утворюються відходи, а також суб’єкти управління відходами, які здійснюють операції із сортування, змішування або інші операції, що призводять до зміни характеристик або складу відходів.</w:t>
      </w:r>
    </w:p>
    <w:p w14:paraId="78BAA841" w14:textId="77777777" w:rsidR="007B2B4D" w:rsidRPr="007B2B4D" w:rsidRDefault="007B2B4D">
      <w:pPr>
        <w:rPr>
          <w:lang w:val="uk-UA"/>
        </w:rPr>
      </w:pPr>
    </w:p>
    <w:sectPr w:rsidR="007B2B4D" w:rsidRPr="007B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D"/>
    <w:rsid w:val="007B2B4D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F091"/>
  <w15:chartTrackingRefBased/>
  <w15:docId w15:val="{AD27DBE6-381C-478C-9711-592E3734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4D"/>
    <w:pPr>
      <w:spacing w:line="256" w:lineRule="auto"/>
    </w:pPr>
    <w:rPr>
      <w:kern w:val="0"/>
      <w:sz w:val="22"/>
      <w:szCs w:val="22"/>
      <w:lang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B2B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B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B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B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B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B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B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B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B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2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2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2B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B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B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2B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2B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2B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2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B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B4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B2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B4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RU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B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B4D"/>
    <w:pPr>
      <w:spacing w:line="278" w:lineRule="auto"/>
      <w:ind w:left="720"/>
      <w:contextualSpacing/>
    </w:pPr>
    <w:rPr>
      <w:kern w:val="2"/>
      <w:sz w:val="24"/>
      <w:szCs w:val="24"/>
      <w:lang w:val="ru-RU"/>
      <w14:ligatures w14:val="standardContextual"/>
    </w:rPr>
  </w:style>
  <w:style w:type="character" w:styleId="aa">
    <w:name w:val="Intense Emphasis"/>
    <w:basedOn w:val="a0"/>
    <w:uiPriority w:val="21"/>
    <w:qFormat/>
    <w:rsid w:val="007B2B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RU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B2B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2B4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7B2B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771/97-%D0%B2%D1%8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Валерко</dc:creator>
  <cp:keywords/>
  <dc:description/>
  <cp:lastModifiedBy>Руслана Валерко</cp:lastModifiedBy>
  <cp:revision>1</cp:revision>
  <dcterms:created xsi:type="dcterms:W3CDTF">2024-09-03T11:36:00Z</dcterms:created>
  <dcterms:modified xsi:type="dcterms:W3CDTF">2024-09-03T11:46:00Z</dcterms:modified>
</cp:coreProperties>
</file>